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9B5820">
        <w:rPr>
          <w:rFonts w:cs="Arial"/>
          <w:b/>
          <w:sz w:val="26"/>
          <w:szCs w:val="26"/>
        </w:rPr>
        <w:t>DIEZ</w:t>
      </w:r>
      <w:r w:rsidRPr="00B04663">
        <w:rPr>
          <w:rFonts w:cs="Arial"/>
          <w:b/>
          <w:sz w:val="26"/>
          <w:szCs w:val="26"/>
        </w:rPr>
        <w:t xml:space="preserve"> HORAS </w:t>
      </w:r>
      <w:r w:rsidRPr="006E0106">
        <w:rPr>
          <w:rFonts w:cs="Arial"/>
          <w:b/>
          <w:sz w:val="26"/>
          <w:szCs w:val="26"/>
        </w:rPr>
        <w:t xml:space="preserve">CON </w:t>
      </w:r>
      <w:r w:rsidR="001C7A5E">
        <w:rPr>
          <w:rFonts w:cs="Arial"/>
          <w:b/>
          <w:sz w:val="26"/>
          <w:szCs w:val="26"/>
        </w:rPr>
        <w:t xml:space="preserve">TREINTA </w:t>
      </w:r>
      <w:r w:rsidRPr="006E0106">
        <w:rPr>
          <w:rFonts w:cs="Arial"/>
          <w:b/>
          <w:sz w:val="26"/>
          <w:szCs w:val="26"/>
        </w:rPr>
        <w:t>MINUTOS</w:t>
      </w:r>
      <w:r>
        <w:rPr>
          <w:rFonts w:cs="Arial"/>
          <w:b/>
          <w:sz w:val="26"/>
          <w:szCs w:val="26"/>
        </w:rPr>
        <w:t xml:space="preserve"> </w:t>
      </w:r>
      <w:r w:rsidRPr="00120320">
        <w:rPr>
          <w:rFonts w:cs="Arial"/>
          <w:b/>
          <w:sz w:val="26"/>
          <w:szCs w:val="26"/>
        </w:rPr>
        <w:t xml:space="preserve">DEL DÍA </w:t>
      </w:r>
      <w:r w:rsidR="00FA3ABC">
        <w:rPr>
          <w:rFonts w:cs="Arial"/>
          <w:b/>
          <w:sz w:val="26"/>
          <w:szCs w:val="26"/>
        </w:rPr>
        <w:t>SIETE</w:t>
      </w:r>
      <w:r w:rsidR="00230C51">
        <w:rPr>
          <w:rFonts w:cs="Arial"/>
          <w:b/>
          <w:sz w:val="26"/>
          <w:szCs w:val="26"/>
        </w:rPr>
        <w:t xml:space="preserve"> DE </w:t>
      </w:r>
      <w:r w:rsidR="009B5820">
        <w:rPr>
          <w:rFonts w:cs="Arial"/>
          <w:b/>
          <w:sz w:val="26"/>
          <w:szCs w:val="26"/>
        </w:rPr>
        <w:t>DIC</w:t>
      </w:r>
      <w:r w:rsidR="00230C51">
        <w:rPr>
          <w:rFonts w:cs="Arial"/>
          <w:b/>
          <w:sz w:val="26"/>
          <w:szCs w:val="26"/>
        </w:rPr>
        <w: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w:t>
      </w:r>
      <w:r w:rsidR="00C90F45">
        <w:rPr>
          <w:rFonts w:cs="Arial"/>
          <w:b/>
          <w:sz w:val="26"/>
          <w:szCs w:val="26"/>
        </w:rPr>
        <w:t xml:space="preserve">UZIEL VERA OSORIO, TERCER REGIDOR; </w:t>
      </w:r>
      <w:r w:rsidR="00E1609A">
        <w:rPr>
          <w:rFonts w:cs="Arial"/>
          <w:b/>
          <w:sz w:val="26"/>
          <w:szCs w:val="26"/>
        </w:rPr>
        <w:t xml:space="preserve">LETICIA BAUTISTA CEJA, CUARTA REGIDORA; </w:t>
      </w:r>
      <w:r w:rsidR="00C90F45">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 xml:space="preserve">LIC. FLAVIO ROMÁN VILLANUEVA NAVIDAD, NOVENO REGIDOR; </w:t>
      </w:r>
      <w:r w:rsidR="00C90F45">
        <w:rPr>
          <w:rFonts w:cs="Arial"/>
          <w:b/>
          <w:sz w:val="26"/>
          <w:szCs w:val="26"/>
        </w:rPr>
        <w:t>PROFR. HÉCTOR GARCÍA GRANADOS, DÉCIMO REGIDOR; JOSÉ DANIEL MEZA MONTERO, DÉCIMO SEGUNDO REGIDOR</w:t>
      </w:r>
      <w:r w:rsidR="006E0106">
        <w:rPr>
          <w:rFonts w:cs="Arial"/>
          <w:b/>
          <w:sz w:val="26"/>
          <w:szCs w:val="26"/>
        </w:rPr>
        <w:t xml:space="preserve"> </w:t>
      </w:r>
      <w:r w:rsidR="00FA3ABC">
        <w:rPr>
          <w:rFonts w:cs="Arial"/>
          <w:b/>
          <w:sz w:val="26"/>
          <w:szCs w:val="26"/>
        </w:rPr>
        <w:t>Y LIC. BÁRBARA ARISTA RODRÍGUEZ, DÉCIMO TERCER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C90F45">
        <w:rPr>
          <w:rFonts w:cs="Arial"/>
          <w:b/>
          <w:bCs/>
          <w:sz w:val="26"/>
          <w:szCs w:val="26"/>
          <w:lang w:val="es-MX"/>
        </w:rPr>
        <w:t>QUINTA</w:t>
      </w:r>
      <w:r w:rsidR="00B73EF4">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sidR="00FA3ABC">
        <w:rPr>
          <w:rFonts w:cs="Arial"/>
          <w:sz w:val="26"/>
          <w:szCs w:val="26"/>
        </w:rPr>
        <w:t xml:space="preserve">- </w:t>
      </w:r>
      <w:r w:rsidR="00C90F45" w:rsidRPr="0086414D">
        <w:rPr>
          <w:rFonts w:cs="Arial"/>
          <w:sz w:val="26"/>
          <w:szCs w:val="26"/>
        </w:rPr>
        <w:t>- - - - - - - - - - - - - - - - - - - - - - - - - - - - - - - - - - -</w:t>
      </w:r>
      <w:r w:rsidR="00C90F45">
        <w:rPr>
          <w:rFonts w:cs="Arial"/>
          <w:sz w:val="26"/>
          <w:szCs w:val="26"/>
        </w:rPr>
        <w:t xml:space="preserve"> </w:t>
      </w:r>
    </w:p>
    <w:p w:rsidR="001425B9" w:rsidRDefault="001425B9" w:rsidP="00EC5942">
      <w:pPr>
        <w:ind w:left="1134" w:right="992"/>
        <w:contextualSpacing/>
        <w:jc w:val="center"/>
        <w:rPr>
          <w:rFonts w:cs="Arial"/>
          <w:b/>
          <w:sz w:val="26"/>
          <w:szCs w:val="26"/>
        </w:rPr>
      </w:pPr>
    </w:p>
    <w:p w:rsidR="00EC5942" w:rsidRPr="003C0DFA" w:rsidRDefault="00EC5942" w:rsidP="00EC5942">
      <w:pPr>
        <w:ind w:left="1134" w:right="992"/>
        <w:contextualSpacing/>
        <w:jc w:val="center"/>
        <w:rPr>
          <w:rFonts w:cs="Arial"/>
          <w:b/>
          <w:sz w:val="26"/>
          <w:szCs w:val="26"/>
        </w:rPr>
      </w:pPr>
    </w:p>
    <w:p w:rsidR="004633A3" w:rsidRPr="003C0DFA" w:rsidRDefault="004633A3" w:rsidP="00EC5942">
      <w:pPr>
        <w:ind w:left="1134" w:right="992"/>
        <w:contextualSpacing/>
        <w:jc w:val="center"/>
        <w:rPr>
          <w:rFonts w:cs="Arial"/>
          <w:b/>
          <w:sz w:val="26"/>
          <w:szCs w:val="26"/>
        </w:rPr>
      </w:pPr>
      <w:r w:rsidRPr="003C0DFA">
        <w:rPr>
          <w:rFonts w:cs="Arial"/>
          <w:b/>
          <w:sz w:val="26"/>
          <w:szCs w:val="26"/>
        </w:rPr>
        <w:t>ORDEN DEL DÍA</w:t>
      </w:r>
    </w:p>
    <w:p w:rsidR="00AF17DB" w:rsidRDefault="00AF17DB"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4.- PROPUESTA DE DISPENSA DE LECTURA Y APROBACIÓN EN SU CASO, DE Las ACTAs correspondientes a LA CENTÉSIMA VIGÉSIMA CUARTA SESIÓN ORDINARIA DE CABILDO, DE </w:t>
      </w:r>
      <w:r w:rsidRPr="00BB4C63">
        <w:rPr>
          <w:rFonts w:cs="Arial"/>
          <w:caps/>
          <w:sz w:val="26"/>
          <w:szCs w:val="26"/>
        </w:rPr>
        <w:lastRenderedPageBreak/>
        <w:t>FECHA 27 DE NOVIEMBRE DEL AÑO 2015 y de la cuarta sesión solemne de cabildo, de fecha 01 de diciembre del 2015.</w:t>
      </w:r>
      <w:r w:rsidR="00EC4290">
        <w:rPr>
          <w:rFonts w:cs="Arial"/>
          <w:caps/>
          <w:sz w:val="26"/>
          <w:szCs w:val="26"/>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w:t>
      </w:r>
    </w:p>
    <w:p w:rsidR="009B5820" w:rsidRPr="00BB4C63" w:rsidRDefault="009B5820" w:rsidP="00EC4290">
      <w:pPr>
        <w:autoSpaceDE w:val="0"/>
        <w:autoSpaceDN w:val="0"/>
        <w:adjustRightInd w:val="0"/>
        <w:ind w:left="1134" w:right="1134"/>
        <w:jc w:val="both"/>
        <w:rPr>
          <w:rFonts w:cs="Arial"/>
          <w:b/>
          <w:color w:val="000000"/>
          <w:sz w:val="26"/>
          <w:szCs w:val="26"/>
        </w:rPr>
      </w:pPr>
    </w:p>
    <w:p w:rsidR="00EC5942" w:rsidRDefault="00EC5942" w:rsidP="00EC4290">
      <w:pPr>
        <w:tabs>
          <w:tab w:val="left" w:pos="9720"/>
        </w:tabs>
        <w:ind w:left="1134" w:right="1134"/>
        <w:jc w:val="both"/>
        <w:rPr>
          <w:rFonts w:cs="Arial"/>
          <w:b/>
          <w:color w:val="000000"/>
          <w:sz w:val="26"/>
          <w:szCs w:val="26"/>
        </w:rPr>
      </w:pPr>
    </w:p>
    <w:p w:rsidR="00EC4290" w:rsidRDefault="009B5820" w:rsidP="00EC4290">
      <w:pPr>
        <w:tabs>
          <w:tab w:val="left" w:pos="9720"/>
        </w:tabs>
        <w:ind w:left="1134" w:right="1134"/>
        <w:jc w:val="both"/>
        <w:rPr>
          <w:rFonts w:cs="Arial"/>
          <w:sz w:val="26"/>
          <w:szCs w:val="26"/>
        </w:rPr>
      </w:pPr>
      <w:r w:rsidRPr="00BB4C63">
        <w:rPr>
          <w:rFonts w:cs="Arial"/>
          <w:b/>
          <w:color w:val="000000"/>
          <w:sz w:val="26"/>
          <w:szCs w:val="26"/>
        </w:rPr>
        <w:t>5.- ASUNTOS A TRATAR EN LA PRESENTE SESIÓN.</w:t>
      </w:r>
      <w:r w:rsidR="00EC4290" w:rsidRPr="00EC4290">
        <w:rPr>
          <w:rFonts w:cs="Arial"/>
          <w:sz w:val="26"/>
          <w:szCs w:val="26"/>
        </w:rPr>
        <w:t xml:space="preserve"> </w:t>
      </w:r>
      <w:r w:rsidR="00EC4290" w:rsidRPr="000E5CD2">
        <w:rPr>
          <w:rFonts w:cs="Arial"/>
          <w:sz w:val="26"/>
          <w:szCs w:val="26"/>
        </w:rPr>
        <w:t xml:space="preserve">-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w:t>
      </w:r>
    </w:p>
    <w:p w:rsidR="009B5820" w:rsidRPr="00BB4C63" w:rsidRDefault="009B5820" w:rsidP="00EC4290">
      <w:pPr>
        <w:autoSpaceDE w:val="0"/>
        <w:autoSpaceDN w:val="0"/>
        <w:adjustRightInd w:val="0"/>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5.1.- INFORME DEL SECRETARIO DEL AYUNTAMIENTO EN TÉRMINOS DE LO QUE DISPONE LA FRACCIÓN III DEL ARTÍCULO 91 DE LA LEY ORGÁNICA MUNICIPAL DEL ESTADO DE MÉXICO. </w:t>
      </w:r>
      <w:r w:rsidR="00EC4290" w:rsidRPr="000E5CD2">
        <w:rPr>
          <w:rFonts w:cs="Arial"/>
          <w:sz w:val="26"/>
          <w:szCs w:val="26"/>
        </w:rPr>
        <w:t xml:space="preserve">-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xml:space="preserve">- - </w:t>
      </w:r>
    </w:p>
    <w:p w:rsidR="009B5820" w:rsidRPr="00BB4C63" w:rsidRDefault="009B5820" w:rsidP="00EC4290">
      <w:pPr>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5.2.- ACUERDO POR EL QUE EL HONORABLE AYUNTAMIENTO CONSTITUCIONAL DE ATIZAPÁN DE ZARAGOZA, ESTADO DE MÉXICO, </w:t>
      </w:r>
      <w:r w:rsidRPr="00BB4C63">
        <w:rPr>
          <w:rFonts w:cs="Arial"/>
          <w:color w:val="000000"/>
          <w:sz w:val="26"/>
          <w:szCs w:val="26"/>
        </w:rPr>
        <w:t xml:space="preserve">AUTORIZA Y ESTABLECE EL </w:t>
      </w:r>
      <w:r w:rsidRPr="00BB4C63">
        <w:rPr>
          <w:rFonts w:cs="Arial"/>
          <w:b/>
          <w:color w:val="000000"/>
          <w:sz w:val="26"/>
          <w:szCs w:val="26"/>
        </w:rPr>
        <w:t>CALENDARIO OFICIAL PARA EL AÑO 2016.</w:t>
      </w:r>
      <w:r w:rsidR="00EC4290" w:rsidRPr="00EC4290">
        <w:rPr>
          <w:rFonts w:cs="Arial"/>
          <w:sz w:val="26"/>
          <w:szCs w:val="26"/>
        </w:rPr>
        <w:t xml:space="preserve"> </w:t>
      </w:r>
      <w:r w:rsidR="00EC4290" w:rsidRPr="00D504D9">
        <w:rPr>
          <w:rFonts w:cs="Arial"/>
          <w:sz w:val="26"/>
          <w:szCs w:val="26"/>
        </w:rPr>
        <w:t>-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xml:space="preserve">- - - - - - - - - - - - - - - - - - - - - - - - - - - - - - - - - - </w:t>
      </w:r>
    </w:p>
    <w:p w:rsidR="009B5820" w:rsidRDefault="009B5820" w:rsidP="00EC4290">
      <w:pPr>
        <w:autoSpaceDE w:val="0"/>
        <w:autoSpaceDN w:val="0"/>
        <w:adjustRightInd w:val="0"/>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5.3.- ACUERDO POR EL QUE EL HONORABLE AYUNTAMIENTO CONSTITUCIONAL DE ATIZAPÁN DE ZARAGOZA, ESTADO DE MÉXICO, EMITE VOTO AL PROYECTO DE DECRETO QUE DEROGA EL “ARTÍCULO CUARTO TRANSITORIO”, DEL DECRETO NÚMERO 81, PUBLICADO EN EL PERIÓDICO OFICIAL “GACETA DEL GOBIERNO”, EL 7 DE JUNIO DE 2010, POR EL QUE SE REFORMA EL ARTÍCULO 61 DE LA CONSTITUCIÓN POLÍTICA DEL ESTADO LIBRE Y SOBERANO DE MÉXICO.</w:t>
      </w:r>
      <w:r w:rsidR="00EC4290">
        <w:rPr>
          <w:rFonts w:cs="Arial"/>
          <w:caps/>
          <w:sz w:val="26"/>
          <w:szCs w:val="26"/>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 - </w:t>
      </w:r>
    </w:p>
    <w:p w:rsidR="00EC4290" w:rsidRDefault="00EC4290" w:rsidP="00EC4290">
      <w:pPr>
        <w:tabs>
          <w:tab w:val="left" w:pos="9720"/>
        </w:tabs>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5.4.- ACUERDO POR EL QUE EL HONORABLE AYUNTAMIENTO CONSTITUCIONAL DE ATIZAPÁN DE ZARAGOZA, ESTADO DE MÉXICO, EMITE VOTO AL PROYECTO DE DECRETO QUE REFORMA EL ARTÍCULO </w:t>
      </w:r>
      <w:r w:rsidR="00E71298">
        <w:rPr>
          <w:rFonts w:cs="Arial"/>
          <w:caps/>
          <w:sz w:val="26"/>
          <w:szCs w:val="26"/>
        </w:rPr>
        <w:t>1</w:t>
      </w:r>
      <w:r w:rsidRPr="00BB4C63">
        <w:rPr>
          <w:rFonts w:cs="Arial"/>
          <w:caps/>
          <w:sz w:val="26"/>
          <w:szCs w:val="26"/>
        </w:rPr>
        <w:t xml:space="preserve">39 BIS, SE ADICIONA UN PÁRRAFO </w:t>
      </w:r>
      <w:r w:rsidR="00E71298">
        <w:rPr>
          <w:rFonts w:cs="Arial"/>
          <w:caps/>
          <w:sz w:val="26"/>
          <w:szCs w:val="26"/>
        </w:rPr>
        <w:t>VIGÉSIMO SÉPTIMO AL ARTÍCULO 5</w:t>
      </w:r>
      <w:r w:rsidRPr="00BB4C63">
        <w:rPr>
          <w:rFonts w:cs="Arial"/>
          <w:caps/>
          <w:sz w:val="26"/>
          <w:szCs w:val="26"/>
        </w:rPr>
        <w:t xml:space="preserve"> Y LA FRACCIÓN IX AL ARTÍCULO 29 DE LA CONSTITUCIÓN POLÍTICA DEL ESTADO LIBRE Y SOBERANO DE MÉXICO.</w:t>
      </w:r>
      <w:r w:rsidR="00EC4290" w:rsidRPr="00EC4290">
        <w:rPr>
          <w:rFonts w:cs="Arial"/>
          <w:sz w:val="26"/>
          <w:szCs w:val="26"/>
        </w:rPr>
        <w:t xml:space="preserve"> </w:t>
      </w:r>
      <w:r w:rsidR="00EC4290" w:rsidRPr="000E5CD2">
        <w:rPr>
          <w:rFonts w:cs="Arial"/>
          <w:sz w:val="26"/>
          <w:szCs w:val="26"/>
        </w:rPr>
        <w:t xml:space="preserve">-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 - - - - - - - - - - - - - - - - - - - - - - </w:t>
      </w:r>
    </w:p>
    <w:p w:rsidR="00EC4290" w:rsidRDefault="00EC4290" w:rsidP="00EC4290">
      <w:pPr>
        <w:tabs>
          <w:tab w:val="left" w:pos="9720"/>
        </w:tabs>
        <w:ind w:left="1134" w:right="1134"/>
        <w:jc w:val="both"/>
        <w:rPr>
          <w:rFonts w:cs="Arial"/>
          <w:sz w:val="26"/>
          <w:szCs w:val="26"/>
        </w:rPr>
      </w:pPr>
    </w:p>
    <w:p w:rsidR="00EC4290" w:rsidRDefault="00EC4290" w:rsidP="00EC4290">
      <w:pPr>
        <w:tabs>
          <w:tab w:val="left" w:pos="9720"/>
        </w:tabs>
        <w:ind w:left="1134" w:right="1134"/>
        <w:jc w:val="both"/>
        <w:rPr>
          <w:rFonts w:cs="Arial"/>
          <w:sz w:val="26"/>
          <w:szCs w:val="26"/>
        </w:rPr>
      </w:pPr>
    </w:p>
    <w:p w:rsidR="009B5820" w:rsidRPr="00BB4C63" w:rsidRDefault="009B5820" w:rsidP="00EC4290">
      <w:pPr>
        <w:autoSpaceDE w:val="0"/>
        <w:autoSpaceDN w:val="0"/>
        <w:adjustRightInd w:val="0"/>
        <w:ind w:left="1134" w:right="1134"/>
        <w:jc w:val="both"/>
        <w:rPr>
          <w:rFonts w:cs="Arial"/>
          <w:b/>
          <w:color w:val="000000"/>
          <w:sz w:val="26"/>
          <w:szCs w:val="26"/>
        </w:rPr>
      </w:pPr>
    </w:p>
    <w:p w:rsidR="009B5820" w:rsidRPr="00BB4C63" w:rsidRDefault="009B5820" w:rsidP="00EC4290">
      <w:pPr>
        <w:ind w:left="1134" w:right="1134"/>
        <w:jc w:val="both"/>
        <w:rPr>
          <w:rFonts w:cs="Arial"/>
          <w:caps/>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5.5.- ACUERDO POR EL QUE EL HONORABLE AYUNTAMIENTO CONSTITUCIONAL DE ATIZAPÁN DE ZARAGOZA, ESTADO DE MÉXICO, </w:t>
      </w:r>
      <w:r w:rsidRPr="00BB4C63">
        <w:rPr>
          <w:rFonts w:cs="Arial"/>
          <w:color w:val="000000"/>
          <w:sz w:val="26"/>
          <w:szCs w:val="26"/>
        </w:rPr>
        <w:t>AUTORIZA CINCO DICTÁMENES DE RECONDUCCIÓN DE RECURSOS Y ACTUALIZ</w:t>
      </w:r>
      <w:r>
        <w:rPr>
          <w:rFonts w:cs="Arial"/>
          <w:color w:val="000000"/>
          <w:sz w:val="26"/>
          <w:szCs w:val="26"/>
        </w:rPr>
        <w:t>ACIÓN PROGRAMÁTICA PRESUPUESTAL</w:t>
      </w:r>
      <w:r w:rsidRPr="00BB4C63">
        <w:rPr>
          <w:rFonts w:cs="Arial"/>
          <w:color w:val="000000"/>
          <w:sz w:val="26"/>
          <w:szCs w:val="26"/>
        </w:rPr>
        <w:t xml:space="preserve"> PARA RESULTADOS, PARA MODIFICACIÓN DEL PRESUPUESTO DE EGRESOS 2015, A SOLICITUD DEL C.P. LEOPOLDO CORONA AGUILAR, TESORERO MUNICIPAL.</w:t>
      </w:r>
      <w:r w:rsidR="00EC4290">
        <w:rPr>
          <w:rFonts w:cs="Arial"/>
          <w:color w:val="000000"/>
          <w:sz w:val="26"/>
          <w:szCs w:val="26"/>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 </w:t>
      </w:r>
    </w:p>
    <w:p w:rsidR="009B5820" w:rsidRPr="00BB4C63" w:rsidRDefault="009B5820" w:rsidP="00EC4290">
      <w:pPr>
        <w:autoSpaceDE w:val="0"/>
        <w:autoSpaceDN w:val="0"/>
        <w:adjustRightInd w:val="0"/>
        <w:ind w:left="1134" w:right="1134"/>
        <w:jc w:val="both"/>
        <w:rPr>
          <w:rFonts w:cs="Arial"/>
          <w:b/>
          <w:color w:val="000000"/>
          <w:sz w:val="26"/>
          <w:szCs w:val="26"/>
        </w:rPr>
      </w:pPr>
    </w:p>
    <w:p w:rsidR="00EC4290" w:rsidRDefault="009B5820" w:rsidP="00EC4290">
      <w:pPr>
        <w:tabs>
          <w:tab w:val="left" w:pos="9720"/>
        </w:tabs>
        <w:ind w:left="1134" w:right="1134"/>
        <w:jc w:val="both"/>
        <w:rPr>
          <w:rFonts w:cs="Arial"/>
          <w:sz w:val="26"/>
          <w:szCs w:val="26"/>
        </w:rPr>
      </w:pPr>
      <w:r w:rsidRPr="00BB4C63">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EC4290" w:rsidRPr="00EC4290">
        <w:rPr>
          <w:rFonts w:cs="Arial"/>
          <w:sz w:val="26"/>
          <w:szCs w:val="26"/>
        </w:rPr>
        <w:t xml:space="preserve"> </w:t>
      </w:r>
      <w:r w:rsidR="00EC4290" w:rsidRPr="000E5CD2">
        <w:rPr>
          <w:rFonts w:cs="Arial"/>
          <w:sz w:val="26"/>
          <w:szCs w:val="26"/>
        </w:rPr>
        <w:t xml:space="preserve">-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w:t>
      </w:r>
    </w:p>
    <w:p w:rsidR="009B5820" w:rsidRPr="00BB4C63" w:rsidRDefault="009B5820" w:rsidP="00EC4290">
      <w:pPr>
        <w:autoSpaceDE w:val="0"/>
        <w:autoSpaceDN w:val="0"/>
        <w:adjustRightInd w:val="0"/>
        <w:ind w:left="1134" w:right="1134"/>
        <w:jc w:val="both"/>
        <w:rPr>
          <w:rFonts w:cs="Arial"/>
          <w:b/>
          <w:color w:val="000000"/>
          <w:sz w:val="26"/>
          <w:szCs w:val="26"/>
        </w:rPr>
      </w:pPr>
    </w:p>
    <w:p w:rsidR="00EC4290" w:rsidRDefault="009B5820" w:rsidP="00EC4290">
      <w:pPr>
        <w:tabs>
          <w:tab w:val="left" w:pos="9720"/>
        </w:tabs>
        <w:ind w:left="1134" w:right="1134"/>
        <w:jc w:val="both"/>
        <w:rPr>
          <w:rFonts w:cs="Arial"/>
          <w:sz w:val="26"/>
          <w:szCs w:val="26"/>
        </w:rPr>
      </w:pPr>
      <w:r w:rsidRPr="00BB4C63">
        <w:rPr>
          <w:rFonts w:cs="Arial"/>
          <w:caps/>
          <w:sz w:val="26"/>
          <w:szCs w:val="26"/>
        </w:rPr>
        <w:t xml:space="preserve">6.1.- </w:t>
      </w:r>
      <w:r w:rsidRPr="00BB4C63">
        <w:rPr>
          <w:rFonts w:cs="Arial"/>
          <w:color w:val="000000"/>
          <w:sz w:val="26"/>
          <w:szCs w:val="26"/>
        </w:rPr>
        <w:t xml:space="preserve">Acuerdo por el que el Honorable Ayuntamiento Constitucional de Atizapán de Zaragoza, Estado de México, </w:t>
      </w:r>
      <w:r w:rsidRPr="00BB4C63">
        <w:rPr>
          <w:rFonts w:cs="Arial"/>
          <w:sz w:val="26"/>
          <w:szCs w:val="26"/>
        </w:rPr>
        <w:t xml:space="preserve">envía de manera conjunta a las Comisiones Edilicias de Mercados, Abasto y Rastro y a la de Gobernación, para estudio, análisis y </w:t>
      </w:r>
      <w:proofErr w:type="spellStart"/>
      <w:r w:rsidRPr="00BB4C63">
        <w:rPr>
          <w:rFonts w:cs="Arial"/>
          <w:sz w:val="26"/>
          <w:szCs w:val="26"/>
        </w:rPr>
        <w:t>dictaminación</w:t>
      </w:r>
      <w:proofErr w:type="spellEnd"/>
      <w:r w:rsidRPr="00BB4C63">
        <w:rPr>
          <w:rFonts w:cs="Arial"/>
          <w:sz w:val="26"/>
          <w:szCs w:val="26"/>
        </w:rPr>
        <w:t xml:space="preserve">,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 </w:t>
      </w:r>
      <w:r w:rsidRPr="00BB4C63">
        <w:rPr>
          <w:rFonts w:cs="Arial"/>
          <w:b/>
          <w:bCs/>
          <w:color w:val="000000"/>
          <w:sz w:val="26"/>
          <w:szCs w:val="26"/>
          <w:lang w:eastAsia="es-MX"/>
        </w:rPr>
        <w:t>(Expediente SHA/195/CABILDO/2015).</w:t>
      </w:r>
      <w:r w:rsidR="00EC4290" w:rsidRPr="00EC4290">
        <w:rPr>
          <w:rFonts w:cs="Arial"/>
          <w:sz w:val="26"/>
          <w:szCs w:val="26"/>
        </w:rPr>
        <w:t xml:space="preserve"> </w:t>
      </w:r>
      <w:r w:rsidR="00EC4290" w:rsidRPr="000E5CD2">
        <w:rPr>
          <w:rFonts w:cs="Arial"/>
          <w:sz w:val="26"/>
          <w:szCs w:val="26"/>
        </w:rPr>
        <w:t xml:space="preserve">-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 - - - - - - - </w:t>
      </w:r>
    </w:p>
    <w:p w:rsidR="009B5820" w:rsidRPr="00BB4C63" w:rsidRDefault="009B5820" w:rsidP="00EC4290">
      <w:pPr>
        <w:autoSpaceDE w:val="0"/>
        <w:autoSpaceDN w:val="0"/>
        <w:adjustRightInd w:val="0"/>
        <w:ind w:left="1134" w:right="1134"/>
        <w:jc w:val="both"/>
        <w:rPr>
          <w:rFonts w:cs="Arial"/>
          <w:b/>
          <w:color w:val="000000"/>
          <w:sz w:val="26"/>
          <w:szCs w:val="26"/>
        </w:rPr>
      </w:pPr>
    </w:p>
    <w:p w:rsidR="009B5820" w:rsidRDefault="009B5820" w:rsidP="00EC4290">
      <w:pPr>
        <w:tabs>
          <w:tab w:val="left" w:pos="9720"/>
        </w:tabs>
        <w:ind w:left="1134" w:right="1134"/>
        <w:jc w:val="both"/>
        <w:rPr>
          <w:rFonts w:cs="Arial"/>
          <w:sz w:val="26"/>
          <w:szCs w:val="26"/>
        </w:rPr>
      </w:pPr>
      <w:r w:rsidRPr="00BB4C63">
        <w:rPr>
          <w:rFonts w:cs="Arial"/>
          <w:b/>
          <w:color w:val="000000"/>
          <w:sz w:val="26"/>
          <w:szCs w:val="26"/>
        </w:rPr>
        <w:t>7.- PRESENTACIÓN DE DICTÁMENES DE LAS COMISIONES, EN TÉRMINOS DE LO DISPUESTO POR LOS ARTÍCULOS 55, 57 Y 73 DEL REGLAMENTO DE CABILDO DEL HONORABLE AYUNTAMIENTO DE ATIZAPÁN DE ZARAGOZA, RELATIVOS A LOS SIGUIENTES ASUNTOS:</w:t>
      </w:r>
      <w:r w:rsidR="00EC4290" w:rsidRPr="00EC4290">
        <w:rPr>
          <w:rFonts w:cs="Arial"/>
          <w:sz w:val="26"/>
          <w:szCs w:val="26"/>
        </w:rPr>
        <w:t xml:space="preserve"> </w:t>
      </w:r>
      <w:r w:rsidR="00EC4290" w:rsidRPr="000E5CD2">
        <w:rPr>
          <w:rFonts w:cs="Arial"/>
          <w:sz w:val="26"/>
          <w:szCs w:val="26"/>
        </w:rPr>
        <w:t xml:space="preserve">-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xml:space="preserve">- - - - - - - - - - - - - - - - - - - - - - - - - - - - - - </w:t>
      </w:r>
      <w:r w:rsidR="00EC4290" w:rsidRPr="000E5CD2">
        <w:rPr>
          <w:rFonts w:cs="Arial"/>
          <w:sz w:val="26"/>
          <w:szCs w:val="26"/>
        </w:rPr>
        <w:t xml:space="preserve">- - - - - - - - - - - - - - - - - - - - - - - - - - - - - - - - - - - - - - </w:t>
      </w:r>
      <w:r w:rsidR="00EC4290" w:rsidRPr="00D504D9">
        <w:rPr>
          <w:rFonts w:cs="Arial"/>
          <w:sz w:val="26"/>
          <w:szCs w:val="26"/>
        </w:rPr>
        <w:t xml:space="preserve">- - - </w:t>
      </w:r>
    </w:p>
    <w:p w:rsidR="00EC4290" w:rsidRPr="00BB4C63" w:rsidRDefault="00EC4290" w:rsidP="00EC4290">
      <w:pPr>
        <w:tabs>
          <w:tab w:val="left" w:pos="9720"/>
        </w:tabs>
        <w:ind w:left="1134" w:right="1134"/>
        <w:jc w:val="both"/>
        <w:rPr>
          <w:rFonts w:cs="Arial"/>
          <w:bCs/>
          <w:color w:val="000000"/>
          <w:sz w:val="26"/>
          <w:szCs w:val="26"/>
          <w:lang w:eastAsia="es-MX"/>
        </w:rPr>
      </w:pPr>
    </w:p>
    <w:p w:rsidR="00EC4290" w:rsidRDefault="009B5820" w:rsidP="00EC4290">
      <w:pPr>
        <w:tabs>
          <w:tab w:val="left" w:pos="9720"/>
        </w:tabs>
        <w:ind w:left="1134" w:right="1134"/>
        <w:jc w:val="both"/>
        <w:rPr>
          <w:rFonts w:cs="Arial"/>
          <w:sz w:val="26"/>
          <w:szCs w:val="26"/>
        </w:rPr>
      </w:pPr>
      <w:r w:rsidRPr="00BB4C63">
        <w:rPr>
          <w:rFonts w:cs="Arial"/>
          <w:bCs/>
          <w:color w:val="000000"/>
          <w:sz w:val="26"/>
          <w:szCs w:val="26"/>
          <w:lang w:eastAsia="es-MX"/>
        </w:rPr>
        <w:t>7.1.-</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de Servicios Públicos,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de autorización para la celebración de Convenios con la empresa que ofrezca mejores condiciones para la prestación del servicio público, relativo a la disposición final de residuos sólidos </w:t>
      </w:r>
      <w:r w:rsidRPr="00BB4C63">
        <w:rPr>
          <w:rFonts w:cs="Arial"/>
          <w:sz w:val="26"/>
          <w:szCs w:val="26"/>
        </w:rPr>
        <w:lastRenderedPageBreak/>
        <w:t xml:space="preserve">urbanos en el Relleno Sanitario denominado “Puerto de Chivos”, y de la entrega de energía eléctrica al municipio. </w:t>
      </w:r>
      <w:r w:rsidRPr="00BB4C63">
        <w:rPr>
          <w:rFonts w:cs="Arial"/>
          <w:b/>
          <w:bCs/>
          <w:color w:val="000000"/>
          <w:sz w:val="26"/>
          <w:szCs w:val="26"/>
          <w:lang w:eastAsia="es-MX"/>
        </w:rPr>
        <w:t>(Expediente SHA/146/CABILDO/2015).</w:t>
      </w:r>
      <w:r w:rsidR="00EC4290">
        <w:rPr>
          <w:rFonts w:cs="Arial"/>
          <w:b/>
          <w:bCs/>
          <w:color w:val="000000"/>
          <w:sz w:val="26"/>
          <w:szCs w:val="26"/>
          <w:lang w:eastAsia="es-MX"/>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w:t>
      </w:r>
    </w:p>
    <w:p w:rsidR="00EC4290" w:rsidRDefault="00EC4290" w:rsidP="00CE608F">
      <w:pPr>
        <w:tabs>
          <w:tab w:val="left" w:pos="9720"/>
        </w:tabs>
        <w:ind w:left="1134" w:right="1134"/>
        <w:jc w:val="both"/>
        <w:rPr>
          <w:rFonts w:cs="Arial"/>
          <w:bCs/>
          <w:color w:val="000000"/>
          <w:sz w:val="26"/>
          <w:szCs w:val="26"/>
          <w:lang w:eastAsia="es-MX"/>
        </w:rPr>
      </w:pPr>
    </w:p>
    <w:p w:rsidR="00EC4290" w:rsidRDefault="009B5820" w:rsidP="00EC4290">
      <w:pPr>
        <w:tabs>
          <w:tab w:val="left" w:pos="9720"/>
        </w:tabs>
        <w:ind w:left="1134" w:right="1134"/>
        <w:jc w:val="both"/>
        <w:rPr>
          <w:rFonts w:cs="Arial"/>
          <w:sz w:val="26"/>
          <w:szCs w:val="26"/>
        </w:rPr>
      </w:pPr>
      <w:r w:rsidRPr="00BB4C63">
        <w:rPr>
          <w:rFonts w:cs="Arial"/>
          <w:bCs/>
          <w:color w:val="000000"/>
          <w:sz w:val="26"/>
          <w:szCs w:val="26"/>
          <w:lang w:eastAsia="es-MX"/>
        </w:rPr>
        <w:t>7.2.-</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de Patrimonio,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la Lic. Laura Olimpia </w:t>
      </w:r>
      <w:proofErr w:type="spellStart"/>
      <w:r w:rsidRPr="00BB4C63">
        <w:rPr>
          <w:rFonts w:cs="Arial"/>
          <w:sz w:val="26"/>
          <w:szCs w:val="26"/>
        </w:rPr>
        <w:t>Rivadeneyra</w:t>
      </w:r>
      <w:proofErr w:type="spellEnd"/>
      <w:r w:rsidRPr="00BB4C63">
        <w:rPr>
          <w:rFonts w:cs="Arial"/>
          <w:sz w:val="26"/>
          <w:szCs w:val="26"/>
        </w:rPr>
        <w:t xml:space="preserve"> Hernández, Subdirectora de Patrimonio Municipal, para que se autorice la baja patrimonial y contable por robo de un Revolver marca Smith &amp; </w:t>
      </w:r>
      <w:proofErr w:type="spellStart"/>
      <w:r w:rsidRPr="00BB4C63">
        <w:rPr>
          <w:rFonts w:cs="Arial"/>
          <w:sz w:val="26"/>
          <w:szCs w:val="26"/>
        </w:rPr>
        <w:t>Wesson</w:t>
      </w:r>
      <w:proofErr w:type="spellEnd"/>
      <w:r w:rsidRPr="00BB4C63">
        <w:rPr>
          <w:rFonts w:cs="Arial"/>
          <w:sz w:val="26"/>
          <w:szCs w:val="26"/>
        </w:rPr>
        <w:t xml:space="preserve">, modelo 10, con serie CDB6796, con número de inventario ATI 0 100 Q00 12978.  </w:t>
      </w:r>
      <w:r w:rsidRPr="00BB4C63">
        <w:rPr>
          <w:rFonts w:cs="Arial"/>
          <w:b/>
          <w:bCs/>
          <w:color w:val="000000"/>
          <w:sz w:val="26"/>
          <w:szCs w:val="26"/>
          <w:lang w:eastAsia="es-MX"/>
        </w:rPr>
        <w:t>(Expediente SHA/134/CABILDO/2015).</w:t>
      </w:r>
      <w:r w:rsidR="00EC4290" w:rsidRPr="00EC4290">
        <w:rPr>
          <w:rFonts w:cs="Arial"/>
          <w:sz w:val="26"/>
          <w:szCs w:val="26"/>
        </w:rPr>
        <w:t xml:space="preserve"> </w:t>
      </w:r>
      <w:r w:rsidR="00EC4290" w:rsidRPr="000E5CD2">
        <w:rPr>
          <w:rFonts w:cs="Arial"/>
          <w:sz w:val="26"/>
          <w:szCs w:val="26"/>
        </w:rPr>
        <w:t xml:space="preserve">-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 - - - - </w:t>
      </w:r>
    </w:p>
    <w:p w:rsidR="009B5820" w:rsidRDefault="009B5820" w:rsidP="00CE608F">
      <w:pPr>
        <w:tabs>
          <w:tab w:val="left" w:pos="9720"/>
        </w:tabs>
        <w:ind w:left="1134" w:right="1134"/>
        <w:jc w:val="both"/>
        <w:rPr>
          <w:rFonts w:cs="Arial"/>
          <w:bCs/>
          <w:color w:val="000000"/>
          <w:sz w:val="26"/>
          <w:szCs w:val="26"/>
          <w:lang w:eastAsia="es-MX"/>
        </w:rPr>
      </w:pPr>
    </w:p>
    <w:p w:rsidR="009B5820" w:rsidRPr="00BB4C63" w:rsidRDefault="009B5820" w:rsidP="00CE608F">
      <w:pPr>
        <w:tabs>
          <w:tab w:val="left" w:pos="9720"/>
        </w:tabs>
        <w:ind w:left="1134" w:right="1134"/>
        <w:jc w:val="both"/>
        <w:rPr>
          <w:rFonts w:cs="Arial"/>
          <w:b/>
          <w:bCs/>
          <w:color w:val="000000"/>
          <w:sz w:val="26"/>
          <w:szCs w:val="26"/>
          <w:lang w:eastAsia="es-MX"/>
        </w:rPr>
      </w:pPr>
      <w:r w:rsidRPr="00BB4C63">
        <w:rPr>
          <w:rFonts w:cs="Arial"/>
          <w:bCs/>
          <w:color w:val="000000"/>
          <w:sz w:val="26"/>
          <w:szCs w:val="26"/>
          <w:lang w:eastAsia="es-MX"/>
        </w:rPr>
        <w:t>7.3.-</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Hacienda, de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BB4C63">
        <w:rPr>
          <w:rFonts w:cs="Arial"/>
          <w:b/>
          <w:bCs/>
          <w:color w:val="000000"/>
          <w:sz w:val="26"/>
          <w:szCs w:val="26"/>
          <w:lang w:eastAsia="es-MX"/>
        </w:rPr>
        <w:t>(Expediente SHA/166/CABILDO/2015).</w:t>
      </w:r>
      <w:r w:rsidR="00EC4290" w:rsidRPr="00EC4290">
        <w:rPr>
          <w:rFonts w:cs="Arial"/>
          <w:sz w:val="26"/>
          <w:szCs w:val="26"/>
        </w:rPr>
        <w:t xml:space="preserve"> </w:t>
      </w:r>
      <w:r w:rsidR="00EC4290" w:rsidRPr="000E5CD2">
        <w:rPr>
          <w:rFonts w:cs="Arial"/>
          <w:sz w:val="26"/>
          <w:szCs w:val="26"/>
        </w:rPr>
        <w:t xml:space="preserve">-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 -</w:t>
      </w:r>
      <w:r w:rsidR="00EC4290">
        <w:rPr>
          <w:rFonts w:cs="Arial"/>
          <w:sz w:val="26"/>
          <w:szCs w:val="26"/>
        </w:rPr>
        <w:t xml:space="preserve"> </w:t>
      </w:r>
      <w:r w:rsidR="00EC4290" w:rsidRPr="000E5CD2">
        <w:rPr>
          <w:rFonts w:cs="Arial"/>
          <w:sz w:val="26"/>
          <w:szCs w:val="26"/>
        </w:rPr>
        <w:t xml:space="preserve">- - - - - - - - - - - - - - - - - - - - - - - - </w:t>
      </w:r>
    </w:p>
    <w:p w:rsidR="009B5820" w:rsidRPr="00BB4C63" w:rsidRDefault="009B5820" w:rsidP="00CE608F">
      <w:pPr>
        <w:tabs>
          <w:tab w:val="left" w:pos="9720"/>
        </w:tabs>
        <w:ind w:left="1134" w:right="1134"/>
        <w:jc w:val="both"/>
        <w:rPr>
          <w:rFonts w:cs="Arial"/>
          <w:bCs/>
          <w:color w:val="000000"/>
          <w:sz w:val="26"/>
          <w:szCs w:val="26"/>
          <w:lang w:eastAsia="es-MX"/>
        </w:rPr>
      </w:pPr>
    </w:p>
    <w:p w:rsidR="009B5820" w:rsidRPr="00BB4C63" w:rsidRDefault="009B5820" w:rsidP="00CE608F">
      <w:pPr>
        <w:tabs>
          <w:tab w:val="left" w:pos="9720"/>
        </w:tabs>
        <w:ind w:left="1134" w:right="1134"/>
        <w:jc w:val="both"/>
        <w:rPr>
          <w:rFonts w:cs="Arial"/>
          <w:bCs/>
          <w:color w:val="000000"/>
          <w:sz w:val="26"/>
          <w:szCs w:val="26"/>
          <w:lang w:eastAsia="es-MX"/>
        </w:rPr>
      </w:pPr>
      <w:r w:rsidRPr="00BB4C63">
        <w:rPr>
          <w:rFonts w:cs="Arial"/>
          <w:bCs/>
          <w:color w:val="000000"/>
          <w:sz w:val="26"/>
          <w:szCs w:val="26"/>
          <w:lang w:eastAsia="es-MX"/>
        </w:rPr>
        <w:t>7.4.-</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emiten de manera conjunta  las</w:t>
      </w:r>
      <w:r w:rsidRPr="00BB4C63">
        <w:rPr>
          <w:rFonts w:cs="Arial"/>
          <w:sz w:val="26"/>
          <w:szCs w:val="26"/>
        </w:rPr>
        <w:t xml:space="preserve"> Comisiones Edilicias de Hacienda y de Desarrollo Integral de la Familia (DIF),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la C. Leonor Villeda Flores, vecina de la Colonia Lomas de Guadalupe,  para que se le otorgue un apoyo económico por la cantidad de $36,000.00 (treinta y seis mil pesos 00/100 m.n.) para una operación de cataratas.  </w:t>
      </w:r>
      <w:r w:rsidRPr="00BB4C63">
        <w:rPr>
          <w:rFonts w:cs="Arial"/>
          <w:b/>
          <w:bCs/>
          <w:color w:val="000000"/>
          <w:sz w:val="26"/>
          <w:szCs w:val="26"/>
          <w:lang w:eastAsia="es-MX"/>
        </w:rPr>
        <w:t>(Expediente SHA/167/CABILDO/2015).</w:t>
      </w:r>
      <w:r w:rsidR="00EC4290" w:rsidRPr="00EC4290">
        <w:rPr>
          <w:rFonts w:cs="Arial"/>
          <w:sz w:val="26"/>
          <w:szCs w:val="26"/>
        </w:rPr>
        <w:t xml:space="preserve"> </w:t>
      </w:r>
      <w:r w:rsidR="00EC4290" w:rsidRPr="000E5CD2">
        <w:rPr>
          <w:rFonts w:cs="Arial"/>
          <w:sz w:val="26"/>
          <w:szCs w:val="26"/>
        </w:rPr>
        <w:t xml:space="preserve">-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 - - - - - - - - - - - - - - - - - - - - - - </w:t>
      </w:r>
    </w:p>
    <w:p w:rsidR="009B5820" w:rsidRPr="00BB4C63" w:rsidRDefault="009B5820" w:rsidP="00CE608F">
      <w:pPr>
        <w:tabs>
          <w:tab w:val="left" w:pos="9720"/>
        </w:tabs>
        <w:ind w:left="1134" w:right="1134"/>
        <w:jc w:val="both"/>
        <w:rPr>
          <w:rFonts w:cs="Arial"/>
          <w:bCs/>
          <w:color w:val="000000"/>
          <w:sz w:val="26"/>
          <w:szCs w:val="26"/>
          <w:lang w:eastAsia="es-MX"/>
        </w:rPr>
      </w:pPr>
    </w:p>
    <w:p w:rsidR="00EC4290" w:rsidRDefault="009B5820" w:rsidP="00EC4290">
      <w:pPr>
        <w:tabs>
          <w:tab w:val="left" w:pos="9720"/>
        </w:tabs>
        <w:ind w:left="1134" w:right="1134"/>
        <w:jc w:val="both"/>
        <w:rPr>
          <w:rFonts w:cs="Arial"/>
          <w:sz w:val="26"/>
          <w:szCs w:val="26"/>
        </w:rPr>
      </w:pPr>
      <w:r w:rsidRPr="00BB4C63">
        <w:rPr>
          <w:rFonts w:cs="Arial"/>
          <w:bCs/>
          <w:color w:val="000000"/>
          <w:sz w:val="26"/>
          <w:szCs w:val="26"/>
          <w:lang w:eastAsia="es-MX"/>
        </w:rPr>
        <w:t>7.5.-</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de Hacienda,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el </w:t>
      </w:r>
      <w:proofErr w:type="spellStart"/>
      <w:r w:rsidRPr="00BB4C63">
        <w:rPr>
          <w:rFonts w:cs="Arial"/>
          <w:sz w:val="26"/>
          <w:szCs w:val="26"/>
        </w:rPr>
        <w:t>Profr</w:t>
      </w:r>
      <w:proofErr w:type="spellEnd"/>
      <w:r w:rsidRPr="00BB4C63">
        <w:rPr>
          <w:rFonts w:cs="Arial"/>
          <w:sz w:val="26"/>
          <w:szCs w:val="26"/>
        </w:rPr>
        <w:t xml:space="preserve">. Sergio Gutiérrez Paredes, Dirigente del Movimiento </w:t>
      </w:r>
      <w:proofErr w:type="spellStart"/>
      <w:r w:rsidRPr="00BB4C63">
        <w:rPr>
          <w:rFonts w:cs="Arial"/>
          <w:sz w:val="26"/>
          <w:szCs w:val="26"/>
        </w:rPr>
        <w:t>Antorchista</w:t>
      </w:r>
      <w:proofErr w:type="spellEnd"/>
      <w:r w:rsidRPr="00BB4C63">
        <w:rPr>
          <w:rFonts w:cs="Arial"/>
          <w:sz w:val="26"/>
          <w:szCs w:val="26"/>
        </w:rPr>
        <w:t xml:space="preserve"> en este Municipio,  para que se le otorgue un apoyo económico por la cantidad de $73,000.00 (setenta y tres mil pesos 00/100 m.n.) para el festejo del XXII aniversario de su Colonia.  </w:t>
      </w:r>
      <w:r w:rsidRPr="00BB4C63">
        <w:rPr>
          <w:rFonts w:cs="Arial"/>
          <w:b/>
          <w:bCs/>
          <w:color w:val="000000"/>
          <w:sz w:val="26"/>
          <w:szCs w:val="26"/>
          <w:lang w:eastAsia="es-MX"/>
        </w:rPr>
        <w:t>(Expediente SHA/168/CABILDO/2015).</w:t>
      </w:r>
      <w:r w:rsidR="00EC4290">
        <w:rPr>
          <w:rFonts w:cs="Arial"/>
          <w:b/>
          <w:bCs/>
          <w:color w:val="000000"/>
          <w:sz w:val="26"/>
          <w:szCs w:val="26"/>
          <w:lang w:eastAsia="es-MX"/>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w:t>
      </w:r>
    </w:p>
    <w:p w:rsidR="009B5820" w:rsidRDefault="009B5820" w:rsidP="00CE608F">
      <w:pPr>
        <w:tabs>
          <w:tab w:val="left" w:pos="9720"/>
        </w:tabs>
        <w:ind w:left="1134" w:right="1134"/>
        <w:jc w:val="both"/>
        <w:rPr>
          <w:rFonts w:cs="Arial"/>
          <w:bCs/>
          <w:color w:val="000000"/>
          <w:sz w:val="26"/>
          <w:szCs w:val="26"/>
          <w:lang w:eastAsia="es-MX"/>
        </w:rPr>
      </w:pPr>
    </w:p>
    <w:p w:rsidR="00EC4290" w:rsidRDefault="009B5820" w:rsidP="00EC4290">
      <w:pPr>
        <w:tabs>
          <w:tab w:val="left" w:pos="9720"/>
        </w:tabs>
        <w:ind w:left="1134" w:right="1134"/>
        <w:jc w:val="both"/>
        <w:rPr>
          <w:rFonts w:cs="Arial"/>
          <w:sz w:val="26"/>
          <w:szCs w:val="26"/>
        </w:rPr>
      </w:pPr>
      <w:r w:rsidRPr="00BB4C63">
        <w:rPr>
          <w:rFonts w:cs="Arial"/>
          <w:bCs/>
          <w:color w:val="000000"/>
          <w:sz w:val="26"/>
          <w:szCs w:val="26"/>
          <w:lang w:eastAsia="es-MX"/>
        </w:rPr>
        <w:lastRenderedPageBreak/>
        <w:t>7.6.-</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de  Hacienda,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el C. Héctor Lujan Espino, Presidente del Consejo de Participación Ciudadana de la Cabecera Municipal, para que se le otorgue un apoyo económico para la celebración de las fiestas conmemorativas del 5 de mayo. </w:t>
      </w:r>
      <w:r w:rsidRPr="00BB4C63">
        <w:rPr>
          <w:rFonts w:cs="Arial"/>
          <w:b/>
          <w:bCs/>
          <w:color w:val="000000"/>
          <w:sz w:val="26"/>
          <w:szCs w:val="26"/>
          <w:lang w:eastAsia="es-MX"/>
        </w:rPr>
        <w:t>(Expediente SHA/169/CABILDO/2015).</w:t>
      </w:r>
      <w:r w:rsidR="00EC4290">
        <w:rPr>
          <w:rFonts w:cs="Arial"/>
          <w:b/>
          <w:bCs/>
          <w:color w:val="000000"/>
          <w:sz w:val="26"/>
          <w:szCs w:val="26"/>
          <w:lang w:eastAsia="es-MX"/>
        </w:rPr>
        <w:t xml:space="preserve"> </w:t>
      </w:r>
      <w:r w:rsidR="00EC4290" w:rsidRPr="000E5CD2">
        <w:rPr>
          <w:rFonts w:cs="Arial"/>
          <w:sz w:val="26"/>
          <w:szCs w:val="26"/>
        </w:rPr>
        <w:t xml:space="preserve">- - - - - - - - - - - - - - - - - - - - - - - - - - - - - - - - - - - - - - </w:t>
      </w:r>
      <w:r w:rsidR="00EC4290" w:rsidRPr="00D504D9">
        <w:rPr>
          <w:rFonts w:cs="Arial"/>
          <w:sz w:val="26"/>
          <w:szCs w:val="26"/>
        </w:rPr>
        <w:t>- - - - - -</w:t>
      </w:r>
      <w:r w:rsidR="00EC4290" w:rsidRPr="00D504D9">
        <w:rPr>
          <w:sz w:val="26"/>
          <w:szCs w:val="26"/>
        </w:rPr>
        <w:t xml:space="preserve"> </w:t>
      </w:r>
      <w:r w:rsidR="00EC4290" w:rsidRPr="00D504D9">
        <w:rPr>
          <w:rFonts w:cs="Arial"/>
          <w:sz w:val="26"/>
          <w:szCs w:val="26"/>
        </w:rPr>
        <w:t>- - - - - - - - - - - - - - - - - - - - - - - - - - - - - - - - - - -</w:t>
      </w:r>
      <w:r w:rsidR="00EC4290">
        <w:rPr>
          <w:rFonts w:cs="Arial"/>
          <w:sz w:val="26"/>
          <w:szCs w:val="26"/>
        </w:rPr>
        <w:t xml:space="preserve"> </w:t>
      </w:r>
      <w:r w:rsidR="00EC4290" w:rsidRPr="000E5CD2">
        <w:rPr>
          <w:rFonts w:cs="Arial"/>
          <w:sz w:val="26"/>
          <w:szCs w:val="26"/>
        </w:rPr>
        <w:t xml:space="preserve">- - - - - - - - - - - - - - - - - - - - - - - - </w:t>
      </w:r>
    </w:p>
    <w:p w:rsidR="009B5820" w:rsidRPr="00BB4C63" w:rsidRDefault="009B5820" w:rsidP="00CE608F">
      <w:pPr>
        <w:tabs>
          <w:tab w:val="left" w:pos="9720"/>
        </w:tabs>
        <w:ind w:left="1134" w:right="1134"/>
        <w:jc w:val="both"/>
        <w:rPr>
          <w:rFonts w:cs="Arial"/>
          <w:bCs/>
          <w:color w:val="000000"/>
          <w:sz w:val="26"/>
          <w:szCs w:val="26"/>
          <w:lang w:eastAsia="es-MX"/>
        </w:rPr>
      </w:pPr>
    </w:p>
    <w:p w:rsidR="009B5820" w:rsidRDefault="009B5820" w:rsidP="0065725E">
      <w:pPr>
        <w:tabs>
          <w:tab w:val="left" w:pos="9720"/>
        </w:tabs>
        <w:ind w:left="1134" w:right="1134"/>
        <w:jc w:val="both"/>
        <w:rPr>
          <w:rFonts w:cs="Arial"/>
          <w:sz w:val="26"/>
          <w:szCs w:val="26"/>
        </w:rPr>
      </w:pPr>
      <w:r w:rsidRPr="00BB4C63">
        <w:rPr>
          <w:rFonts w:cs="Arial"/>
          <w:bCs/>
          <w:color w:val="000000"/>
          <w:sz w:val="26"/>
          <w:szCs w:val="26"/>
          <w:lang w:eastAsia="es-MX"/>
        </w:rPr>
        <w:t>7.7.-</w:t>
      </w:r>
      <w:r w:rsidRPr="00BB4C63">
        <w:rPr>
          <w:rFonts w:cs="Arial"/>
          <w:b/>
          <w:bCs/>
          <w:color w:val="000000"/>
          <w:sz w:val="26"/>
          <w:szCs w:val="26"/>
          <w:lang w:eastAsia="es-MX"/>
        </w:rPr>
        <w:t xml:space="preserve"> </w:t>
      </w:r>
      <w:r w:rsidRPr="00BB4C63">
        <w:rPr>
          <w:rFonts w:cs="Arial"/>
          <w:caps/>
          <w:sz w:val="26"/>
          <w:szCs w:val="26"/>
        </w:rPr>
        <w:t>D</w:t>
      </w:r>
      <w:r w:rsidRPr="00BB4C63">
        <w:rPr>
          <w:rFonts w:cs="Arial"/>
          <w:color w:val="000000"/>
          <w:sz w:val="26"/>
          <w:szCs w:val="26"/>
        </w:rPr>
        <w:t>ictamen que emite la</w:t>
      </w:r>
      <w:r w:rsidRPr="00BB4C63">
        <w:rPr>
          <w:rFonts w:cs="Arial"/>
          <w:sz w:val="26"/>
          <w:szCs w:val="26"/>
        </w:rPr>
        <w:t xml:space="preserve"> Comisión Edilicia de Reglamentación, relativo al estudio, análisis y </w:t>
      </w:r>
      <w:proofErr w:type="spellStart"/>
      <w:r w:rsidRPr="00BB4C63">
        <w:rPr>
          <w:rFonts w:cs="Arial"/>
          <w:sz w:val="26"/>
          <w:szCs w:val="26"/>
        </w:rPr>
        <w:t>dictaminación</w:t>
      </w:r>
      <w:proofErr w:type="spellEnd"/>
      <w:r w:rsidRPr="00BB4C63">
        <w:rPr>
          <w:rFonts w:cs="Arial"/>
          <w:sz w:val="26"/>
          <w:szCs w:val="26"/>
        </w:rPr>
        <w:t xml:space="preserve">, de la solicitud presentada por la Ing. Arq. Nina Hermosillo Miranda, Directora de Obras Públicas y Desarrollo Urbano, para que se autorice la modificación de la fracción XVIII del artículo 49 del Reglamento Orgánico Municipal de Atizapán de Zaragoza.  </w:t>
      </w:r>
      <w:r w:rsidRPr="00BB4C63">
        <w:rPr>
          <w:rFonts w:cs="Arial"/>
          <w:b/>
          <w:bCs/>
          <w:color w:val="000000"/>
          <w:sz w:val="26"/>
          <w:szCs w:val="26"/>
          <w:lang w:eastAsia="es-MX"/>
        </w:rPr>
        <w:t>(Expediente SHA/178/CABILDO/2015).</w:t>
      </w:r>
      <w:r w:rsidR="00EC4290" w:rsidRPr="00EC4290">
        <w:rPr>
          <w:rFonts w:cs="Arial"/>
          <w:sz w:val="26"/>
          <w:szCs w:val="26"/>
        </w:rPr>
        <w:t xml:space="preserve"> </w:t>
      </w:r>
      <w:r w:rsidR="00EC4290" w:rsidRPr="000E5CD2">
        <w:rPr>
          <w:rFonts w:cs="Arial"/>
          <w:sz w:val="26"/>
          <w:szCs w:val="26"/>
        </w:rPr>
        <w:t xml:space="preserve">- - - - - - - - - - - </w:t>
      </w:r>
    </w:p>
    <w:p w:rsidR="001109FC" w:rsidRDefault="0065725E" w:rsidP="0065725E">
      <w:pPr>
        <w:tabs>
          <w:tab w:val="left" w:pos="9720"/>
        </w:tabs>
        <w:ind w:left="1134" w:right="1134"/>
        <w:jc w:val="both"/>
        <w:rPr>
          <w:rFonts w:cs="Arial"/>
          <w:sz w:val="26"/>
          <w:szCs w:val="26"/>
        </w:rPr>
      </w:pP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xml:space="preserve">-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230C51"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10519" w:rsidRDefault="00610519" w:rsidP="00717500">
      <w:pPr>
        <w:tabs>
          <w:tab w:val="left" w:pos="9720"/>
        </w:tabs>
        <w:ind w:left="1134" w:right="1134"/>
        <w:jc w:val="both"/>
        <w:rPr>
          <w:rFonts w:cs="Arial"/>
          <w:b/>
          <w:caps/>
          <w:sz w:val="26"/>
          <w:szCs w:val="26"/>
        </w:rPr>
      </w:pPr>
    </w:p>
    <w:p w:rsidR="00717500" w:rsidRPr="000E5CD2" w:rsidRDefault="00230C51"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9B5820" w:rsidRDefault="009B5820" w:rsidP="00FD74E8">
      <w:pPr>
        <w:spacing w:line="360" w:lineRule="auto"/>
        <w:jc w:val="both"/>
        <w:rPr>
          <w:rFonts w:cs="Arial"/>
          <w:szCs w:val="24"/>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1C7A5E" w:rsidRPr="001C7A5E">
        <w:rPr>
          <w:rFonts w:cs="Arial"/>
          <w:szCs w:val="24"/>
        </w:rPr>
        <w:t>doce</w:t>
      </w:r>
      <w:r w:rsidR="0065725E" w:rsidRPr="001C7A5E">
        <w:rPr>
          <w:rFonts w:cs="Arial"/>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w:t>
      </w:r>
      <w:r>
        <w:rPr>
          <w:rFonts w:cs="Arial"/>
          <w:szCs w:val="24"/>
        </w:rPr>
        <w:lastRenderedPageBreak/>
        <w:t xml:space="preserve">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Default="003F799F" w:rsidP="003F799F">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w:t>
      </w:r>
      <w:r w:rsidR="00C90F45">
        <w:rPr>
          <w:rFonts w:cs="Arial"/>
          <w:b/>
          <w:szCs w:val="24"/>
          <w:lang w:val="es-MX"/>
        </w:rPr>
        <w:t>Quinta</w:t>
      </w:r>
      <w:r>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C90F45" w:rsidRPr="00667A45">
        <w:rPr>
          <w:rFonts w:cs="Arial"/>
          <w:b/>
          <w:szCs w:val="24"/>
          <w:lang w:val="es-MX"/>
        </w:rPr>
        <w:t xml:space="preserve">diez </w:t>
      </w:r>
      <w:r w:rsidRPr="00667A45">
        <w:rPr>
          <w:rFonts w:cs="Arial"/>
          <w:b/>
          <w:szCs w:val="24"/>
          <w:lang w:val="es-MX"/>
        </w:rPr>
        <w:t xml:space="preserve">horas con </w:t>
      </w:r>
      <w:r w:rsidR="00667A45">
        <w:rPr>
          <w:rFonts w:cs="Arial"/>
          <w:b/>
          <w:szCs w:val="24"/>
          <w:lang w:val="es-MX"/>
        </w:rPr>
        <w:t xml:space="preserve">treinta </w:t>
      </w:r>
      <w:r w:rsidRPr="00667A45">
        <w:rPr>
          <w:rFonts w:cs="Arial"/>
          <w:b/>
          <w:szCs w:val="24"/>
          <w:lang w:val="es-MX"/>
        </w:rPr>
        <w:t xml:space="preserve">minutos </w:t>
      </w:r>
      <w:r w:rsidRPr="006E0106">
        <w:rPr>
          <w:rFonts w:cs="Arial"/>
          <w:b/>
          <w:szCs w:val="24"/>
          <w:lang w:val="es-MX"/>
        </w:rPr>
        <w:t>del</w:t>
      </w:r>
      <w:r>
        <w:rPr>
          <w:rFonts w:cs="Arial"/>
          <w:b/>
          <w:szCs w:val="24"/>
          <w:lang w:val="es-MX"/>
        </w:rPr>
        <w:t xml:space="preserve"> día </w:t>
      </w:r>
      <w:r w:rsidR="00C90F45">
        <w:rPr>
          <w:rFonts w:cs="Arial"/>
          <w:b/>
          <w:szCs w:val="24"/>
          <w:lang w:val="es-MX"/>
        </w:rPr>
        <w:t>siete de diciembre</w:t>
      </w:r>
      <w:r>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 - - - - - - - - - </w:t>
      </w:r>
    </w:p>
    <w:p w:rsidR="003F799F" w:rsidRPr="0021035F" w:rsidRDefault="003F799F" w:rsidP="003F799F">
      <w:pPr>
        <w:spacing w:line="360" w:lineRule="auto"/>
        <w:jc w:val="both"/>
      </w:pPr>
      <w:r w:rsidRPr="009F5DB1">
        <w:rPr>
          <w:rFonts w:cs="Arial"/>
          <w:szCs w:val="24"/>
          <w:lang w:val="es-MX"/>
        </w:rPr>
        <w:t xml:space="preserve">Continuando con el </w:t>
      </w:r>
      <w:r w:rsidRPr="009F5DB1">
        <w:rPr>
          <w:rFonts w:cs="Arial"/>
          <w:szCs w:val="24"/>
        </w:rPr>
        <w:t xml:space="preserve">uso de la palabra el </w:t>
      </w:r>
      <w:r>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667A45" w:rsidRDefault="00667A45" w:rsidP="00667A45">
      <w:pPr>
        <w:spacing w:line="360" w:lineRule="auto"/>
        <w:jc w:val="both"/>
        <w:rPr>
          <w:rFonts w:cs="Arial"/>
          <w:b/>
          <w:caps/>
          <w:sz w:val="26"/>
          <w:szCs w:val="26"/>
        </w:rPr>
      </w:pPr>
      <w:r>
        <w:rPr>
          <w:rFonts w:cs="Arial"/>
          <w:b/>
          <w:szCs w:val="24"/>
        </w:rPr>
        <w:t xml:space="preserve">Antes de continuar, </w:t>
      </w:r>
      <w:r>
        <w:rPr>
          <w:b/>
          <w:lang w:val="es-MX"/>
        </w:rPr>
        <w:t xml:space="preserve">el Lic. Sergio Hernández Olvera, Secretario del Ayuntamiento, informó que se incorporaba en esos momentos a la presente Sesión de Cabildo, la C. Ana Laura Medina Moreno, Décimo Primer Regidora, lo que se hace constar para los efectos legales a que haya lugar. </w:t>
      </w:r>
      <w:r>
        <w:rPr>
          <w:rFonts w:cs="Arial"/>
          <w:b/>
          <w:szCs w:val="24"/>
          <w:lang w:val="es-MX"/>
        </w:rPr>
        <w:t xml:space="preserve">- - - - - - - - - - - - - - - - - - - - - - - - - - - - - - - - - - - - - - - - - - - - - - - - - - - - - - - - - - - - - - - - - - - - - - - - - - - - - - - - - - -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667A45" w:rsidRDefault="005848D4" w:rsidP="006E0106">
      <w:pPr>
        <w:spacing w:line="360" w:lineRule="auto"/>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0A2AFD" w:rsidRPr="00667A45">
        <w:rPr>
          <w:lang w:val="es-MX"/>
        </w:rPr>
        <w:t>solicitando quedar registrad</w:t>
      </w:r>
      <w:r w:rsidR="00667A45">
        <w:rPr>
          <w:lang w:val="es-MX"/>
        </w:rPr>
        <w:t xml:space="preserve">o el Lic. Pedro David Rodríguez Villegas, Presidente Municipal Constitucional. </w:t>
      </w:r>
      <w:r w:rsidR="006E0106" w:rsidRPr="00667A45">
        <w:rPr>
          <w:lang w:val="es-MX"/>
        </w:rPr>
        <w:t xml:space="preserve"> </w:t>
      </w:r>
      <w:r w:rsidRPr="007A4EBA">
        <w:rPr>
          <w:rFonts w:cs="Arial"/>
          <w:szCs w:val="24"/>
          <w:lang w:val="es-MX"/>
        </w:rPr>
        <w:t xml:space="preserve">-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w:t>
      </w:r>
      <w:r w:rsidR="0021035F" w:rsidRPr="003C480B">
        <w:rPr>
          <w:rFonts w:cs="Arial"/>
          <w:szCs w:val="24"/>
          <w:lang w:val="es-MX"/>
        </w:rPr>
        <w:t xml:space="preserve">- - - - - - - - - </w:t>
      </w:r>
      <w:r w:rsidR="0021035F" w:rsidRPr="009F5DB1">
        <w:rPr>
          <w:rFonts w:cs="Arial"/>
          <w:szCs w:val="24"/>
          <w:lang w:val="es-MX"/>
        </w:rPr>
        <w:t xml:space="preserve">- - - - </w:t>
      </w:r>
      <w:r w:rsidR="0021035F" w:rsidRPr="003C480B">
        <w:rPr>
          <w:rFonts w:cs="Arial"/>
          <w:szCs w:val="24"/>
          <w:lang w:val="es-MX"/>
        </w:rPr>
        <w:t xml:space="preserve">- - - - - - </w:t>
      </w:r>
    </w:p>
    <w:p w:rsidR="00110741" w:rsidRDefault="00110741" w:rsidP="006E0106">
      <w:pPr>
        <w:spacing w:line="360" w:lineRule="auto"/>
        <w:jc w:val="both"/>
        <w:rPr>
          <w:rFonts w:cs="Arial"/>
          <w:szCs w:val="24"/>
          <w:lang w:val="es-MX"/>
        </w:rPr>
      </w:pPr>
    </w:p>
    <w:p w:rsidR="002E4797" w:rsidRDefault="005848D4" w:rsidP="006E0106">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BF077C"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2224BE">
        <w:rPr>
          <w:lang w:val="es-MX"/>
        </w:rPr>
        <w:t>Cuarta</w:t>
      </w:r>
      <w:r w:rsidR="003F799F">
        <w:rPr>
          <w:lang w:val="es-MX"/>
        </w:rPr>
        <w:t xml:space="preserve"> </w:t>
      </w:r>
      <w:r>
        <w:rPr>
          <w:lang w:val="es-MX"/>
        </w:rPr>
        <w:t xml:space="preserve">Sesión Ordinaria de Cabildo, celebrada el día </w:t>
      </w:r>
      <w:r w:rsidR="002224BE">
        <w:rPr>
          <w:lang w:val="es-MX"/>
        </w:rPr>
        <w:t>27</w:t>
      </w:r>
      <w:r w:rsidR="003F799F">
        <w:rPr>
          <w:lang w:val="es-MX"/>
        </w:rPr>
        <w:t xml:space="preserve"> de noviembre</w:t>
      </w:r>
      <w:r>
        <w:rPr>
          <w:lang w:val="es-MX"/>
        </w:rPr>
        <w:t xml:space="preserve"> del año 2015</w:t>
      </w:r>
      <w:r w:rsidR="00EB109B">
        <w:rPr>
          <w:lang w:val="es-MX"/>
        </w:rPr>
        <w:t>, así como de la Cuarta Sesión Solemne de Cabildo, de fecha 01 de diciembre del 2015</w:t>
      </w:r>
      <w:r>
        <w:rPr>
          <w:lang w:val="es-MX"/>
        </w:rPr>
        <w:t>; tomando en cuenta que la</w:t>
      </w:r>
      <w:r w:rsidR="00EB109B">
        <w:rPr>
          <w:lang w:val="es-MX"/>
        </w:rPr>
        <w:t>s</w:t>
      </w:r>
      <w:r>
        <w:rPr>
          <w:lang w:val="es-MX"/>
        </w:rPr>
        <w:t xml:space="preserve"> misma</w:t>
      </w:r>
      <w:r w:rsidR="00EB109B">
        <w:rPr>
          <w:lang w:val="es-MX"/>
        </w:rPr>
        <w:t>s</w:t>
      </w:r>
      <w:r>
        <w:rPr>
          <w:lang w:val="es-MX"/>
        </w:rPr>
        <w:t xml:space="preserve"> les fue</w:t>
      </w:r>
      <w:r w:rsidR="00EB109B">
        <w:rPr>
          <w:lang w:val="es-MX"/>
        </w:rPr>
        <w:t>ron</w:t>
      </w:r>
      <w:r>
        <w:rPr>
          <w:lang w:val="es-MX"/>
        </w:rPr>
        <w:t xml:space="preserve"> turnada</w:t>
      </w:r>
      <w:r w:rsidR="00EB109B">
        <w:rPr>
          <w:lang w:val="es-MX"/>
        </w:rPr>
        <w:t>s</w:t>
      </w:r>
      <w:r>
        <w:rPr>
          <w:lang w:val="es-MX"/>
        </w:rPr>
        <w:t xml:space="preserve">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sidR="00EB109B" w:rsidRPr="007A4EBA">
        <w:rPr>
          <w:rFonts w:cs="Arial"/>
          <w:szCs w:val="24"/>
          <w:lang w:val="es-MX"/>
        </w:rPr>
        <w:t>- - - - - - - - -</w:t>
      </w:r>
      <w:r w:rsidR="00EB109B">
        <w:rPr>
          <w:rFonts w:cs="Arial"/>
          <w:szCs w:val="24"/>
          <w:lang w:val="es-MX"/>
        </w:rPr>
        <w:t xml:space="preserve"> </w:t>
      </w:r>
      <w:r w:rsidR="00EB109B" w:rsidRPr="007A4EBA">
        <w:rPr>
          <w:rFonts w:cs="Arial"/>
          <w:szCs w:val="24"/>
        </w:rPr>
        <w:t xml:space="preserve">- - - - - - - - - - - - </w:t>
      </w:r>
      <w:r w:rsidR="00EB109B" w:rsidRPr="003C480B">
        <w:rPr>
          <w:rFonts w:cs="Arial"/>
          <w:szCs w:val="24"/>
          <w:lang w:val="es-MX"/>
        </w:rPr>
        <w:t xml:space="preserve">- - - - - - - - - </w:t>
      </w:r>
      <w:r w:rsidR="00EB109B">
        <w:rPr>
          <w:rFonts w:cs="Arial"/>
          <w:szCs w:val="24"/>
          <w:lang w:val="es-MX"/>
        </w:rPr>
        <w:t xml:space="preserve">- - - - - - - - - - - - - - - - </w:t>
      </w:r>
      <w:r w:rsidR="00EB109B" w:rsidRPr="007A4EBA">
        <w:rPr>
          <w:rFonts w:cs="Arial"/>
          <w:szCs w:val="24"/>
          <w:lang w:val="es-MX"/>
        </w:rPr>
        <w:t xml:space="preserve">- - - - - - - - - - - - - - </w:t>
      </w:r>
      <w:r>
        <w:rPr>
          <w:lang w:val="es-MX"/>
        </w:rPr>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w:t>
      </w:r>
      <w:r w:rsidR="00EB109B">
        <w:rPr>
          <w:lang w:val="es-MX"/>
        </w:rPr>
        <w:t>s</w:t>
      </w:r>
      <w:r w:rsidR="00D4507F">
        <w:rPr>
          <w:lang w:val="es-MX"/>
        </w:rPr>
        <w:t xml:space="preserve"> misma</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levantada con motivo de la </w:t>
      </w:r>
      <w:r w:rsidR="00FD74E8">
        <w:rPr>
          <w:lang w:val="es-MX"/>
        </w:rPr>
        <w:t xml:space="preserve">Centésima Vigésima </w:t>
      </w:r>
      <w:r w:rsidR="00C85B2C">
        <w:rPr>
          <w:lang w:val="es-MX"/>
        </w:rPr>
        <w:t>Cuarta</w:t>
      </w:r>
      <w:r w:rsidR="00FD74E8">
        <w:rPr>
          <w:lang w:val="es-MX"/>
        </w:rPr>
        <w:t xml:space="preserve"> Sesión Ordinaria de Cabildo, celebrada el día </w:t>
      </w:r>
      <w:r w:rsidR="00C85B2C">
        <w:rPr>
          <w:lang w:val="es-MX"/>
        </w:rPr>
        <w:t>27</w:t>
      </w:r>
      <w:r w:rsidR="00FD74E8">
        <w:rPr>
          <w:lang w:val="es-MX"/>
        </w:rPr>
        <w:t xml:space="preserve"> de noviembre del año 2015</w:t>
      </w:r>
      <w:r w:rsidR="00EB109B">
        <w:rPr>
          <w:lang w:val="es-MX"/>
        </w:rPr>
        <w:t>, así como la Cuarta Sesión Solemne de Cabildo, de fecha 01 de diciembre del 2015.</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xml:space="preserve">- - - - - -  </w:t>
      </w:r>
    </w:p>
    <w:p w:rsidR="007B661E" w:rsidRDefault="00ED3BD0" w:rsidP="007B661E">
      <w:pPr>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10741" w:rsidRDefault="00327D02" w:rsidP="00110741">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10741">
        <w:rPr>
          <w:rFonts w:cs="Arial"/>
          <w:szCs w:val="24"/>
          <w:lang w:val="es-MX"/>
        </w:rPr>
        <w:t xml:space="preserve">- - - - - - - - - - - - - - - - - - - - - - - - - - - - - - - - - - - - - - - - - - - - - - - - - - - - - - - - - - - - </w:t>
      </w:r>
    </w:p>
    <w:p w:rsidR="001A65FA" w:rsidRDefault="001A65FA" w:rsidP="001A65FA">
      <w:pPr>
        <w:spacing w:line="360" w:lineRule="auto"/>
        <w:jc w:val="both"/>
        <w:rPr>
          <w:rFonts w:cs="Arial"/>
          <w:szCs w:val="24"/>
          <w:lang w:val="es-MX"/>
        </w:rPr>
      </w:pPr>
    </w:p>
    <w:p w:rsidR="003718F1" w:rsidRPr="007B2BC4" w:rsidRDefault="00955ECF" w:rsidP="003718F1">
      <w:pPr>
        <w:spacing w:line="360" w:lineRule="auto"/>
        <w:jc w:val="both"/>
        <w:rPr>
          <w:rFonts w:cs="Arial"/>
          <w:b/>
          <w:caps/>
          <w:sz w:val="26"/>
          <w:szCs w:val="26"/>
          <w:lang w:val="es-MX"/>
        </w:rPr>
      </w:pPr>
      <w:r w:rsidRPr="003718F1">
        <w:rPr>
          <w:rFonts w:cs="Arial"/>
          <w:b/>
          <w:caps/>
          <w:sz w:val="26"/>
          <w:szCs w:val="26"/>
        </w:rPr>
        <w:lastRenderedPageBreak/>
        <w:t xml:space="preserve">5.1.- INFORME DEL SECRETARIO DEL AYUNTAMIENTO EN TÉRMINOS DE LO QUE DISPONE LA FRACCIÓN III DEL ARTÍCULO 91 DE LA LEY ORGÁNICA MUNICIPAL DEL ESTADO DE MÉXICO. </w:t>
      </w:r>
      <w:r w:rsidR="003718F1" w:rsidRPr="006D0D72">
        <w:rPr>
          <w:rFonts w:cs="Arial"/>
          <w:b/>
          <w:sz w:val="26"/>
          <w:szCs w:val="26"/>
          <w:lang w:val="es-MX"/>
        </w:rPr>
        <w:t xml:space="preserve">- - - - - - - - - - - - - - - - - - - - </w:t>
      </w:r>
      <w:r w:rsidR="003718F1" w:rsidRPr="006D0D72">
        <w:rPr>
          <w:rFonts w:cs="Arial"/>
          <w:b/>
          <w:caps/>
          <w:sz w:val="26"/>
          <w:szCs w:val="26"/>
        </w:rPr>
        <w:t xml:space="preserve">- </w:t>
      </w:r>
      <w:r w:rsidR="003718F1" w:rsidRPr="006D0D72">
        <w:rPr>
          <w:rFonts w:cs="Arial"/>
          <w:b/>
          <w:sz w:val="26"/>
          <w:szCs w:val="26"/>
        </w:rPr>
        <w:t xml:space="preserve">- - - - </w:t>
      </w:r>
      <w:r w:rsidR="003718F1" w:rsidRPr="006D0D72">
        <w:rPr>
          <w:rFonts w:cs="Arial"/>
          <w:b/>
          <w:sz w:val="26"/>
          <w:szCs w:val="26"/>
          <w:lang w:val="es-MX"/>
        </w:rPr>
        <w:t xml:space="preserve">- - - - - - - - - - - - - - - - - - - - - - - - - - - - - - - - - - - - - - </w:t>
      </w:r>
      <w:r w:rsidR="006D0D72">
        <w:rPr>
          <w:rFonts w:cs="Arial"/>
          <w:b/>
          <w:sz w:val="26"/>
          <w:szCs w:val="26"/>
          <w:lang w:val="es-MX"/>
        </w:rPr>
        <w:t xml:space="preserve"> </w:t>
      </w:r>
      <w:r w:rsidR="003718F1" w:rsidRPr="006D0D72">
        <w:rPr>
          <w:rFonts w:cs="Arial"/>
          <w:b/>
          <w:sz w:val="26"/>
          <w:szCs w:val="26"/>
          <w:lang w:val="es-MX"/>
        </w:rPr>
        <w:t xml:space="preserve">- - - - - - - - - - - - - - - - - </w:t>
      </w:r>
      <w:r w:rsidR="003718F1" w:rsidRPr="006D0D72">
        <w:rPr>
          <w:rFonts w:cs="Arial"/>
          <w:b/>
          <w:caps/>
          <w:sz w:val="26"/>
          <w:szCs w:val="26"/>
        </w:rPr>
        <w:t xml:space="preserve">- </w:t>
      </w:r>
      <w:r w:rsidR="003718F1" w:rsidRPr="006D0D72">
        <w:rPr>
          <w:rFonts w:cs="Arial"/>
          <w:b/>
          <w:sz w:val="26"/>
          <w:szCs w:val="26"/>
        </w:rPr>
        <w:t xml:space="preserve">- - - - </w:t>
      </w:r>
      <w:r w:rsidR="003718F1" w:rsidRPr="006D0D72">
        <w:rPr>
          <w:rFonts w:cs="Arial"/>
          <w:b/>
          <w:sz w:val="26"/>
          <w:szCs w:val="26"/>
          <w:lang w:val="es-MX"/>
        </w:rPr>
        <w:t>- - - - - - - - - - - - - - - - - - - - - - - - - - - - -</w:t>
      </w:r>
      <w:r w:rsidR="006D0D72">
        <w:rPr>
          <w:rFonts w:cs="Arial"/>
          <w:b/>
          <w:sz w:val="26"/>
          <w:szCs w:val="26"/>
          <w:lang w:val="es-MX"/>
        </w:rPr>
        <w:t xml:space="preserve"> </w:t>
      </w:r>
      <w:r w:rsidR="006D0D72" w:rsidRPr="006D0D72">
        <w:rPr>
          <w:rFonts w:cs="Arial"/>
          <w:b/>
          <w:sz w:val="26"/>
          <w:szCs w:val="26"/>
          <w:lang w:val="es-MX"/>
        </w:rPr>
        <w:t>-</w:t>
      </w:r>
      <w:r w:rsidR="003718F1" w:rsidRPr="006D0D72">
        <w:rPr>
          <w:rFonts w:cs="Arial"/>
          <w:b/>
          <w:sz w:val="26"/>
          <w:szCs w:val="26"/>
          <w:lang w:val="es-MX"/>
        </w:rPr>
        <w:t xml:space="preserve"> - </w:t>
      </w:r>
      <w:r w:rsidR="003718F1" w:rsidRPr="007B2BC4">
        <w:rPr>
          <w:rFonts w:cs="Arial"/>
          <w:sz w:val="26"/>
          <w:szCs w:val="26"/>
          <w:lang w:val="es-MX"/>
        </w:rPr>
        <w:t xml:space="preserve"> </w:t>
      </w:r>
    </w:p>
    <w:p w:rsidR="00955ECF" w:rsidRDefault="00955ECF" w:rsidP="00955ECF">
      <w:pPr>
        <w:spacing w:line="348" w:lineRule="auto"/>
        <w:contextualSpacing/>
        <w:jc w:val="both"/>
        <w:rPr>
          <w:rFonts w:cs="Arial"/>
          <w:szCs w:val="24"/>
          <w:lang w:val="es-MX"/>
        </w:rPr>
      </w:pPr>
      <w:r>
        <w:rPr>
          <w:rFonts w:cs="Arial"/>
          <w:szCs w:val="24"/>
        </w:rPr>
        <w:t xml:space="preserve">En relación a este punto, el Lic. Sergio Hernández Olvera, Secretario del H. Ayuntamiento, </w:t>
      </w:r>
      <w:r w:rsidRPr="00475D19">
        <w:rPr>
          <w:rFonts w:cs="Arial"/>
          <w:szCs w:val="24"/>
        </w:rPr>
        <w:t xml:space="preserve">comentó que con el fin de dar cumplimiento a la normatividad vigente, informaba a los integrantes del Honorable Ayuntamiento, del número y contenido de los expedientes turnados a las comisiones, </w:t>
      </w:r>
      <w:r>
        <w:rPr>
          <w:rFonts w:cs="Arial"/>
          <w:szCs w:val="24"/>
        </w:rPr>
        <w:t xml:space="preserve">los </w:t>
      </w:r>
      <w:r w:rsidRPr="00475D19">
        <w:rPr>
          <w:rFonts w:cs="Arial"/>
          <w:szCs w:val="24"/>
        </w:rPr>
        <w:t>que se en</w:t>
      </w:r>
      <w:r>
        <w:rPr>
          <w:rFonts w:cs="Arial"/>
          <w:szCs w:val="24"/>
        </w:rPr>
        <w:t>cuentran pendientes de resolver, así como</w:t>
      </w:r>
      <w:r w:rsidRPr="00475D19">
        <w:rPr>
          <w:rFonts w:cs="Arial"/>
          <w:szCs w:val="24"/>
        </w:rPr>
        <w:t xml:space="preserve"> los que fueron resueltos</w:t>
      </w:r>
      <w:r>
        <w:rPr>
          <w:rFonts w:cs="Arial"/>
          <w:szCs w:val="24"/>
        </w:rPr>
        <w:t xml:space="preserve"> </w:t>
      </w:r>
      <w:r w:rsidRPr="00475D19">
        <w:rPr>
          <w:rFonts w:cs="Arial"/>
          <w:szCs w:val="24"/>
        </w:rPr>
        <w:t>durante el mes de</w:t>
      </w:r>
      <w:r>
        <w:rPr>
          <w:rFonts w:cs="Arial"/>
          <w:szCs w:val="24"/>
        </w:rPr>
        <w:t xml:space="preserve"> </w:t>
      </w:r>
      <w:r w:rsidR="00906476">
        <w:rPr>
          <w:rFonts w:cs="Arial"/>
          <w:szCs w:val="24"/>
        </w:rPr>
        <w:t>noviembre</w:t>
      </w:r>
      <w:r>
        <w:rPr>
          <w:rFonts w:cs="Arial"/>
          <w:szCs w:val="24"/>
        </w:rPr>
        <w:t xml:space="preserve"> del año 2015. </w:t>
      </w:r>
      <w:r w:rsidRPr="00937811">
        <w:t xml:space="preserve">- - - - - - - - - - - - - - - - - - - - - - - - - - - - - - - - - - - - </w:t>
      </w:r>
      <w:r>
        <w:rPr>
          <w:rFonts w:cs="Arial"/>
          <w:szCs w:val="24"/>
          <w:lang w:val="es-MX"/>
        </w:rPr>
        <w:t xml:space="preserve">-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rPr>
        <w:t xml:space="preserve">- - - - - - - - - - - - - - - - - - - - - - - - - - - - - - - - - - - - - - - - - - - - </w:t>
      </w:r>
      <w:r>
        <w:rPr>
          <w:rFonts w:cs="Arial"/>
          <w:szCs w:val="24"/>
        </w:rPr>
        <w:t>- -</w:t>
      </w:r>
      <w:r w:rsidR="006D0D72">
        <w:rPr>
          <w:rFonts w:cs="Arial"/>
          <w:szCs w:val="24"/>
        </w:rPr>
        <w:t xml:space="preserve"> - - -</w:t>
      </w:r>
      <w:r>
        <w:rPr>
          <w:rFonts w:cs="Arial"/>
          <w:szCs w:val="24"/>
        </w:rPr>
        <w:t xml:space="preserve"> - - - - - - - </w:t>
      </w:r>
    </w:p>
    <w:p w:rsidR="00955ECF" w:rsidRDefault="00955ECF" w:rsidP="00955ECF">
      <w:pPr>
        <w:spacing w:line="348" w:lineRule="auto"/>
        <w:contextualSpacing/>
        <w:jc w:val="both"/>
        <w:rPr>
          <w:rFonts w:cs="Arial"/>
          <w:szCs w:val="24"/>
          <w:lang w:val="es-MX"/>
        </w:rPr>
      </w:pPr>
      <w:r>
        <w:rPr>
          <w:rFonts w:cs="Arial"/>
          <w:szCs w:val="24"/>
          <w:lang w:val="es-MX"/>
        </w:rPr>
        <w:t xml:space="preserve">Continuando con el uso de la palabra, mencionó </w:t>
      </w:r>
      <w:r w:rsidRPr="00475D19">
        <w:rPr>
          <w:rFonts w:cs="Arial"/>
          <w:szCs w:val="24"/>
        </w:rPr>
        <w:t xml:space="preserve">que en la carpeta que les fue entregada con los puntos del orden del día para la presente sesión, se incluyó un documento que hace referencia al contenido de los mismos, procediendo a </w:t>
      </w:r>
      <w:r>
        <w:rPr>
          <w:rFonts w:cs="Arial"/>
          <w:szCs w:val="24"/>
        </w:rPr>
        <w:t>rendir el siguiente informe</w:t>
      </w:r>
      <w:r w:rsidRPr="00475D19">
        <w:rPr>
          <w:rFonts w:cs="Arial"/>
          <w:szCs w:val="24"/>
        </w:rPr>
        <w:t>.</w:t>
      </w:r>
      <w:r>
        <w:rPr>
          <w:rFonts w:cs="Arial"/>
          <w:szCs w:val="24"/>
        </w:rPr>
        <w:t xml:space="preserve"> </w:t>
      </w:r>
      <w:r w:rsidRPr="00937811">
        <w:t xml:space="preserve">- - - - - - - - - - - - - - - - - - - - - - - - - - - - - - - - - - - - </w:t>
      </w:r>
      <w:r>
        <w:rPr>
          <w:rFonts w:cs="Arial"/>
          <w:szCs w:val="24"/>
          <w:lang w:val="es-MX"/>
        </w:rPr>
        <w:t xml:space="preserve">- - - - - - - - - - - - - - - - - - - - - - - - </w:t>
      </w:r>
      <w:r w:rsidRPr="00937811">
        <w:t xml:space="preserve">- - - - - - - - - - - - - - - - - - - - - - - - - - - - - - - - - - - - </w:t>
      </w:r>
      <w:r>
        <w:rPr>
          <w:rFonts w:cs="Arial"/>
          <w:szCs w:val="24"/>
          <w:lang w:val="es-MX"/>
        </w:rPr>
        <w:t xml:space="preserve">- - - - - - - - - - - - - - - - - - - - - - - - </w:t>
      </w:r>
      <w:r w:rsidRPr="00937811">
        <w:t xml:space="preserve">- - - - - - - - - - - - - - - - - - - - - - - - - - - - - - - - - - - - </w:t>
      </w:r>
      <w:r>
        <w:rPr>
          <w:rFonts w:cs="Arial"/>
          <w:szCs w:val="24"/>
          <w:lang w:val="es-MX"/>
        </w:rPr>
        <w:t xml:space="preserve">- - - - - - - - - </w:t>
      </w:r>
    </w:p>
    <w:p w:rsidR="00955ECF" w:rsidRPr="00A328A5" w:rsidRDefault="00955ECF" w:rsidP="00955ECF">
      <w:pPr>
        <w:jc w:val="both"/>
        <w:rPr>
          <w:rFonts w:cs="Arial"/>
          <w:b/>
          <w:sz w:val="26"/>
          <w:szCs w:val="26"/>
          <w:u w:val="single"/>
        </w:rPr>
      </w:pPr>
      <w:r w:rsidRPr="00A328A5">
        <w:rPr>
          <w:rFonts w:cs="Arial"/>
          <w:b/>
          <w:sz w:val="26"/>
          <w:szCs w:val="26"/>
          <w:u w:val="single"/>
        </w:rPr>
        <w:t xml:space="preserve">DURANTE EL MES DE </w:t>
      </w:r>
      <w:r>
        <w:rPr>
          <w:rFonts w:cs="Arial"/>
          <w:b/>
          <w:sz w:val="26"/>
          <w:szCs w:val="26"/>
          <w:u w:val="single"/>
        </w:rPr>
        <w:t>NOVIEMBRE</w:t>
      </w:r>
      <w:r w:rsidRPr="00A328A5">
        <w:rPr>
          <w:rFonts w:cs="Arial"/>
          <w:b/>
          <w:sz w:val="26"/>
          <w:szCs w:val="26"/>
          <w:u w:val="single"/>
        </w:rPr>
        <w:t xml:space="preserve"> SE TURNARON 16 EXPEDIENTES:</w:t>
      </w:r>
    </w:p>
    <w:p w:rsidR="00955ECF" w:rsidRPr="00A328A5" w:rsidRDefault="00955ECF" w:rsidP="00955ECF">
      <w:pPr>
        <w:jc w:val="both"/>
        <w:rPr>
          <w:rFonts w:cs="Arial"/>
          <w:b/>
          <w:szCs w:val="24"/>
        </w:rPr>
      </w:pPr>
    </w:p>
    <w:p w:rsidR="00044740" w:rsidRPr="00044740" w:rsidRDefault="00044740" w:rsidP="00044740">
      <w:pPr>
        <w:spacing w:line="360" w:lineRule="auto"/>
        <w:jc w:val="both"/>
        <w:rPr>
          <w:rFonts w:cs="Arial"/>
          <w:b/>
          <w:sz w:val="22"/>
          <w:szCs w:val="22"/>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COMISIÓN EDILICIA DE GOBERNACIÓN:</w:t>
      </w:r>
      <w:r w:rsidRPr="00A7004C">
        <w:rPr>
          <w:rFonts w:cs="Arial"/>
          <w:b/>
          <w:szCs w:val="24"/>
        </w:rPr>
        <w:t xml:space="preserve"> 03 EXPEDIENTES </w:t>
      </w:r>
    </w:p>
    <w:p w:rsidR="00044740" w:rsidRPr="00A7004C" w:rsidRDefault="00044740" w:rsidP="00044740">
      <w:pPr>
        <w:pStyle w:val="Prrafodelista"/>
        <w:spacing w:line="360" w:lineRule="auto"/>
        <w:ind w:left="360"/>
        <w:jc w:val="both"/>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HACIENDA: </w:t>
      </w:r>
      <w:r w:rsidRPr="00A7004C">
        <w:rPr>
          <w:rFonts w:cs="Arial"/>
          <w:b/>
          <w:szCs w:val="24"/>
        </w:rPr>
        <w:t>04 EXPEDIENTES (1 DE ELLOS COMPARTIDO CON LA COMISIÓN EDILICIA DE DESARROLLO INTEGRAL DE LA FAMILIA DIF.).</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PATRIMONIO: </w:t>
      </w:r>
      <w:r w:rsidRPr="00A7004C">
        <w:rPr>
          <w:rFonts w:cs="Arial"/>
          <w:b/>
          <w:szCs w:val="24"/>
        </w:rPr>
        <w:t xml:space="preserve">12 EXPEDIENTE </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u w:val="single"/>
        </w:rPr>
      </w:pPr>
      <w:r w:rsidRPr="00A7004C">
        <w:rPr>
          <w:rFonts w:cs="Arial"/>
          <w:szCs w:val="24"/>
        </w:rPr>
        <w:t xml:space="preserve">COMISIÓN EDILICIA DE REGLAMENTACIÓN: </w:t>
      </w:r>
      <w:r w:rsidRPr="00A7004C">
        <w:rPr>
          <w:rFonts w:cs="Arial"/>
          <w:b/>
          <w:szCs w:val="24"/>
        </w:rPr>
        <w:t>01 EXPEDIENTE.</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COMISIÓN EDILICIA DE DESARROLLO URBANO Y TENENCIA DE LA TIERRA:</w:t>
      </w:r>
      <w:r w:rsidRPr="00A7004C">
        <w:rPr>
          <w:rFonts w:cs="Arial"/>
          <w:b/>
          <w:szCs w:val="24"/>
        </w:rPr>
        <w:t xml:space="preserve"> 08 EXPEDIENTES</w:t>
      </w:r>
    </w:p>
    <w:p w:rsidR="00044740" w:rsidRPr="00A7004C" w:rsidRDefault="00044740" w:rsidP="00044740">
      <w:pPr>
        <w:pStyle w:val="Prrafodelista"/>
        <w:rPr>
          <w:rFonts w:cs="Arial"/>
          <w:b/>
          <w:szCs w:val="24"/>
        </w:rPr>
      </w:pP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COMISIÓN EDILICIA DE MERCADOS:</w:t>
      </w:r>
      <w:r w:rsidRPr="00A7004C">
        <w:rPr>
          <w:rFonts w:cs="Arial"/>
          <w:b/>
          <w:szCs w:val="24"/>
        </w:rPr>
        <w:t xml:space="preserve"> 01 EXPEDIENTE (COMPARTIDO CON LA COMISIÓN EDILICIA DE GOBERNACIÓN).</w:t>
      </w:r>
    </w:p>
    <w:p w:rsidR="00044740" w:rsidRPr="00A7004C" w:rsidRDefault="00044740" w:rsidP="00044740">
      <w:pPr>
        <w:pStyle w:val="Prrafodelista"/>
        <w:rPr>
          <w:rFonts w:cs="Arial"/>
          <w:b/>
          <w:szCs w:val="24"/>
        </w:rPr>
      </w:pP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COMISIÓN EDILICIA DE CULTURA, EDUCACIÓN, DEPORTE Y RECREACIÓN:</w:t>
      </w:r>
      <w:r w:rsidRPr="00A7004C">
        <w:rPr>
          <w:rFonts w:cs="Arial"/>
          <w:b/>
          <w:szCs w:val="24"/>
        </w:rPr>
        <w:t xml:space="preserve"> 01 EXPEDIENTE.</w:t>
      </w:r>
    </w:p>
    <w:p w:rsidR="00044740" w:rsidRPr="00A7004C" w:rsidRDefault="00044740" w:rsidP="00044740">
      <w:pPr>
        <w:jc w:val="both"/>
        <w:rPr>
          <w:rFonts w:cs="Arial"/>
          <w:b/>
          <w:szCs w:val="24"/>
          <w:u w:val="single"/>
        </w:rPr>
      </w:pPr>
    </w:p>
    <w:p w:rsidR="00A7004C" w:rsidRDefault="00A7004C" w:rsidP="00044740">
      <w:pPr>
        <w:jc w:val="both"/>
        <w:rPr>
          <w:rFonts w:cs="Arial"/>
          <w:b/>
          <w:szCs w:val="24"/>
          <w:u w:val="single"/>
        </w:rPr>
      </w:pPr>
    </w:p>
    <w:p w:rsidR="00044740" w:rsidRDefault="00044740" w:rsidP="00044740">
      <w:pPr>
        <w:jc w:val="both"/>
        <w:rPr>
          <w:rFonts w:cs="Arial"/>
          <w:b/>
          <w:szCs w:val="24"/>
          <w:u w:val="single"/>
        </w:rPr>
      </w:pPr>
      <w:r w:rsidRPr="00A7004C">
        <w:rPr>
          <w:rFonts w:cs="Arial"/>
          <w:b/>
          <w:szCs w:val="24"/>
          <w:u w:val="single"/>
        </w:rPr>
        <w:t>DURANTE EL MES DE NOVIEMBRE SE RESOLVIERON 15 EXPEDIENTES:</w:t>
      </w:r>
    </w:p>
    <w:p w:rsidR="00A7004C" w:rsidRPr="00A7004C" w:rsidRDefault="00A7004C" w:rsidP="00044740">
      <w:pPr>
        <w:jc w:val="both"/>
        <w:rPr>
          <w:rFonts w:cs="Arial"/>
          <w:b/>
          <w:szCs w:val="24"/>
          <w:u w:val="single"/>
        </w:rPr>
      </w:pPr>
    </w:p>
    <w:p w:rsidR="00044740" w:rsidRPr="00A7004C" w:rsidRDefault="00044740" w:rsidP="00044740">
      <w:pPr>
        <w:jc w:val="both"/>
        <w:rPr>
          <w:rFonts w:cs="Arial"/>
          <w:b/>
          <w:szCs w:val="24"/>
          <w:u w:val="single"/>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HACIENDA: </w:t>
      </w:r>
      <w:r w:rsidRPr="00A7004C">
        <w:rPr>
          <w:rFonts w:cs="Arial"/>
          <w:b/>
          <w:szCs w:val="24"/>
        </w:rPr>
        <w:t>03 EXPEDIENTES (02 DE ELLOS COMPARTIDOS CON LA COMISIÓN EDILICIA DE CULTURA, EDUCACIÓN, DEPORTE Y RECREACIÓN).</w:t>
      </w:r>
    </w:p>
    <w:p w:rsidR="00044740" w:rsidRPr="00A7004C" w:rsidRDefault="00044740" w:rsidP="00044740">
      <w:pPr>
        <w:pStyle w:val="Prrafodelista"/>
        <w:spacing w:line="360" w:lineRule="auto"/>
        <w:ind w:left="360"/>
        <w:jc w:val="both"/>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PATRIMONIO: </w:t>
      </w:r>
      <w:r w:rsidRPr="00A7004C">
        <w:rPr>
          <w:rFonts w:cs="Arial"/>
          <w:b/>
          <w:szCs w:val="24"/>
        </w:rPr>
        <w:t>09 EXPEDIENTES. (02 DE ELLOS COMPARTIDOS CON LA COMISIÓN EDILICIA DE DESARROLLO URBANO Y TENENCIA DE LA TIERRA).</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GOBERNACIÓN: </w:t>
      </w:r>
      <w:r w:rsidRPr="00A7004C">
        <w:rPr>
          <w:rFonts w:cs="Arial"/>
          <w:b/>
          <w:szCs w:val="24"/>
        </w:rPr>
        <w:t>01 EXPEDIENTE.</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DESARROLLO ECONÓMICO: </w:t>
      </w:r>
      <w:r w:rsidRPr="00A7004C">
        <w:rPr>
          <w:rFonts w:cs="Arial"/>
          <w:b/>
          <w:szCs w:val="24"/>
        </w:rPr>
        <w:t>01 EXPEDIENTE.</w:t>
      </w:r>
    </w:p>
    <w:p w:rsidR="00044740" w:rsidRPr="00A7004C" w:rsidRDefault="00044740" w:rsidP="00044740">
      <w:pPr>
        <w:pStyle w:val="Prrafodelista"/>
        <w:rPr>
          <w:rFonts w:cs="Arial"/>
          <w:b/>
          <w:szCs w:val="24"/>
        </w:rPr>
      </w:pPr>
    </w:p>
    <w:p w:rsidR="00044740" w:rsidRPr="00A7004C" w:rsidRDefault="00044740" w:rsidP="00044740">
      <w:pPr>
        <w:pStyle w:val="Prrafodelista"/>
        <w:numPr>
          <w:ilvl w:val="0"/>
          <w:numId w:val="16"/>
        </w:numPr>
        <w:spacing w:line="360" w:lineRule="auto"/>
        <w:jc w:val="both"/>
        <w:rPr>
          <w:rFonts w:cs="Arial"/>
          <w:b/>
          <w:szCs w:val="24"/>
        </w:rPr>
      </w:pPr>
      <w:r w:rsidRPr="00A7004C">
        <w:rPr>
          <w:rFonts w:cs="Arial"/>
          <w:szCs w:val="24"/>
        </w:rPr>
        <w:t xml:space="preserve">COMISIÓN EDILICIA DE CULTURA, EDUCACIÓN, DEPORTE Y RECREACIÓN: </w:t>
      </w:r>
      <w:r w:rsidRPr="00A7004C">
        <w:rPr>
          <w:rFonts w:cs="Arial"/>
          <w:b/>
          <w:szCs w:val="24"/>
        </w:rPr>
        <w:t>01 EXPEDIENTE, EL CUAL SE ACORDÓ REGRESAR A LA COMISIÓN PARA UN MAYOR ESTUDIO.</w:t>
      </w:r>
    </w:p>
    <w:p w:rsidR="00044740" w:rsidRPr="00A7004C" w:rsidRDefault="00044740" w:rsidP="00044740">
      <w:pPr>
        <w:jc w:val="both"/>
        <w:rPr>
          <w:rFonts w:cs="Arial"/>
          <w:b/>
          <w:szCs w:val="24"/>
          <w:u w:val="single"/>
        </w:rPr>
      </w:pPr>
    </w:p>
    <w:p w:rsidR="00044740" w:rsidRPr="00A7004C" w:rsidRDefault="00044740" w:rsidP="00044740">
      <w:pPr>
        <w:jc w:val="both"/>
        <w:rPr>
          <w:rFonts w:cs="Arial"/>
          <w:b/>
          <w:szCs w:val="24"/>
          <w:u w:val="single"/>
        </w:rPr>
      </w:pPr>
    </w:p>
    <w:p w:rsidR="00044740" w:rsidRDefault="00044740" w:rsidP="00044740">
      <w:pPr>
        <w:jc w:val="both"/>
        <w:rPr>
          <w:rFonts w:cs="Arial"/>
          <w:b/>
          <w:szCs w:val="24"/>
          <w:u w:val="single"/>
        </w:rPr>
      </w:pPr>
      <w:r w:rsidRPr="00A7004C">
        <w:rPr>
          <w:rFonts w:cs="Arial"/>
          <w:b/>
          <w:szCs w:val="24"/>
          <w:u w:val="single"/>
        </w:rPr>
        <w:t>QUEDAN PENDIENTES DE DICTAMINAR 40 EXPEDIENTES:</w:t>
      </w:r>
    </w:p>
    <w:p w:rsidR="00A7004C" w:rsidRPr="00A7004C" w:rsidRDefault="00A7004C" w:rsidP="00044740">
      <w:pPr>
        <w:jc w:val="both"/>
        <w:rPr>
          <w:rFonts w:cs="Arial"/>
          <w:b/>
          <w:szCs w:val="24"/>
          <w:u w:val="single"/>
        </w:rPr>
      </w:pPr>
    </w:p>
    <w:p w:rsidR="00044740" w:rsidRPr="00A7004C" w:rsidRDefault="00044740" w:rsidP="00044740">
      <w:pPr>
        <w:jc w:val="both"/>
        <w:rPr>
          <w:rFonts w:cs="Arial"/>
          <w:b/>
          <w:szCs w:val="24"/>
          <w:u w:val="single"/>
        </w:rPr>
      </w:pPr>
    </w:p>
    <w:p w:rsidR="00044740" w:rsidRPr="00A7004C" w:rsidRDefault="00044740" w:rsidP="00044740">
      <w:pPr>
        <w:pStyle w:val="Prrafodelista"/>
        <w:numPr>
          <w:ilvl w:val="0"/>
          <w:numId w:val="16"/>
        </w:numPr>
        <w:jc w:val="both"/>
        <w:rPr>
          <w:rFonts w:cs="Arial"/>
          <w:b/>
          <w:szCs w:val="24"/>
        </w:rPr>
      </w:pPr>
      <w:r w:rsidRPr="00A7004C">
        <w:rPr>
          <w:rFonts w:cs="Arial"/>
          <w:szCs w:val="24"/>
        </w:rPr>
        <w:t xml:space="preserve">COMISIÓN DE HACIENDA: </w:t>
      </w:r>
      <w:r w:rsidRPr="00A7004C">
        <w:rPr>
          <w:rFonts w:cs="Arial"/>
          <w:b/>
          <w:szCs w:val="24"/>
        </w:rPr>
        <w:t>03 EXPEDIENTES (DOS DE ELLOS COMPARTIDOS CON LA COMISIÓN EDILICIA DE OBRAS PÚBLICAS).</w:t>
      </w:r>
    </w:p>
    <w:p w:rsidR="00044740" w:rsidRPr="00A7004C" w:rsidRDefault="00044740" w:rsidP="00044740">
      <w:pPr>
        <w:jc w:val="both"/>
        <w:rPr>
          <w:rFonts w:cs="Arial"/>
          <w:b/>
          <w:szCs w:val="24"/>
          <w:u w:val="single"/>
        </w:rPr>
      </w:pPr>
    </w:p>
    <w:p w:rsidR="00044740" w:rsidRPr="00A7004C" w:rsidRDefault="00044740" w:rsidP="00044740">
      <w:pPr>
        <w:pStyle w:val="Prrafodelista"/>
        <w:numPr>
          <w:ilvl w:val="0"/>
          <w:numId w:val="16"/>
        </w:numPr>
        <w:jc w:val="both"/>
        <w:rPr>
          <w:rFonts w:cs="Arial"/>
          <w:szCs w:val="24"/>
        </w:rPr>
      </w:pPr>
      <w:r w:rsidRPr="00A7004C">
        <w:rPr>
          <w:rFonts w:cs="Arial"/>
          <w:szCs w:val="24"/>
        </w:rPr>
        <w:t xml:space="preserve">COMISIÓN DE EQUIDAD DE GÉNERO Y JUVENTUD: </w:t>
      </w:r>
      <w:r w:rsidRPr="00A7004C">
        <w:rPr>
          <w:rFonts w:cs="Arial"/>
          <w:b/>
          <w:szCs w:val="24"/>
        </w:rPr>
        <w:t>1 EXPEDIENTE.</w:t>
      </w:r>
    </w:p>
    <w:p w:rsidR="00044740" w:rsidRPr="00A7004C" w:rsidRDefault="00044740" w:rsidP="00044740">
      <w:pPr>
        <w:pStyle w:val="Prrafodelista"/>
        <w:ind w:left="360"/>
        <w:jc w:val="both"/>
        <w:rPr>
          <w:rFonts w:cs="Arial"/>
          <w:szCs w:val="24"/>
        </w:rPr>
      </w:pPr>
    </w:p>
    <w:p w:rsidR="00044740" w:rsidRPr="00A7004C" w:rsidRDefault="00044740" w:rsidP="00044740">
      <w:pPr>
        <w:pStyle w:val="Prrafodelista"/>
        <w:rPr>
          <w:rFonts w:cs="Arial"/>
          <w:szCs w:val="24"/>
        </w:rPr>
      </w:pPr>
    </w:p>
    <w:p w:rsidR="00044740" w:rsidRPr="00A7004C" w:rsidRDefault="00044740" w:rsidP="00044740">
      <w:pPr>
        <w:pStyle w:val="Prrafodelista"/>
        <w:numPr>
          <w:ilvl w:val="0"/>
          <w:numId w:val="16"/>
        </w:numPr>
        <w:jc w:val="both"/>
        <w:rPr>
          <w:rFonts w:cs="Arial"/>
          <w:szCs w:val="24"/>
        </w:rPr>
      </w:pPr>
      <w:r w:rsidRPr="00A7004C">
        <w:rPr>
          <w:rFonts w:cs="Arial"/>
          <w:szCs w:val="24"/>
        </w:rPr>
        <w:t xml:space="preserve">COMISIÓN DE GOBERNACIÓN: </w:t>
      </w:r>
      <w:r w:rsidRPr="00A7004C">
        <w:rPr>
          <w:rFonts w:cs="Arial"/>
          <w:b/>
          <w:szCs w:val="24"/>
        </w:rPr>
        <w:t>09 EXPEDIENTES.</w:t>
      </w:r>
    </w:p>
    <w:p w:rsidR="00044740" w:rsidRPr="00A7004C" w:rsidRDefault="00044740" w:rsidP="00044740">
      <w:pPr>
        <w:pStyle w:val="Prrafodelista"/>
        <w:rPr>
          <w:rFonts w:cs="Arial"/>
          <w:szCs w:val="24"/>
        </w:rPr>
      </w:pPr>
    </w:p>
    <w:p w:rsidR="00044740" w:rsidRPr="00A7004C" w:rsidRDefault="00044740" w:rsidP="00044740">
      <w:pPr>
        <w:pStyle w:val="Prrafodelista"/>
        <w:rPr>
          <w:rFonts w:cs="Arial"/>
          <w:szCs w:val="24"/>
        </w:rPr>
      </w:pPr>
    </w:p>
    <w:p w:rsidR="00044740" w:rsidRPr="00A7004C" w:rsidRDefault="00044740" w:rsidP="00044740">
      <w:pPr>
        <w:pStyle w:val="Prrafodelista"/>
        <w:numPr>
          <w:ilvl w:val="0"/>
          <w:numId w:val="16"/>
        </w:numPr>
        <w:ind w:left="709"/>
        <w:jc w:val="both"/>
        <w:rPr>
          <w:rFonts w:cs="Arial"/>
          <w:b/>
          <w:szCs w:val="24"/>
        </w:rPr>
      </w:pPr>
      <w:r w:rsidRPr="00A7004C">
        <w:rPr>
          <w:rFonts w:cs="Arial"/>
          <w:szCs w:val="24"/>
        </w:rPr>
        <w:t xml:space="preserve">COMISIÓN DE DESARROLLO INTEGRAL DE LA FAMILIA (DIF) </w:t>
      </w:r>
      <w:r w:rsidRPr="00A7004C">
        <w:rPr>
          <w:rFonts w:cs="Arial"/>
          <w:b/>
          <w:szCs w:val="24"/>
        </w:rPr>
        <w:t>01 EXPEDIENTE.</w:t>
      </w:r>
    </w:p>
    <w:p w:rsidR="00044740" w:rsidRPr="00A7004C" w:rsidRDefault="00044740" w:rsidP="00044740">
      <w:pPr>
        <w:pStyle w:val="Prrafodelista"/>
        <w:ind w:left="349"/>
        <w:jc w:val="both"/>
        <w:rPr>
          <w:rFonts w:cs="Arial"/>
          <w:b/>
          <w:szCs w:val="24"/>
        </w:rPr>
      </w:pPr>
    </w:p>
    <w:p w:rsidR="00044740" w:rsidRPr="00A7004C" w:rsidRDefault="00044740" w:rsidP="00044740">
      <w:pPr>
        <w:pStyle w:val="Prrafodelista"/>
        <w:ind w:left="360"/>
        <w:jc w:val="both"/>
        <w:rPr>
          <w:rFonts w:cs="Arial"/>
          <w:szCs w:val="24"/>
        </w:rPr>
      </w:pPr>
    </w:p>
    <w:p w:rsidR="00044740" w:rsidRPr="00A7004C" w:rsidRDefault="00044740" w:rsidP="00044740">
      <w:pPr>
        <w:pStyle w:val="Prrafodelista"/>
        <w:numPr>
          <w:ilvl w:val="0"/>
          <w:numId w:val="17"/>
        </w:numPr>
        <w:jc w:val="both"/>
        <w:rPr>
          <w:rFonts w:cs="Arial"/>
          <w:szCs w:val="24"/>
        </w:rPr>
      </w:pPr>
      <w:r w:rsidRPr="00A7004C">
        <w:rPr>
          <w:rFonts w:cs="Arial"/>
          <w:szCs w:val="24"/>
        </w:rPr>
        <w:t>COMISIÓN DE MERCADOS,</w:t>
      </w:r>
      <w:r w:rsidRPr="00A7004C">
        <w:rPr>
          <w:rFonts w:cs="Arial"/>
          <w:b/>
          <w:szCs w:val="24"/>
        </w:rPr>
        <w:t xml:space="preserve"> </w:t>
      </w:r>
      <w:r w:rsidRPr="00A7004C">
        <w:rPr>
          <w:rFonts w:cs="Arial"/>
          <w:szCs w:val="24"/>
        </w:rPr>
        <w:t xml:space="preserve">ABASTO Y RASTRO: </w:t>
      </w:r>
      <w:r w:rsidRPr="00A7004C">
        <w:rPr>
          <w:rFonts w:cs="Arial"/>
          <w:b/>
          <w:szCs w:val="24"/>
        </w:rPr>
        <w:t>03 EXPEDIENTES (COMPARTIDOS CON LA COMISIÓN EDILICIA DE GOBERNACIÓN).</w:t>
      </w:r>
    </w:p>
    <w:p w:rsidR="00044740" w:rsidRPr="00A7004C" w:rsidRDefault="00044740" w:rsidP="00044740">
      <w:pPr>
        <w:pStyle w:val="Prrafodelista"/>
        <w:ind w:left="360"/>
        <w:jc w:val="both"/>
        <w:rPr>
          <w:rFonts w:cs="Arial"/>
          <w:szCs w:val="24"/>
        </w:rPr>
      </w:pPr>
    </w:p>
    <w:p w:rsidR="00044740" w:rsidRPr="00A7004C" w:rsidRDefault="00044740" w:rsidP="00044740">
      <w:pPr>
        <w:pStyle w:val="Prrafodelista"/>
        <w:jc w:val="both"/>
        <w:rPr>
          <w:rFonts w:cs="Arial"/>
          <w:szCs w:val="24"/>
        </w:rPr>
      </w:pPr>
    </w:p>
    <w:p w:rsidR="00044740" w:rsidRPr="00A7004C" w:rsidRDefault="00044740" w:rsidP="00044740">
      <w:pPr>
        <w:pStyle w:val="Prrafodelista"/>
        <w:numPr>
          <w:ilvl w:val="0"/>
          <w:numId w:val="17"/>
        </w:numPr>
        <w:jc w:val="both"/>
        <w:rPr>
          <w:rFonts w:cs="Arial"/>
          <w:szCs w:val="24"/>
        </w:rPr>
      </w:pPr>
      <w:r w:rsidRPr="00A7004C">
        <w:rPr>
          <w:rFonts w:cs="Arial"/>
          <w:szCs w:val="24"/>
        </w:rPr>
        <w:t xml:space="preserve">COMISIÓN DE SERVICIOS PÚBLICOS: </w:t>
      </w:r>
      <w:r w:rsidRPr="00A7004C">
        <w:rPr>
          <w:rFonts w:cs="Arial"/>
          <w:b/>
          <w:szCs w:val="24"/>
        </w:rPr>
        <w:t>01 EXPEDIENTE.</w:t>
      </w:r>
    </w:p>
    <w:p w:rsidR="00044740" w:rsidRPr="00A7004C" w:rsidRDefault="00044740" w:rsidP="00044740">
      <w:pPr>
        <w:pStyle w:val="Prrafodelista"/>
        <w:ind w:left="360"/>
        <w:jc w:val="both"/>
        <w:rPr>
          <w:rFonts w:cs="Arial"/>
          <w:szCs w:val="24"/>
        </w:rPr>
      </w:pPr>
    </w:p>
    <w:p w:rsidR="00044740" w:rsidRPr="00A7004C" w:rsidRDefault="00044740" w:rsidP="00044740">
      <w:pPr>
        <w:pStyle w:val="Prrafodelista"/>
        <w:ind w:left="360"/>
        <w:jc w:val="both"/>
        <w:rPr>
          <w:rFonts w:cs="Arial"/>
          <w:szCs w:val="24"/>
        </w:rPr>
      </w:pPr>
    </w:p>
    <w:p w:rsidR="00044740" w:rsidRPr="00A7004C" w:rsidRDefault="00044740" w:rsidP="00044740">
      <w:pPr>
        <w:pStyle w:val="Prrafodelista"/>
        <w:numPr>
          <w:ilvl w:val="0"/>
          <w:numId w:val="17"/>
        </w:numPr>
        <w:jc w:val="both"/>
        <w:rPr>
          <w:rFonts w:cs="Arial"/>
          <w:szCs w:val="24"/>
        </w:rPr>
      </w:pPr>
      <w:r w:rsidRPr="00A7004C">
        <w:rPr>
          <w:rFonts w:cs="Arial"/>
          <w:szCs w:val="24"/>
        </w:rPr>
        <w:t xml:space="preserve">COMISIÓN DE PROTECCIÓN CIVIL: </w:t>
      </w:r>
      <w:r w:rsidRPr="00A7004C">
        <w:rPr>
          <w:rFonts w:cs="Arial"/>
          <w:b/>
          <w:szCs w:val="24"/>
        </w:rPr>
        <w:t>01 EXPEDIENTE.</w:t>
      </w:r>
    </w:p>
    <w:p w:rsidR="00044740" w:rsidRPr="00A7004C" w:rsidRDefault="00044740" w:rsidP="00044740">
      <w:pPr>
        <w:pStyle w:val="Prrafodelista"/>
        <w:jc w:val="both"/>
        <w:rPr>
          <w:rFonts w:cs="Arial"/>
          <w:szCs w:val="24"/>
        </w:rPr>
      </w:pPr>
    </w:p>
    <w:p w:rsidR="00044740" w:rsidRDefault="00044740" w:rsidP="00044740">
      <w:pPr>
        <w:pStyle w:val="Prrafodelista"/>
        <w:jc w:val="both"/>
        <w:rPr>
          <w:rFonts w:cs="Arial"/>
          <w:szCs w:val="24"/>
        </w:rPr>
      </w:pPr>
    </w:p>
    <w:p w:rsidR="00A7004C" w:rsidRPr="00A7004C" w:rsidRDefault="00A7004C" w:rsidP="00044740">
      <w:pPr>
        <w:pStyle w:val="Prrafodelista"/>
        <w:jc w:val="both"/>
        <w:rPr>
          <w:rFonts w:cs="Arial"/>
          <w:szCs w:val="24"/>
        </w:rPr>
      </w:pPr>
    </w:p>
    <w:p w:rsidR="00044740" w:rsidRPr="00A7004C" w:rsidRDefault="00044740" w:rsidP="00044740">
      <w:pPr>
        <w:pStyle w:val="Prrafodelista"/>
        <w:numPr>
          <w:ilvl w:val="0"/>
          <w:numId w:val="17"/>
        </w:numPr>
        <w:jc w:val="both"/>
        <w:rPr>
          <w:rFonts w:cs="Arial"/>
          <w:szCs w:val="24"/>
        </w:rPr>
      </w:pPr>
      <w:r w:rsidRPr="00A7004C">
        <w:rPr>
          <w:rFonts w:cs="Arial"/>
          <w:szCs w:val="24"/>
        </w:rPr>
        <w:lastRenderedPageBreak/>
        <w:t xml:space="preserve">COMISIÓN EDILICIA DE CULTURA, EDUCACIÓN, DEPORTE Y RECREACIÓN: </w:t>
      </w:r>
      <w:r w:rsidRPr="00A7004C">
        <w:rPr>
          <w:rFonts w:cs="Arial"/>
          <w:b/>
          <w:szCs w:val="24"/>
        </w:rPr>
        <w:t>02 EXPEDIENTES (1 DE ELLOS COMPARTIDO CON LA COMISIÓN EDILICIA DE PATRIMONIO).</w:t>
      </w:r>
    </w:p>
    <w:p w:rsidR="00044740" w:rsidRPr="00A7004C" w:rsidRDefault="00044740" w:rsidP="00044740">
      <w:pPr>
        <w:pStyle w:val="Prrafodelista"/>
        <w:ind w:left="360"/>
        <w:jc w:val="both"/>
        <w:rPr>
          <w:rFonts w:cs="Arial"/>
          <w:szCs w:val="24"/>
        </w:rPr>
      </w:pPr>
    </w:p>
    <w:p w:rsidR="00044740" w:rsidRPr="00A7004C" w:rsidRDefault="00044740" w:rsidP="00044740">
      <w:pPr>
        <w:jc w:val="both"/>
        <w:rPr>
          <w:rFonts w:cs="Arial"/>
          <w:b/>
          <w:szCs w:val="24"/>
          <w:u w:val="single"/>
        </w:rPr>
      </w:pPr>
    </w:p>
    <w:p w:rsidR="00044740" w:rsidRPr="00A7004C" w:rsidRDefault="00044740" w:rsidP="00044740">
      <w:pPr>
        <w:pStyle w:val="Prrafodelista"/>
        <w:numPr>
          <w:ilvl w:val="0"/>
          <w:numId w:val="16"/>
        </w:numPr>
        <w:jc w:val="both"/>
        <w:rPr>
          <w:rFonts w:cs="Arial"/>
          <w:b/>
          <w:szCs w:val="24"/>
        </w:rPr>
      </w:pPr>
      <w:r w:rsidRPr="00A7004C">
        <w:rPr>
          <w:rFonts w:cs="Arial"/>
          <w:szCs w:val="24"/>
        </w:rPr>
        <w:t xml:space="preserve">COMISIÓN DE PATRIMONIO: </w:t>
      </w:r>
      <w:r w:rsidRPr="00A7004C">
        <w:rPr>
          <w:rFonts w:cs="Arial"/>
          <w:b/>
          <w:szCs w:val="24"/>
        </w:rPr>
        <w:t>13 EXPEDIENTES</w:t>
      </w:r>
      <w:r w:rsidRPr="00A7004C">
        <w:rPr>
          <w:rFonts w:cs="Arial"/>
          <w:szCs w:val="24"/>
        </w:rPr>
        <w:t xml:space="preserve">. </w:t>
      </w:r>
      <w:r w:rsidRPr="00A7004C">
        <w:rPr>
          <w:rFonts w:cs="Arial"/>
          <w:b/>
          <w:szCs w:val="24"/>
        </w:rPr>
        <w:t>(1 DE ELLOS COMPARTIDO CON LA COMISIÓN EDILICIA DE DESARROLLO URBANO Y TENENCIA DE LA TIERRA)</w:t>
      </w:r>
    </w:p>
    <w:p w:rsidR="00044740" w:rsidRPr="00A7004C" w:rsidRDefault="00044740" w:rsidP="00044740">
      <w:pPr>
        <w:pStyle w:val="Prrafodelista"/>
        <w:ind w:left="360"/>
        <w:jc w:val="both"/>
        <w:rPr>
          <w:rFonts w:cs="Arial"/>
          <w:szCs w:val="24"/>
        </w:rPr>
      </w:pPr>
    </w:p>
    <w:p w:rsidR="00044740" w:rsidRPr="00A7004C" w:rsidRDefault="00044740" w:rsidP="00044740">
      <w:pPr>
        <w:jc w:val="both"/>
        <w:rPr>
          <w:rFonts w:cs="Arial"/>
          <w:b/>
          <w:szCs w:val="24"/>
          <w:u w:val="single"/>
        </w:rPr>
      </w:pPr>
    </w:p>
    <w:p w:rsidR="00044740" w:rsidRPr="00A7004C" w:rsidRDefault="00044740" w:rsidP="00044740">
      <w:pPr>
        <w:pStyle w:val="Prrafodelista"/>
        <w:numPr>
          <w:ilvl w:val="0"/>
          <w:numId w:val="16"/>
        </w:numPr>
        <w:ind w:left="709"/>
        <w:jc w:val="both"/>
        <w:rPr>
          <w:rFonts w:cs="Arial"/>
          <w:b/>
          <w:szCs w:val="24"/>
        </w:rPr>
      </w:pPr>
      <w:r w:rsidRPr="00A7004C">
        <w:rPr>
          <w:rFonts w:cs="Arial"/>
          <w:szCs w:val="24"/>
        </w:rPr>
        <w:t xml:space="preserve">COMISIÓN DE DESARROLLO URBANO Y TENENCIA DE LA TIERRA: </w:t>
      </w:r>
      <w:r w:rsidRPr="00A7004C">
        <w:rPr>
          <w:rFonts w:cs="Arial"/>
          <w:b/>
          <w:szCs w:val="24"/>
        </w:rPr>
        <w:t>06 EXPEDIENTES</w:t>
      </w:r>
      <w:r w:rsidRPr="00A7004C">
        <w:rPr>
          <w:rFonts w:cs="Arial"/>
          <w:szCs w:val="24"/>
        </w:rPr>
        <w:t>.</w:t>
      </w:r>
    </w:p>
    <w:p w:rsidR="00044740" w:rsidRPr="00A7004C" w:rsidRDefault="00044740" w:rsidP="00044740">
      <w:pPr>
        <w:pStyle w:val="Prrafodelista"/>
        <w:rPr>
          <w:rFonts w:cs="Arial"/>
          <w:b/>
          <w:szCs w:val="24"/>
        </w:rPr>
      </w:pPr>
    </w:p>
    <w:p w:rsidR="00044740" w:rsidRPr="00A7004C" w:rsidRDefault="00044740" w:rsidP="00044740">
      <w:pPr>
        <w:pStyle w:val="Prrafodelista"/>
        <w:ind w:left="349"/>
        <w:jc w:val="both"/>
        <w:rPr>
          <w:rFonts w:cs="Arial"/>
          <w:b/>
          <w:szCs w:val="24"/>
        </w:rPr>
      </w:pPr>
    </w:p>
    <w:p w:rsidR="00044740" w:rsidRPr="00A7004C" w:rsidRDefault="00044740" w:rsidP="00044740">
      <w:pPr>
        <w:pStyle w:val="Prrafodelista"/>
        <w:ind w:left="0"/>
        <w:jc w:val="both"/>
        <w:rPr>
          <w:rFonts w:cs="Arial"/>
          <w:b/>
          <w:szCs w:val="24"/>
        </w:rPr>
      </w:pPr>
      <w:r w:rsidRPr="00A7004C">
        <w:rPr>
          <w:rFonts w:cs="Arial"/>
          <w:b/>
          <w:szCs w:val="24"/>
        </w:rPr>
        <w:t>ASIMISMO Y CON FUNDAMENTO EN EL ARTÍCULO 76 SEGUNDO PÁRRAFO DEL REGLAMENTO DE CABILDO DEL HONORABLE AYUNTAMIENTO DE ATIZAPÁN DE ZARAGOZA, SE DA CUENTA DE LOS EXPEDIENTES QUE CAUSARON BAJA, A SOLICITUD DEL C. AGUSTÍN VARELA SÁNCHEZ, PRIMR REGIDOR,  SIENDO EL SIGUIENTE:</w:t>
      </w:r>
    </w:p>
    <w:p w:rsidR="00044740" w:rsidRPr="00A7004C" w:rsidRDefault="00044740" w:rsidP="00044740">
      <w:pPr>
        <w:pStyle w:val="Prrafodelista"/>
        <w:ind w:left="0"/>
        <w:jc w:val="both"/>
        <w:rPr>
          <w:rFonts w:cs="Arial"/>
          <w:b/>
          <w:szCs w:val="24"/>
        </w:rPr>
      </w:pPr>
    </w:p>
    <w:p w:rsidR="00044740" w:rsidRPr="00A7004C" w:rsidRDefault="00044740" w:rsidP="00044740">
      <w:pPr>
        <w:jc w:val="both"/>
        <w:rPr>
          <w:rFonts w:cs="Arial"/>
          <w:b/>
          <w:szCs w:val="24"/>
        </w:rPr>
      </w:pPr>
    </w:p>
    <w:p w:rsidR="00044740" w:rsidRPr="00A7004C" w:rsidRDefault="00044740" w:rsidP="00044740">
      <w:pPr>
        <w:numPr>
          <w:ilvl w:val="0"/>
          <w:numId w:val="18"/>
        </w:numPr>
        <w:jc w:val="both"/>
        <w:rPr>
          <w:rFonts w:cs="Arial"/>
          <w:b/>
          <w:szCs w:val="24"/>
        </w:rPr>
      </w:pPr>
      <w:r w:rsidRPr="00A7004C">
        <w:rPr>
          <w:rFonts w:cs="Arial"/>
          <w:b/>
          <w:szCs w:val="24"/>
        </w:rPr>
        <w:t xml:space="preserve">EXPEDIENTE SHA/141/CABILDO/2015):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PARA QUE FUERA AUTORIZADO EL REGLAMENTO GENERAL DE BIENESTAR Y PROTECCIÓN ANIMAL PARA LA TENENCIA RESPONSABLE DE ANIMALES DOMÉSTICOS DE COMPAÑÍA. </w:t>
      </w:r>
      <w:r w:rsidRPr="00A7004C">
        <w:rPr>
          <w:rFonts w:cs="Arial"/>
          <w:b/>
          <w:szCs w:val="24"/>
        </w:rPr>
        <w:t>(OFICIO 1RG/375/2015).</w:t>
      </w:r>
    </w:p>
    <w:p w:rsidR="00044740" w:rsidRPr="00A7004C" w:rsidRDefault="00044740" w:rsidP="00044740">
      <w:pPr>
        <w:jc w:val="both"/>
        <w:rPr>
          <w:rFonts w:cs="Arial"/>
          <w:b/>
          <w:szCs w:val="24"/>
        </w:rPr>
      </w:pPr>
    </w:p>
    <w:p w:rsidR="00044740" w:rsidRPr="00A7004C" w:rsidRDefault="00044740" w:rsidP="00044740">
      <w:pPr>
        <w:jc w:val="both"/>
        <w:rPr>
          <w:rFonts w:cs="Arial"/>
          <w:b/>
          <w:szCs w:val="24"/>
        </w:rPr>
      </w:pPr>
    </w:p>
    <w:p w:rsidR="00044740" w:rsidRPr="00A7004C" w:rsidRDefault="00044740" w:rsidP="00044740">
      <w:pPr>
        <w:numPr>
          <w:ilvl w:val="0"/>
          <w:numId w:val="18"/>
        </w:numPr>
        <w:jc w:val="both"/>
        <w:rPr>
          <w:rFonts w:cs="Arial"/>
          <w:b/>
          <w:szCs w:val="24"/>
        </w:rPr>
      </w:pPr>
      <w:r w:rsidRPr="00A7004C">
        <w:rPr>
          <w:rFonts w:cs="Arial"/>
          <w:b/>
          <w:szCs w:val="24"/>
        </w:rPr>
        <w:t xml:space="preserve">EXPEDIENTE SHA/163/CABILDO/2015):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POR EL C. GABINO GUTIÉRREZ CHÁVEZ, COMISARIO DE LA DIRECCIÓN DE SEGURIDAD PÚBLICA Y TRÁNSITO MUNICIPAL, PARA QUE SE AUTORICE LA MODIFICACIÓN AL ARTÍCULO 319 DEL REGLAMENTO DEL SERVICIO PROFESIONAL DE CARRERA POLICIAL. </w:t>
      </w:r>
      <w:r w:rsidRPr="00A7004C">
        <w:rPr>
          <w:rFonts w:cs="Arial"/>
          <w:b/>
          <w:szCs w:val="24"/>
        </w:rPr>
        <w:t>(OFICIO 1RG/333/2015).</w:t>
      </w:r>
    </w:p>
    <w:p w:rsidR="00044740" w:rsidRPr="00A7004C" w:rsidRDefault="00044740" w:rsidP="00044740">
      <w:pPr>
        <w:pStyle w:val="Prrafodelista"/>
        <w:rPr>
          <w:rFonts w:cs="Arial"/>
          <w:b/>
          <w:szCs w:val="24"/>
        </w:rPr>
      </w:pPr>
    </w:p>
    <w:p w:rsidR="00044740" w:rsidRPr="00A7004C" w:rsidRDefault="00044740" w:rsidP="00044740">
      <w:pPr>
        <w:jc w:val="both"/>
        <w:rPr>
          <w:rFonts w:cs="Arial"/>
          <w:b/>
          <w:szCs w:val="24"/>
        </w:rPr>
      </w:pPr>
    </w:p>
    <w:p w:rsidR="00044740" w:rsidRPr="00A7004C" w:rsidRDefault="00044740" w:rsidP="00044740">
      <w:pPr>
        <w:jc w:val="both"/>
        <w:rPr>
          <w:rFonts w:cs="Arial"/>
          <w:b/>
          <w:szCs w:val="24"/>
        </w:rPr>
      </w:pPr>
    </w:p>
    <w:p w:rsidR="00044740" w:rsidRPr="00A7004C" w:rsidRDefault="00044740" w:rsidP="00044740">
      <w:pPr>
        <w:jc w:val="both"/>
        <w:rPr>
          <w:rFonts w:cs="Arial"/>
          <w:b/>
          <w:szCs w:val="24"/>
        </w:rPr>
      </w:pPr>
      <w:r w:rsidRPr="00A7004C">
        <w:rPr>
          <w:rFonts w:cs="Arial"/>
          <w:b/>
          <w:szCs w:val="24"/>
        </w:rPr>
        <w:t>ASIMISMO SE INFORMA DEL OFICIO SIGNADO POR LA C. ANA MARÍA CAMACHO CORTÉS, SEGUNDA REGIDORA Y PRESIDENTA DE LA COMISIÓN EDILICIA DE DESARRLLO URBANO Y TENENCIA DE LA TIERRA, SOLICITANDO LA BAJA DEL:</w:t>
      </w:r>
    </w:p>
    <w:p w:rsidR="00044740" w:rsidRPr="00A7004C" w:rsidRDefault="00044740" w:rsidP="00044740">
      <w:pPr>
        <w:jc w:val="both"/>
        <w:rPr>
          <w:rFonts w:cs="Arial"/>
          <w:b/>
          <w:szCs w:val="24"/>
        </w:rPr>
      </w:pPr>
    </w:p>
    <w:p w:rsidR="00044740" w:rsidRPr="00A7004C" w:rsidRDefault="00044740" w:rsidP="00044740">
      <w:pPr>
        <w:jc w:val="both"/>
        <w:rPr>
          <w:rFonts w:cs="Arial"/>
          <w:b/>
          <w:szCs w:val="24"/>
        </w:rPr>
      </w:pPr>
    </w:p>
    <w:p w:rsidR="00044740" w:rsidRPr="00A7004C" w:rsidRDefault="00044740" w:rsidP="00044740">
      <w:pPr>
        <w:numPr>
          <w:ilvl w:val="0"/>
          <w:numId w:val="18"/>
        </w:numPr>
        <w:jc w:val="both"/>
        <w:rPr>
          <w:rFonts w:cs="Arial"/>
          <w:b/>
          <w:szCs w:val="24"/>
        </w:rPr>
      </w:pPr>
      <w:r w:rsidRPr="00A7004C">
        <w:rPr>
          <w:rFonts w:cs="Arial"/>
          <w:b/>
          <w:szCs w:val="24"/>
        </w:rPr>
        <w:t xml:space="preserve">EXPEDIENTE SHA/087/CABILDO/2015):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POR EL ING. RICARDO GÓMEZ GODÍNEZ, PARA QUE EN SU CASO, SE RATIFIQUE EL PUNTO 9.14 DEL ACTA LEVANTADA CON MOTIVO DE LA SESIÓN ORDINARIA DE CABILDO, DE FECHA 14 DE AGOSTO DEL AÑO 2003, POR EL QUE SE AUTORIZÓ UN CONJUNTO HABITACIONAL UBICADO ENTRE LA AVENIDA UNO Y OCÉANO PACÍFICO, EN LA COLONIA LAS ÁGUILAS, DE ESTE MUNICIPIO.  </w:t>
      </w:r>
      <w:r w:rsidRPr="00A7004C">
        <w:rPr>
          <w:rFonts w:cs="Arial"/>
          <w:b/>
          <w:szCs w:val="24"/>
        </w:rPr>
        <w:t>(OFICIO REG2/361/2015).</w:t>
      </w:r>
    </w:p>
    <w:p w:rsidR="00044740" w:rsidRPr="00A7004C" w:rsidRDefault="00044740" w:rsidP="00044740">
      <w:pPr>
        <w:ind w:right="-518"/>
        <w:jc w:val="both"/>
        <w:rPr>
          <w:rFonts w:cs="Arial"/>
          <w:caps/>
          <w:szCs w:val="24"/>
        </w:rPr>
      </w:pPr>
    </w:p>
    <w:p w:rsidR="00955ECF" w:rsidRDefault="00955ECF" w:rsidP="00955ECF">
      <w:pPr>
        <w:jc w:val="both"/>
        <w:rPr>
          <w:rFonts w:cs="Arial"/>
          <w:b/>
        </w:rPr>
      </w:pPr>
    </w:p>
    <w:p w:rsidR="00955ECF" w:rsidRPr="00937185" w:rsidRDefault="00955ECF" w:rsidP="00955ECF">
      <w:pPr>
        <w:jc w:val="both"/>
        <w:rPr>
          <w:rFonts w:cs="Arial"/>
          <w:b/>
        </w:rPr>
      </w:pPr>
      <w:r w:rsidRPr="00937185">
        <w:rPr>
          <w:rFonts w:cs="Arial"/>
          <w:b/>
        </w:rPr>
        <w:t>ESTE ES EL INFORME SEÑOR PRESIDENTE.</w:t>
      </w:r>
    </w:p>
    <w:p w:rsidR="00955ECF" w:rsidRDefault="00955ECF" w:rsidP="00955ECF">
      <w:pPr>
        <w:spacing w:line="348" w:lineRule="auto"/>
        <w:contextualSpacing/>
        <w:jc w:val="both"/>
        <w:rPr>
          <w:rFonts w:cs="Arial"/>
          <w:szCs w:val="24"/>
          <w:lang w:val="es-MX"/>
        </w:rPr>
      </w:pPr>
    </w:p>
    <w:p w:rsidR="00955ECF" w:rsidRPr="00BB4C63" w:rsidRDefault="00955ECF" w:rsidP="00955ECF">
      <w:pPr>
        <w:ind w:right="-1"/>
        <w:jc w:val="both"/>
        <w:rPr>
          <w:rFonts w:cs="Arial"/>
          <w:caps/>
          <w:sz w:val="26"/>
          <w:szCs w:val="26"/>
        </w:rPr>
      </w:pPr>
    </w:p>
    <w:p w:rsidR="00955ECF" w:rsidRDefault="00955ECF" w:rsidP="00955ECF">
      <w:pPr>
        <w:spacing w:line="360" w:lineRule="auto"/>
        <w:jc w:val="both"/>
        <w:rPr>
          <w:rFonts w:cs="Arial"/>
          <w:szCs w:val="24"/>
        </w:rPr>
      </w:pPr>
      <w:r w:rsidRPr="006D0D72">
        <w:rPr>
          <w:rFonts w:cs="Arial"/>
          <w:b/>
          <w:caps/>
          <w:sz w:val="26"/>
          <w:szCs w:val="26"/>
        </w:rPr>
        <w:lastRenderedPageBreak/>
        <w:t xml:space="preserve">5.2.- ACUERDO POR EL QUE EL HONORABLE AYUNTAMIENTO CONSTITUCIONAL DE ATIZAPÁN DE ZARAGOZA, ESTADO DE MÉXICO, </w:t>
      </w:r>
      <w:r w:rsidRPr="006D0D72">
        <w:rPr>
          <w:rFonts w:cs="Arial"/>
          <w:b/>
          <w:color w:val="000000"/>
          <w:sz w:val="26"/>
          <w:szCs w:val="26"/>
        </w:rPr>
        <w:t>AUTORIZA Y ESTABLECE EL CALENDARIO OFICIAL PARA EL AÑO 2016.</w:t>
      </w:r>
      <w:r w:rsidR="006D0D72" w:rsidRPr="006D0D72">
        <w:rPr>
          <w:rFonts w:cs="Arial"/>
          <w:b/>
          <w:color w:val="000000"/>
          <w:sz w:val="26"/>
          <w:szCs w:val="26"/>
        </w:rPr>
        <w:t xml:space="preserve"> </w:t>
      </w:r>
      <w:r w:rsidR="006D0D72" w:rsidRPr="006D0D72">
        <w:rPr>
          <w:rFonts w:cs="Arial"/>
          <w:b/>
          <w:sz w:val="26"/>
          <w:szCs w:val="26"/>
          <w:lang w:val="es-MX"/>
        </w:rPr>
        <w:t xml:space="preserve">-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 - - - - - - - </w:t>
      </w:r>
      <w:r w:rsidR="006D0D72">
        <w:rPr>
          <w:rFonts w:cs="Arial"/>
          <w:b/>
          <w:sz w:val="26"/>
          <w:szCs w:val="26"/>
          <w:lang w:val="es-MX"/>
        </w:rPr>
        <w:t>- - - - - - - - - - - - - - - -</w:t>
      </w:r>
      <w:r w:rsidR="006D0D72" w:rsidRPr="006D0D72">
        <w:rPr>
          <w:rFonts w:cs="Arial"/>
          <w:b/>
          <w:sz w:val="26"/>
          <w:szCs w:val="26"/>
          <w:lang w:val="es-MX"/>
        </w:rPr>
        <w:t xml:space="preserve">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 - - - - - - - - - - - - - - - - -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w:t>
      </w:r>
    </w:p>
    <w:p w:rsidR="00955ECF" w:rsidRDefault="00955ECF" w:rsidP="00955ECF">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FE10CD" w:rsidRDefault="00FE10CD" w:rsidP="00FE10CD">
      <w:pPr>
        <w:spacing w:line="360" w:lineRule="auto"/>
        <w:jc w:val="both"/>
        <w:rPr>
          <w:rFonts w:cs="Arial"/>
          <w:i/>
          <w:sz w:val="22"/>
          <w:szCs w:val="22"/>
          <w:lang w:val="es-MX"/>
        </w:rPr>
      </w:pPr>
      <w:r w:rsidRPr="00FE10CD">
        <w:rPr>
          <w:rFonts w:cs="Arial"/>
          <w:b/>
          <w:i/>
          <w:sz w:val="22"/>
          <w:szCs w:val="22"/>
        </w:rPr>
        <w:t xml:space="preserve">PRIMERO.- </w:t>
      </w:r>
      <w:r w:rsidRPr="00FE10CD">
        <w:rPr>
          <w:rFonts w:cs="Arial"/>
          <w:i/>
          <w:sz w:val="22"/>
          <w:szCs w:val="22"/>
        </w:rPr>
        <w:t xml:space="preserve">Se establece el </w:t>
      </w:r>
      <w:r w:rsidRPr="00FE10CD">
        <w:rPr>
          <w:rFonts w:cs="Arial"/>
          <w:b/>
          <w:i/>
          <w:sz w:val="22"/>
          <w:szCs w:val="22"/>
        </w:rPr>
        <w:t xml:space="preserve">Calendario Oficial para el año 2016 </w:t>
      </w:r>
      <w:r w:rsidRPr="00FE10CD">
        <w:rPr>
          <w:rFonts w:cs="Arial"/>
          <w:i/>
          <w:sz w:val="22"/>
          <w:szCs w:val="22"/>
        </w:rPr>
        <w:t xml:space="preserve"> y serán días no laborables los siguientes: </w:t>
      </w:r>
      <w:r w:rsidRPr="00FE10CD">
        <w:rPr>
          <w:rFonts w:cs="Arial"/>
          <w:i/>
          <w:sz w:val="22"/>
          <w:szCs w:val="22"/>
          <w:lang w:val="es-MX"/>
        </w:rPr>
        <w:t xml:space="preserve">- - - - - - - - - - - - - - - - - - - - - - - - - - - - - - - - - - - - - - - - - - - - - - - - - - - - - - - - - - - - - - - - - - - - </w:t>
      </w:r>
      <w:r w:rsidRPr="00FE10CD">
        <w:rPr>
          <w:rFonts w:cs="Arial"/>
          <w:i/>
          <w:caps/>
          <w:sz w:val="22"/>
          <w:szCs w:val="22"/>
        </w:rPr>
        <w:t xml:space="preserve">- </w:t>
      </w:r>
      <w:r w:rsidRPr="00FE10CD">
        <w:rPr>
          <w:rFonts w:cs="Arial"/>
          <w:i/>
          <w:sz w:val="22"/>
          <w:szCs w:val="22"/>
        </w:rPr>
        <w:t xml:space="preserve">- - - - </w:t>
      </w:r>
      <w:r w:rsidRPr="00FE10CD">
        <w:rPr>
          <w:rFonts w:cs="Arial"/>
          <w:i/>
          <w:sz w:val="22"/>
          <w:szCs w:val="22"/>
          <w:lang w:val="es-MX"/>
        </w:rPr>
        <w:t xml:space="preserve">- - - - - - - - - - - - - - - - - - - - - - - - - - - - - - - - - - - - - - - </w:t>
      </w:r>
    </w:p>
    <w:p w:rsidR="00FE10CD" w:rsidRPr="00FE10CD" w:rsidRDefault="00FE10CD" w:rsidP="00FE10CD">
      <w:pPr>
        <w:spacing w:line="360" w:lineRule="auto"/>
        <w:jc w:val="both"/>
        <w:rPr>
          <w:rFonts w:cs="Arial"/>
          <w:sz w:val="22"/>
          <w:szCs w:val="22"/>
        </w:rPr>
      </w:pPr>
    </w:p>
    <w:tbl>
      <w:tblPr>
        <w:tblStyle w:val="Tablaconcuadrcula"/>
        <w:tblW w:w="0" w:type="auto"/>
        <w:tblLook w:val="04A0" w:firstRow="1" w:lastRow="0" w:firstColumn="1" w:lastColumn="0" w:noHBand="0" w:noVBand="1"/>
      </w:tblPr>
      <w:tblGrid>
        <w:gridCol w:w="2943"/>
        <w:gridCol w:w="6035"/>
      </w:tblGrid>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01 de enero.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Inicio de Año Nuevo.</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01 de febrero.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En conmemoración del 05 de febrero (Aniversario de la Promulgación de la Constitución Política de los Estados Unidos Mexicanos).</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02 de marzo.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Aniversario de la Fundación del Estado de México.</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21 de marzo.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Natalicio del Licenciado Benito Juárez García.</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21  al  25 de marzo.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Primera Etapa del Primer Período Vacacional.</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01 de mayo.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Día del Trabajo.</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05 de mayo.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Aniversario de la Batalla de Puebla.</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18 al 22 de julio.</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Segunda Etapa del Primer Período Vacacional.</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03 de septiembre.</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Aniversario de la Erección del Municipio de Atizapán de Zaragoza.</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16 de septiembre.</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Aniversario de la Iniciación de la Guerra de Independencia.</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02 de noviembre.</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Día de Muertos.</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21 de noviembre.</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En conmemoración del 20 de noviembre (Aniversario de la Iniciación de la Revolución Mexicana).</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25 de diciembre.</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Navidad.</w:t>
            </w:r>
          </w:p>
        </w:tc>
      </w:tr>
      <w:tr w:rsidR="00FE10CD" w:rsidRPr="00FE10CD" w:rsidTr="00FE10CD">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22 de diciembre de 2016 al 04 de enero de 2017.</w:t>
            </w:r>
          </w:p>
        </w:tc>
        <w:tc>
          <w:tcPr>
            <w:tcW w:w="603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i/>
                <w:szCs w:val="22"/>
              </w:rPr>
            </w:pPr>
            <w:r w:rsidRPr="00FE10CD">
              <w:rPr>
                <w:rFonts w:cs="Arial"/>
                <w:i/>
                <w:szCs w:val="22"/>
              </w:rPr>
              <w:t>Segundo Período Vacacional.</w:t>
            </w:r>
          </w:p>
        </w:tc>
      </w:tr>
    </w:tbl>
    <w:p w:rsidR="00FE10CD" w:rsidRPr="00FE10CD" w:rsidRDefault="00FE10CD" w:rsidP="00FE10CD">
      <w:pPr>
        <w:jc w:val="both"/>
        <w:rPr>
          <w:rFonts w:cs="Arial"/>
          <w:i/>
          <w:sz w:val="22"/>
          <w:szCs w:val="22"/>
        </w:rPr>
      </w:pPr>
    </w:p>
    <w:p w:rsidR="00FE10CD" w:rsidRPr="00FE10CD" w:rsidRDefault="00FE10CD" w:rsidP="00FE10CD">
      <w:pPr>
        <w:jc w:val="both"/>
        <w:rPr>
          <w:rFonts w:cs="Arial"/>
          <w:b/>
          <w:sz w:val="22"/>
          <w:szCs w:val="22"/>
        </w:rPr>
      </w:pPr>
    </w:p>
    <w:p w:rsidR="00955ECF" w:rsidRPr="00E678D3" w:rsidRDefault="00FE10CD" w:rsidP="00955ECF">
      <w:pPr>
        <w:spacing w:line="360" w:lineRule="auto"/>
        <w:jc w:val="both"/>
        <w:rPr>
          <w:rFonts w:cs="Arial"/>
          <w:sz w:val="22"/>
          <w:szCs w:val="22"/>
          <w:lang w:val="es-MX"/>
        </w:rPr>
      </w:pPr>
      <w:r w:rsidRPr="00FE10CD">
        <w:rPr>
          <w:rFonts w:cs="Arial"/>
          <w:b/>
          <w:i/>
          <w:sz w:val="22"/>
          <w:szCs w:val="22"/>
        </w:rPr>
        <w:t xml:space="preserve">SEGUNDO.- </w:t>
      </w:r>
      <w:r w:rsidRPr="00FE10CD">
        <w:rPr>
          <w:rFonts w:cs="Arial"/>
          <w:i/>
          <w:sz w:val="22"/>
          <w:szCs w:val="22"/>
        </w:rPr>
        <w:t xml:space="preserve">El acuerdo que antecede, entrará en vigor el día 1º de enero del año 2016, y para los efectos legales conducentes, deberá publicarse en la Gaceta Municipal. </w:t>
      </w:r>
      <w:r w:rsidR="00955ECF" w:rsidRPr="00FE10CD">
        <w:rPr>
          <w:rFonts w:cs="Arial"/>
          <w:i/>
          <w:sz w:val="22"/>
          <w:szCs w:val="22"/>
        </w:rPr>
        <w:t xml:space="preserve">- - - - </w:t>
      </w:r>
      <w:r w:rsidR="00955ECF" w:rsidRPr="00FE10CD">
        <w:rPr>
          <w:rFonts w:cs="Arial"/>
          <w:i/>
          <w:sz w:val="22"/>
          <w:szCs w:val="22"/>
          <w:lang w:val="es-MX"/>
        </w:rPr>
        <w:t xml:space="preserve">- - - - - - - - - - - - - - - - - - - - - - - - - - - - - - - - - - - - - - - - - - - - - - - - - - - - - - - </w:t>
      </w:r>
      <w:r w:rsidR="00955ECF" w:rsidRPr="00FE10CD">
        <w:rPr>
          <w:rFonts w:cs="Arial"/>
          <w:i/>
          <w:caps/>
          <w:sz w:val="22"/>
          <w:szCs w:val="22"/>
        </w:rPr>
        <w:t xml:space="preserve">- </w:t>
      </w:r>
      <w:r w:rsidR="00955ECF" w:rsidRPr="00FE10CD">
        <w:rPr>
          <w:rFonts w:cs="Arial"/>
          <w:i/>
          <w:sz w:val="22"/>
          <w:szCs w:val="22"/>
        </w:rPr>
        <w:t xml:space="preserve">- - - - - </w:t>
      </w:r>
      <w:r w:rsidR="00955ECF" w:rsidRPr="00FE10CD">
        <w:rPr>
          <w:rFonts w:cs="Arial"/>
          <w:i/>
          <w:sz w:val="22"/>
          <w:szCs w:val="22"/>
          <w:lang w:val="es-MX"/>
        </w:rPr>
        <w:t xml:space="preserve">- - - - - - </w:t>
      </w: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w:t>
      </w:r>
      <w:r w:rsidR="00955ECF" w:rsidRPr="00E678D3">
        <w:rPr>
          <w:rFonts w:cs="Arial"/>
          <w:sz w:val="22"/>
          <w:szCs w:val="22"/>
          <w:lang w:val="es-MX"/>
        </w:rPr>
        <w:t xml:space="preserve"> </w:t>
      </w:r>
    </w:p>
    <w:p w:rsidR="00955ECF" w:rsidRPr="00A52022" w:rsidRDefault="00955ECF" w:rsidP="00955ECF">
      <w:pPr>
        <w:tabs>
          <w:tab w:val="left" w:pos="9720"/>
        </w:tabs>
        <w:spacing w:line="360" w:lineRule="auto"/>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w:t>
      </w:r>
      <w:r>
        <w:rPr>
          <w:rFonts w:cs="Arial"/>
          <w:szCs w:val="24"/>
        </w:rPr>
        <w:t xml:space="preserve"> los puntos de acuerdo presentados.</w:t>
      </w:r>
      <w:r w:rsidRPr="00A52022">
        <w:rPr>
          <w:rFonts w:cs="Arial"/>
          <w:szCs w:val="24"/>
        </w:rPr>
        <w:t xml:space="preserve"> </w:t>
      </w:r>
      <w:r w:rsidRPr="00A52022">
        <w:rPr>
          <w:rFonts w:cs="Arial"/>
          <w:szCs w:val="24"/>
          <w:lang w:val="es-MX"/>
        </w:rPr>
        <w:t xml:space="preserve">- - - - - - - - - - - - - - - - - - - - - - - - - </w:t>
      </w:r>
    </w:p>
    <w:p w:rsidR="00955ECF" w:rsidRDefault="00955ECF" w:rsidP="00955ECF">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955ECF" w:rsidRDefault="00955ECF" w:rsidP="00955ECF">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siendo aprobados por </w:t>
      </w:r>
      <w:r>
        <w:rPr>
          <w:b/>
          <w:lang w:val="es-MX"/>
        </w:rPr>
        <w:t>unanimidad</w:t>
      </w:r>
      <w:r w:rsidRPr="00714B2E">
        <w:rPr>
          <w:b/>
          <w:lang w:val="es-MX"/>
        </w:rPr>
        <w:t>,</w:t>
      </w:r>
      <w:r>
        <w:rPr>
          <w:lang w:val="es-MX"/>
        </w:rPr>
        <w:t xml:space="preserve"> tomándose los siguientes: - - - - - - - - - - - - - -  </w:t>
      </w:r>
    </w:p>
    <w:p w:rsidR="00955ECF" w:rsidRDefault="00955ECF" w:rsidP="00955ECF">
      <w:pPr>
        <w:tabs>
          <w:tab w:val="left" w:pos="9720"/>
        </w:tabs>
        <w:spacing w:line="360" w:lineRule="auto"/>
        <w:jc w:val="both"/>
        <w:rPr>
          <w:rFonts w:cs="Arial"/>
        </w:rPr>
      </w:pPr>
      <w:r w:rsidRPr="00A52022">
        <w:rPr>
          <w:rFonts w:cs="Arial"/>
          <w:szCs w:val="24"/>
          <w:lang w:val="es-MX"/>
        </w:rPr>
        <w:t>- - - - - - - - - - - - - - - - - - - - - - - - - - - - - - - - - - - - - - - - - - - - - - - - - - - - - - - - - - - -</w:t>
      </w:r>
    </w:p>
    <w:p w:rsidR="00955ECF" w:rsidRDefault="00955ECF" w:rsidP="00955ECF">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955ECF" w:rsidRDefault="00955ECF" w:rsidP="00955ECF">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E10CD" w:rsidRDefault="00FE10CD" w:rsidP="00FE10CD">
      <w:pPr>
        <w:spacing w:line="360" w:lineRule="auto"/>
        <w:jc w:val="both"/>
        <w:rPr>
          <w:rFonts w:cs="Arial"/>
          <w:szCs w:val="24"/>
          <w:lang w:val="es-MX"/>
        </w:rPr>
      </w:pPr>
      <w:r w:rsidRPr="00FE10CD">
        <w:rPr>
          <w:rFonts w:cs="Arial"/>
          <w:b/>
          <w:szCs w:val="24"/>
        </w:rPr>
        <w:t xml:space="preserve">PRIMERO.- </w:t>
      </w:r>
      <w:r w:rsidRPr="00FE10CD">
        <w:rPr>
          <w:rFonts w:cs="Arial"/>
          <w:szCs w:val="24"/>
        </w:rPr>
        <w:t xml:space="preserve">Se establece el </w:t>
      </w:r>
      <w:r w:rsidRPr="00FE10CD">
        <w:rPr>
          <w:rFonts w:cs="Arial"/>
          <w:b/>
          <w:szCs w:val="24"/>
        </w:rPr>
        <w:t xml:space="preserve">Calendario Oficial para el año 2016 </w:t>
      </w:r>
      <w:r w:rsidRPr="00FE10CD">
        <w:rPr>
          <w:rFonts w:cs="Arial"/>
          <w:szCs w:val="24"/>
        </w:rPr>
        <w:t xml:space="preserve"> y serán días no laborables los siguientes: </w:t>
      </w:r>
      <w:r w:rsidRPr="00FE10CD">
        <w:rPr>
          <w:rFonts w:cs="Arial"/>
          <w:szCs w:val="24"/>
          <w:lang w:val="es-MX"/>
        </w:rPr>
        <w:t xml:space="preserve">- - - - - - - - - - - - - - - - - - - - - - - - - - - - - - - - - - - - - - - - - - - - - - - - - - - - - - - - - - - - - - - - - - - - </w:t>
      </w:r>
      <w:r w:rsidRPr="00FE10CD">
        <w:rPr>
          <w:rFonts w:cs="Arial"/>
          <w:caps/>
          <w:szCs w:val="24"/>
        </w:rPr>
        <w:t xml:space="preserve">- </w:t>
      </w:r>
      <w:r w:rsidRPr="00FE10CD">
        <w:rPr>
          <w:rFonts w:cs="Arial"/>
          <w:szCs w:val="24"/>
        </w:rPr>
        <w:t xml:space="preserve">- - - - </w:t>
      </w:r>
      <w:r w:rsidRPr="00FE10CD">
        <w:rPr>
          <w:rFonts w:cs="Arial"/>
          <w:szCs w:val="24"/>
          <w:lang w:val="es-MX"/>
        </w:rPr>
        <w:t xml:space="preserve">- - - - - - - - - - - - - - - - - - - - - - - - - - - - - - - - - - - - - - - - - - - - - - - - - - - - - - - - - - - - </w:t>
      </w:r>
      <w:r w:rsidRPr="00FE10CD">
        <w:rPr>
          <w:rFonts w:cs="Arial"/>
          <w:caps/>
          <w:szCs w:val="24"/>
        </w:rPr>
        <w:t xml:space="preserve">- </w:t>
      </w:r>
      <w:r w:rsidRPr="00FE10CD">
        <w:rPr>
          <w:rFonts w:cs="Arial"/>
          <w:szCs w:val="24"/>
        </w:rPr>
        <w:t xml:space="preserve">- - - - </w:t>
      </w:r>
      <w:r w:rsidRPr="00FE10CD">
        <w:rPr>
          <w:rFonts w:cs="Arial"/>
          <w:szCs w:val="24"/>
          <w:lang w:val="es-MX"/>
        </w:rPr>
        <w:t xml:space="preserve">- - - - - - - - - - - - - - - - - - - - - </w:t>
      </w:r>
    </w:p>
    <w:p w:rsidR="00110741" w:rsidRPr="00FE10CD" w:rsidRDefault="00110741" w:rsidP="00FE10CD">
      <w:pPr>
        <w:spacing w:line="360" w:lineRule="auto"/>
        <w:jc w:val="both"/>
        <w:rPr>
          <w:rFonts w:cs="Arial"/>
          <w:szCs w:val="24"/>
          <w:lang w:val="es-MX"/>
        </w:rPr>
      </w:pPr>
    </w:p>
    <w:p w:rsidR="00FE10CD" w:rsidRPr="00FE10CD" w:rsidRDefault="00FE10CD" w:rsidP="00FE10CD">
      <w:pPr>
        <w:spacing w:line="360" w:lineRule="auto"/>
        <w:jc w:val="both"/>
        <w:rPr>
          <w:rFonts w:cs="Arial"/>
          <w:sz w:val="22"/>
          <w:szCs w:val="22"/>
        </w:rPr>
      </w:pPr>
    </w:p>
    <w:tbl>
      <w:tblPr>
        <w:tblStyle w:val="Tablaconcuadrcula"/>
        <w:tblW w:w="0" w:type="auto"/>
        <w:tblInd w:w="534" w:type="dxa"/>
        <w:tblLook w:val="04A0" w:firstRow="1" w:lastRow="0" w:firstColumn="1" w:lastColumn="0" w:noHBand="0" w:noVBand="1"/>
      </w:tblPr>
      <w:tblGrid>
        <w:gridCol w:w="2943"/>
        <w:gridCol w:w="4995"/>
      </w:tblGrid>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01 de enero.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Inicio de Año Nuevo.</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01 de febrero.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En conmemoración del 05 de febrero (Aniversario de la Promulgación de la Constitución Política de los Estados Unidos Mexicanos).</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02 de marzo.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Aniversario de la Fundación del Estado de México.</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21 de marzo.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Natalicio del Licenciado Benito Juárez García.</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21  al  25 de marzo.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Primera Etapa del Primer Período Vacacional.</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01 de mayo.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Día del Trabajo.</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05 de mayo.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Aniversario de la Batalla de Puebla.</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18 al 22 de julio.</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Segunda Etapa del Primer Período Vacacional.</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03 de septiembre.</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Aniversario de la Erección del Municipio de Atizapán de Zaragoza.</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16 de septiembre.</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Aniversario de la Iniciación de la Guerra de Independencia.</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02 de noviembre.</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Día de Muertos.</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21 de noviembre.</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En conmemoración del 20 de noviembre (Aniversario de la Iniciación de la Revolución Mexicana).</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25 de diciembre.</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Navidad.</w:t>
            </w:r>
          </w:p>
        </w:tc>
      </w:tr>
      <w:tr w:rsidR="00FE10CD" w:rsidRPr="00FE10CD" w:rsidTr="000E786A">
        <w:tc>
          <w:tcPr>
            <w:tcW w:w="2943"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22 de diciembre de 2016 al 04 de enero de 2017.</w:t>
            </w:r>
          </w:p>
        </w:tc>
        <w:tc>
          <w:tcPr>
            <w:tcW w:w="4995" w:type="dxa"/>
            <w:tcBorders>
              <w:top w:val="single" w:sz="4" w:space="0" w:color="auto"/>
              <w:left w:val="single" w:sz="4" w:space="0" w:color="auto"/>
              <w:bottom w:val="single" w:sz="4" w:space="0" w:color="auto"/>
              <w:right w:val="single" w:sz="4" w:space="0" w:color="auto"/>
            </w:tcBorders>
            <w:hideMark/>
          </w:tcPr>
          <w:p w:rsidR="00FE10CD" w:rsidRPr="00FE10CD" w:rsidRDefault="00FE10CD" w:rsidP="00FE10CD">
            <w:pPr>
              <w:jc w:val="both"/>
              <w:rPr>
                <w:rFonts w:cs="Arial"/>
                <w:szCs w:val="24"/>
              </w:rPr>
            </w:pPr>
            <w:r w:rsidRPr="00FE10CD">
              <w:rPr>
                <w:rFonts w:cs="Arial"/>
                <w:szCs w:val="24"/>
              </w:rPr>
              <w:t>Segundo Período Vacacional.</w:t>
            </w:r>
          </w:p>
        </w:tc>
      </w:tr>
    </w:tbl>
    <w:p w:rsidR="00FE10CD" w:rsidRPr="00FE10CD" w:rsidRDefault="00FE10CD" w:rsidP="00FE10CD">
      <w:pPr>
        <w:jc w:val="both"/>
        <w:rPr>
          <w:rFonts w:cs="Arial"/>
          <w:i/>
          <w:sz w:val="22"/>
          <w:szCs w:val="22"/>
        </w:rPr>
      </w:pPr>
    </w:p>
    <w:p w:rsidR="00FE10CD" w:rsidRPr="00FE10CD" w:rsidRDefault="00FE10CD" w:rsidP="00FE10CD">
      <w:pPr>
        <w:jc w:val="both"/>
        <w:rPr>
          <w:rFonts w:cs="Arial"/>
          <w:b/>
          <w:sz w:val="22"/>
          <w:szCs w:val="22"/>
        </w:rPr>
      </w:pPr>
    </w:p>
    <w:p w:rsidR="000E786A" w:rsidRDefault="000E786A" w:rsidP="00E13CEE">
      <w:pPr>
        <w:spacing w:line="360" w:lineRule="auto"/>
        <w:jc w:val="both"/>
        <w:rPr>
          <w:rFonts w:cs="Arial"/>
          <w:b/>
          <w:szCs w:val="24"/>
        </w:rPr>
      </w:pPr>
    </w:p>
    <w:p w:rsidR="00E13CEE" w:rsidRDefault="00FE10CD" w:rsidP="00E13CEE">
      <w:pPr>
        <w:spacing w:line="360" w:lineRule="auto"/>
        <w:jc w:val="both"/>
        <w:rPr>
          <w:rFonts w:cs="Arial"/>
        </w:rPr>
      </w:pPr>
      <w:r w:rsidRPr="00E13CEE">
        <w:rPr>
          <w:rFonts w:cs="Arial"/>
          <w:b/>
          <w:szCs w:val="24"/>
        </w:rPr>
        <w:t xml:space="preserve">SEGUNDO.- </w:t>
      </w:r>
      <w:r w:rsidRPr="00E13CEE">
        <w:rPr>
          <w:rFonts w:cs="Arial"/>
          <w:szCs w:val="24"/>
        </w:rPr>
        <w:t xml:space="preserve">El acuerdo que antecede, entrará en vigor el día 1º de enero del año 2016, y para los efectos legales conducentes, deberá publicarse en la Gaceta Municipal. - - - - </w:t>
      </w:r>
      <w:r w:rsidRPr="00E13CEE">
        <w:rPr>
          <w:rFonts w:cs="Arial"/>
          <w:szCs w:val="24"/>
          <w:lang w:val="es-MX"/>
        </w:rPr>
        <w:t xml:space="preserve">- - - - - - - - - - - - - - - - - - - - - - - - - - - - - - - - - - - - - - - - - - - - - - - - - - - - - - - </w:t>
      </w:r>
      <w:r w:rsidRPr="00E13CEE">
        <w:rPr>
          <w:rFonts w:cs="Arial"/>
          <w:caps/>
          <w:szCs w:val="24"/>
        </w:rPr>
        <w:t xml:space="preserve">- </w:t>
      </w:r>
      <w:r w:rsidRPr="00E13CEE">
        <w:rPr>
          <w:rFonts w:cs="Arial"/>
          <w:szCs w:val="24"/>
        </w:rPr>
        <w:t xml:space="preserve">- - - - - </w:t>
      </w:r>
      <w:r w:rsidRPr="00E13CEE">
        <w:rPr>
          <w:rFonts w:cs="Arial"/>
          <w:szCs w:val="24"/>
          <w:lang w:val="es-MX"/>
        </w:rPr>
        <w:t xml:space="preserve">- - - - - - - - - - - - - - - - - - - - - - - - - - - - - - - - - - - - - - - - - - - - - - - </w:t>
      </w:r>
    </w:p>
    <w:p w:rsidR="00110741" w:rsidRPr="00A55697" w:rsidRDefault="00955ECF" w:rsidP="00110741">
      <w:pPr>
        <w:tabs>
          <w:tab w:val="left" w:pos="9720"/>
        </w:tabs>
        <w:spacing w:line="360" w:lineRule="auto"/>
        <w:jc w:val="both"/>
        <w:rPr>
          <w:rFonts w:cs="Arial"/>
          <w:b/>
          <w:sz w:val="22"/>
          <w:szCs w:val="22"/>
        </w:rPr>
      </w:pP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 - - -</w:t>
      </w:r>
      <w:r w:rsidR="00110741">
        <w:rPr>
          <w:rFonts w:cs="Arial"/>
        </w:rPr>
        <w:t xml:space="preserve"> - - - - </w:t>
      </w:r>
      <w:r w:rsidR="00110741" w:rsidRPr="00DB74F4">
        <w:rPr>
          <w:rFonts w:cs="Arial"/>
        </w:rPr>
        <w:t>- - - - - - - - - - - -</w:t>
      </w:r>
      <w:r w:rsidR="00110741">
        <w:rPr>
          <w:rFonts w:cs="Arial"/>
        </w:rPr>
        <w:t xml:space="preserve"> - - -</w:t>
      </w:r>
      <w:r w:rsidR="00110741" w:rsidRPr="00DB74F4">
        <w:rPr>
          <w:rFonts w:cs="Arial"/>
        </w:rPr>
        <w:t xml:space="preserve"> - - - - - - - - - - - - - - - - - - - - - - - - - - - - - - - - - - </w:t>
      </w:r>
      <w:r w:rsidR="00110741">
        <w:rPr>
          <w:rFonts w:cs="Arial"/>
        </w:rPr>
        <w:t xml:space="preserve">- - </w:t>
      </w:r>
      <w:r w:rsidR="00110741" w:rsidRPr="00DB74F4">
        <w:rPr>
          <w:rFonts w:cs="Arial"/>
        </w:rPr>
        <w:t>- - - - -</w:t>
      </w:r>
    </w:p>
    <w:p w:rsidR="00955ECF" w:rsidRDefault="00955ECF" w:rsidP="00955ECF">
      <w:pPr>
        <w:tabs>
          <w:tab w:val="left" w:pos="9720"/>
        </w:tabs>
        <w:spacing w:line="360" w:lineRule="auto"/>
        <w:jc w:val="both"/>
        <w:rPr>
          <w:rFonts w:cs="Arial"/>
        </w:rPr>
      </w:pPr>
      <w:r>
        <w:rPr>
          <w:rFonts w:cs="Arial"/>
          <w:szCs w:val="24"/>
          <w:lang w:val="es-MX"/>
        </w:rPr>
        <w:lastRenderedPageBreak/>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10741">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955ECF" w:rsidRDefault="00955ECF" w:rsidP="00955ECF">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55ECF" w:rsidRPr="007B2BC4" w:rsidRDefault="00955ECF" w:rsidP="007B2BC4">
      <w:pPr>
        <w:spacing w:line="360" w:lineRule="auto"/>
        <w:jc w:val="both"/>
        <w:rPr>
          <w:rFonts w:cs="Arial"/>
          <w:b/>
          <w:caps/>
          <w:sz w:val="26"/>
          <w:szCs w:val="26"/>
          <w:lang w:val="es-MX"/>
        </w:rPr>
      </w:pPr>
      <w:r w:rsidRPr="007B2BC4">
        <w:rPr>
          <w:rFonts w:cs="Arial"/>
          <w:b/>
          <w:caps/>
          <w:sz w:val="26"/>
          <w:szCs w:val="26"/>
        </w:rPr>
        <w:t>5.3.- ACUERDO POR EL QUE EL HONORABLE AYUNTAMIENTO CONSTITUCIONAL DE ATIZAPÁN DE ZARAGOZA, ESTADO DE MÉXICO, EMITE VOTO AL PROYECTO DE DECRETO QUE DEROGA EL “ARTÍCULO CUARTO TRANSITORIO”, DEL DECRETO NÚMERO 81, PUBLICADO EN EL PERIÓDICO OFICIAL “GACETA DEL GOBIERNO”, EL 7 DE JUNIO DE 2010, POR EL QUE SE REFORMA EL ARTÍCULO 61 DE LA CONSTITUCIÓN POLÍTICA DEL ESTADO LIBRE Y SOBERANO DE MÉXICO.</w:t>
      </w:r>
      <w:r w:rsidR="007B2BC4">
        <w:rPr>
          <w:rFonts w:cs="Arial"/>
          <w:b/>
          <w:caps/>
          <w:sz w:val="26"/>
          <w:szCs w:val="26"/>
        </w:rPr>
        <w:t xml:space="preserve"> </w:t>
      </w:r>
      <w:r w:rsidR="006D0D72" w:rsidRPr="006D0D72">
        <w:rPr>
          <w:rFonts w:cs="Arial"/>
          <w:b/>
          <w:sz w:val="26"/>
          <w:szCs w:val="26"/>
          <w:lang w:val="es-MX"/>
        </w:rPr>
        <w:t xml:space="preserve">-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 - - - - - - - - - - - - - - - - - - - - -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 - - - - - - - - - - - - - - - - - - - - - - - - - - -</w:t>
      </w:r>
      <w:r w:rsidR="006D0D72">
        <w:rPr>
          <w:rFonts w:cs="Arial"/>
          <w:b/>
          <w:sz w:val="26"/>
          <w:szCs w:val="26"/>
          <w:lang w:val="es-MX"/>
        </w:rPr>
        <w:t xml:space="preserve"> </w:t>
      </w:r>
      <w:r w:rsidR="006D0D72" w:rsidRPr="006D0D72">
        <w:rPr>
          <w:rFonts w:cs="Arial"/>
          <w:b/>
          <w:sz w:val="26"/>
          <w:szCs w:val="26"/>
          <w:lang w:val="es-MX"/>
        </w:rPr>
        <w:t xml:space="preserve">- - -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w:t>
      </w:r>
    </w:p>
    <w:p w:rsidR="00955ECF" w:rsidRDefault="00955ECF" w:rsidP="00955ECF">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895C3F" w:rsidRPr="00E678D3" w:rsidRDefault="00895C3F" w:rsidP="00895C3F">
      <w:pPr>
        <w:spacing w:line="360" w:lineRule="auto"/>
        <w:jc w:val="both"/>
        <w:rPr>
          <w:rFonts w:cs="Arial"/>
          <w:sz w:val="22"/>
          <w:szCs w:val="22"/>
          <w:lang w:val="es-MX"/>
        </w:rPr>
      </w:pPr>
      <w:r w:rsidRPr="00895C3F">
        <w:rPr>
          <w:rFonts w:cs="Arial"/>
          <w:b/>
          <w:i/>
          <w:color w:val="000000"/>
          <w:sz w:val="22"/>
          <w:szCs w:val="22"/>
        </w:rPr>
        <w:t>PRIMERO.-</w:t>
      </w:r>
      <w:r w:rsidRPr="00895C3F">
        <w:rPr>
          <w:rFonts w:cs="Arial"/>
          <w:i/>
          <w:color w:val="000000"/>
          <w:sz w:val="22"/>
          <w:szCs w:val="22"/>
        </w:rPr>
        <w:t xml:space="preserve"> </w:t>
      </w:r>
      <w:r w:rsidRPr="00895C3F">
        <w:rPr>
          <w:rFonts w:cs="Arial"/>
          <w:i/>
          <w:color w:val="000000"/>
          <w:sz w:val="22"/>
          <w:szCs w:val="22"/>
          <w:lang w:eastAsia="es-MX"/>
        </w:rPr>
        <w:t xml:space="preserve">EL HONORABLE AYUNTAMIENTO CONSTITUCIONAL DE ATIZAPÁN DE ZARAGOZA, ESTADO DE MÉXICO, EMITE VOTO APROBATORIO </w:t>
      </w:r>
      <w:r w:rsidRPr="00895C3F">
        <w:rPr>
          <w:rFonts w:cs="Arial"/>
          <w:i/>
          <w:caps/>
          <w:sz w:val="22"/>
          <w:szCs w:val="22"/>
        </w:rPr>
        <w:t>AL PROYECTO DE DECRETO QUE DEROGA EL “ARTÍCULO CUARTO TRANSITORIO”, DEL DECRETO NÚMERO 81, PUBLICADO EN EL PERIÓDICO OFICIAL “GACETA DEL GOBIERNO”, EL 7 DE JUNIO DE 2010, POR EL QUE SE REFORMA EL ARTÍCULO 61 DE LA CONSTITUCIÓN POLÍTICA DEL ESTADO LIBRE Y SOBERANO DE MÉXICO.</w:t>
      </w:r>
      <w:r>
        <w:rPr>
          <w:rFonts w:cs="Arial"/>
          <w:i/>
          <w:caps/>
          <w:sz w:val="22"/>
          <w:szCs w:val="22"/>
        </w:rPr>
        <w:t xml:space="preserve">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 - -</w:t>
      </w:r>
      <w:r>
        <w:rPr>
          <w:rFonts w:cs="Arial"/>
          <w:sz w:val="22"/>
          <w:szCs w:val="22"/>
        </w:rPr>
        <w:t xml:space="preserve"> </w:t>
      </w:r>
      <w:r w:rsidRPr="00E678D3">
        <w:rPr>
          <w:rFonts w:cs="Arial"/>
          <w:sz w:val="22"/>
          <w:szCs w:val="22"/>
        </w:rPr>
        <w:t xml:space="preserve">- </w:t>
      </w:r>
      <w:r w:rsidRPr="00E678D3">
        <w:rPr>
          <w:rFonts w:cs="Arial"/>
          <w:sz w:val="22"/>
          <w:szCs w:val="22"/>
          <w:lang w:val="es-MX"/>
        </w:rPr>
        <w:t xml:space="preserve">- - - - - - - </w:t>
      </w:r>
    </w:p>
    <w:p w:rsidR="00110741" w:rsidRDefault="00110741" w:rsidP="00895C3F">
      <w:pPr>
        <w:spacing w:line="360" w:lineRule="auto"/>
        <w:jc w:val="both"/>
        <w:rPr>
          <w:rFonts w:cs="Arial"/>
          <w:b/>
          <w:i/>
          <w:color w:val="000000"/>
          <w:sz w:val="22"/>
          <w:szCs w:val="22"/>
        </w:rPr>
      </w:pPr>
    </w:p>
    <w:p w:rsidR="00895C3F" w:rsidRPr="00E678D3" w:rsidRDefault="00895C3F" w:rsidP="00895C3F">
      <w:pPr>
        <w:spacing w:line="360" w:lineRule="auto"/>
        <w:jc w:val="both"/>
        <w:rPr>
          <w:rFonts w:cs="Arial"/>
          <w:sz w:val="22"/>
          <w:szCs w:val="22"/>
          <w:lang w:val="es-MX"/>
        </w:rPr>
      </w:pPr>
      <w:r w:rsidRPr="00895C3F">
        <w:rPr>
          <w:rFonts w:cs="Arial"/>
          <w:b/>
          <w:i/>
          <w:color w:val="000000"/>
          <w:sz w:val="22"/>
          <w:szCs w:val="22"/>
        </w:rPr>
        <w:t>SEGUNDO.-</w:t>
      </w:r>
      <w:r w:rsidRPr="00895C3F">
        <w:rPr>
          <w:rFonts w:cs="Arial"/>
          <w:i/>
          <w:color w:val="000000"/>
          <w:sz w:val="22"/>
          <w:szCs w:val="22"/>
        </w:rPr>
        <w:t xml:space="preserve"> NOTIFÍQUESE A LA H. “LIX” LEGISLATURA DEL ESTADO DE MÉXICO, POR CONDUCTO DE LOS DIPUTADOS SECRETARIOS, EL ACUERDO QUE ANTECEDE, PARA LOS EFECTOS LEGALES A QUE HAYA LUGAR.</w:t>
      </w:r>
      <w:r w:rsidRPr="00895C3F">
        <w:rPr>
          <w:rFonts w:cs="Arial"/>
          <w:sz w:val="22"/>
          <w:szCs w:val="22"/>
          <w:lang w:val="es-MX"/>
        </w:rPr>
        <w:t xml:space="preserve"> </w:t>
      </w:r>
      <w:r w:rsidRPr="00E678D3">
        <w:rPr>
          <w:rFonts w:cs="Arial"/>
          <w:sz w:val="22"/>
          <w:szCs w:val="22"/>
          <w:lang w:val="es-MX"/>
        </w:rPr>
        <w:t xml:space="preserve">- - - - - - - - - - - - - - - - - - - - - - - - - - - - - - - - - - - - - - - - - - - - - - - - - - - - </w:t>
      </w:r>
      <w:r w:rsidRPr="00E678D3">
        <w:rPr>
          <w:rFonts w:cs="Arial"/>
          <w:caps/>
          <w:sz w:val="22"/>
          <w:szCs w:val="22"/>
        </w:rPr>
        <w:t xml:space="preserve">- </w:t>
      </w:r>
      <w:r w:rsidRPr="00E678D3">
        <w:rPr>
          <w:rFonts w:cs="Arial"/>
          <w:sz w:val="22"/>
          <w:szCs w:val="22"/>
        </w:rPr>
        <w:t>- - - -</w:t>
      </w:r>
      <w:r>
        <w:rPr>
          <w:rFonts w:cs="Arial"/>
          <w:sz w:val="22"/>
          <w:szCs w:val="22"/>
        </w:rPr>
        <w:t xml:space="preserve"> </w:t>
      </w:r>
      <w:r w:rsidRPr="00E678D3">
        <w:rPr>
          <w:rFonts w:cs="Arial"/>
          <w:sz w:val="22"/>
          <w:szCs w:val="22"/>
        </w:rPr>
        <w:t xml:space="preserve">- </w:t>
      </w:r>
      <w:r w:rsidRPr="00E678D3">
        <w:rPr>
          <w:rFonts w:cs="Arial"/>
          <w:sz w:val="22"/>
          <w:szCs w:val="22"/>
          <w:lang w:val="es-MX"/>
        </w:rPr>
        <w:t xml:space="preserve">- - - - - - - - - - - - - - - - - - - - - </w:t>
      </w:r>
    </w:p>
    <w:p w:rsidR="00110741" w:rsidRDefault="00110741" w:rsidP="00895C3F">
      <w:pPr>
        <w:spacing w:line="360" w:lineRule="auto"/>
        <w:jc w:val="both"/>
        <w:rPr>
          <w:rFonts w:cs="Arial"/>
          <w:b/>
          <w:i/>
          <w:color w:val="000000"/>
          <w:sz w:val="22"/>
          <w:szCs w:val="22"/>
        </w:rPr>
      </w:pPr>
    </w:p>
    <w:p w:rsidR="00955ECF" w:rsidRPr="00895C3F" w:rsidRDefault="00895C3F" w:rsidP="00895C3F">
      <w:pPr>
        <w:spacing w:line="360" w:lineRule="auto"/>
        <w:jc w:val="both"/>
        <w:rPr>
          <w:rFonts w:cs="Arial"/>
          <w:i/>
          <w:sz w:val="22"/>
          <w:szCs w:val="22"/>
        </w:rPr>
      </w:pPr>
      <w:r w:rsidRPr="00895C3F">
        <w:rPr>
          <w:rFonts w:cs="Arial"/>
          <w:b/>
          <w:i/>
          <w:color w:val="000000"/>
          <w:sz w:val="22"/>
          <w:szCs w:val="22"/>
        </w:rPr>
        <w:t>TERCERO.-</w:t>
      </w:r>
      <w:r w:rsidRPr="00895C3F">
        <w:rPr>
          <w:rFonts w:cs="Arial"/>
          <w:i/>
          <w:color w:val="000000"/>
          <w:sz w:val="22"/>
          <w:szCs w:val="22"/>
        </w:rPr>
        <w:t xml:space="preserve">  PUBLÍQUESE EN LA GACETA MUNICIPAL.</w:t>
      </w:r>
      <w:r w:rsidRPr="00895C3F">
        <w:rPr>
          <w:rFonts w:cs="Arial"/>
          <w:sz w:val="22"/>
          <w:szCs w:val="22"/>
          <w:lang w:val="es-MX"/>
        </w:rPr>
        <w:t xml:space="preserve"> </w:t>
      </w:r>
      <w:r w:rsidRPr="00E678D3">
        <w:rPr>
          <w:rFonts w:cs="Arial"/>
          <w:sz w:val="22"/>
          <w:szCs w:val="22"/>
          <w:lang w:val="es-MX"/>
        </w:rPr>
        <w:t xml:space="preserve">- - - - - - - - - - - - - - - - - - - - - - </w:t>
      </w:r>
    </w:p>
    <w:p w:rsidR="00895C3F" w:rsidRDefault="00895C3F" w:rsidP="00895C3F">
      <w:pPr>
        <w:spacing w:line="360" w:lineRule="auto"/>
        <w:jc w:val="both"/>
        <w:rPr>
          <w:rFonts w:cs="Arial"/>
          <w:szCs w:val="24"/>
          <w:lang w:val="es-MX"/>
        </w:rPr>
      </w:pPr>
      <w:r>
        <w:rPr>
          <w:rFonts w:cs="Arial"/>
          <w:szCs w:val="24"/>
        </w:rPr>
        <w:lastRenderedPageBreak/>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895C3F" w:rsidRDefault="00895C3F" w:rsidP="00895C3F">
      <w:pPr>
        <w:tabs>
          <w:tab w:val="left" w:pos="9720"/>
        </w:tabs>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quienes estuvieran a favor </w:t>
      </w:r>
      <w:r w:rsidRPr="0048100B">
        <w:rPr>
          <w:rFonts w:cs="Arial"/>
          <w:szCs w:val="24"/>
          <w:lang w:val="es-MX"/>
        </w:rPr>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 - - - - - - - - - - - - - - - - - - - - - - - - - - - - - - - - </w:t>
      </w:r>
      <w:r w:rsidRPr="007A4EBA">
        <w:rPr>
          <w:rFonts w:cs="Arial"/>
          <w:szCs w:val="24"/>
          <w:lang w:val="es-MX"/>
        </w:rPr>
        <w:t xml:space="preserve">- - - - - - - - - - - - - - - - - - - - - - - - - - - </w:t>
      </w:r>
      <w:r>
        <w:rPr>
          <w:rFonts w:cs="Arial"/>
          <w:szCs w:val="24"/>
          <w:lang w:val="es-MX"/>
        </w:rPr>
        <w:t xml:space="preserve">- - - - - - - - - - - - - - - - - - - - - - - - - - - - - - - - - </w:t>
      </w:r>
      <w:r w:rsidRPr="007A4EBA">
        <w:rPr>
          <w:rFonts w:cs="Arial"/>
          <w:szCs w:val="24"/>
          <w:lang w:val="es-MX"/>
        </w:rPr>
        <w:t xml:space="preserve">- - - - - - - - - - - - - - - - - - - - - - - - - - - </w:t>
      </w:r>
    </w:p>
    <w:p w:rsidR="00895C3F" w:rsidRDefault="00895C3F" w:rsidP="00895C3F">
      <w:pPr>
        <w:autoSpaceDE w:val="0"/>
        <w:autoSpaceDN w:val="0"/>
        <w:adjustRightInd w:val="0"/>
        <w:ind w:left="1134" w:right="1134"/>
        <w:jc w:val="both"/>
        <w:rPr>
          <w:rFonts w:cs="Arial"/>
          <w:caps/>
          <w:sz w:val="26"/>
          <w:szCs w:val="26"/>
          <w:lang w:val="es-MX"/>
        </w:rPr>
      </w:pPr>
    </w:p>
    <w:p w:rsidR="00895C3F" w:rsidRDefault="00895C3F" w:rsidP="00895C3F">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895C3F" w:rsidRPr="00715BB6" w:rsidTr="00B017E8">
        <w:tc>
          <w:tcPr>
            <w:tcW w:w="5070" w:type="dxa"/>
          </w:tcPr>
          <w:p w:rsidR="00895C3F" w:rsidRPr="00715BB6" w:rsidRDefault="00895C3F" w:rsidP="00B017E8">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895C3F" w:rsidRPr="00715BB6" w:rsidRDefault="00895C3F" w:rsidP="00B017E8">
            <w:pPr>
              <w:jc w:val="center"/>
              <w:rPr>
                <w:rFonts w:cs="Arial"/>
                <w:b/>
                <w:szCs w:val="24"/>
              </w:rPr>
            </w:pPr>
            <w:r w:rsidRPr="00715BB6">
              <w:rPr>
                <w:rFonts w:cs="Arial"/>
                <w:b/>
                <w:szCs w:val="24"/>
              </w:rPr>
              <w:t>SENTIDO DE SU VOTO</w:t>
            </w:r>
          </w:p>
        </w:tc>
      </w:tr>
      <w:tr w:rsidR="00895C3F" w:rsidRPr="00715BB6" w:rsidTr="00B017E8">
        <w:tc>
          <w:tcPr>
            <w:tcW w:w="5070" w:type="dxa"/>
          </w:tcPr>
          <w:p w:rsidR="00895C3F" w:rsidRPr="00F96088" w:rsidRDefault="00895C3F" w:rsidP="00B017E8">
            <w:pPr>
              <w:jc w:val="both"/>
              <w:rPr>
                <w:rFonts w:cs="Arial"/>
                <w:szCs w:val="24"/>
              </w:rPr>
            </w:pPr>
            <w:r w:rsidRPr="00F96088">
              <w:rPr>
                <w:rFonts w:cs="Arial"/>
                <w:szCs w:val="24"/>
              </w:rPr>
              <w:t>Lic. Pedro David Rodríguez Villegas</w:t>
            </w:r>
          </w:p>
          <w:p w:rsidR="00895C3F" w:rsidRPr="00F96088" w:rsidRDefault="00895C3F" w:rsidP="00B017E8">
            <w:pPr>
              <w:jc w:val="both"/>
              <w:rPr>
                <w:rFonts w:cs="Arial"/>
                <w:szCs w:val="24"/>
              </w:rPr>
            </w:pPr>
            <w:r w:rsidRPr="00F96088">
              <w:rPr>
                <w:rFonts w:cs="Arial"/>
                <w:szCs w:val="24"/>
              </w:rPr>
              <w:t>Presidente Municipal Constitucional</w:t>
            </w:r>
          </w:p>
        </w:tc>
        <w:tc>
          <w:tcPr>
            <w:tcW w:w="2126" w:type="dxa"/>
          </w:tcPr>
          <w:p w:rsidR="00895C3F" w:rsidRPr="00F96088" w:rsidRDefault="00895C3F" w:rsidP="00B017E8">
            <w:pPr>
              <w:jc w:val="center"/>
              <w:rPr>
                <w:rFonts w:cs="Arial"/>
                <w:szCs w:val="24"/>
              </w:rPr>
            </w:pPr>
            <w:r w:rsidRPr="00F96088">
              <w:rPr>
                <w:rFonts w:cs="Arial"/>
                <w:szCs w:val="24"/>
              </w:rPr>
              <w:t>A favor</w:t>
            </w:r>
          </w:p>
        </w:tc>
      </w:tr>
      <w:tr w:rsidR="00895C3F" w:rsidRPr="00715BB6" w:rsidTr="00B017E8">
        <w:tc>
          <w:tcPr>
            <w:tcW w:w="5070" w:type="dxa"/>
          </w:tcPr>
          <w:p w:rsidR="00895C3F" w:rsidRPr="00715BB6" w:rsidRDefault="00895C3F" w:rsidP="00B017E8">
            <w:pPr>
              <w:jc w:val="both"/>
              <w:rPr>
                <w:rFonts w:cs="Arial"/>
                <w:szCs w:val="24"/>
              </w:rPr>
            </w:pPr>
            <w:r w:rsidRPr="00715BB6">
              <w:rPr>
                <w:rFonts w:cs="Arial"/>
                <w:szCs w:val="24"/>
              </w:rPr>
              <w:t>C. Régulo Pastor Fernández Rivera</w:t>
            </w:r>
          </w:p>
          <w:p w:rsidR="00895C3F" w:rsidRPr="00715BB6" w:rsidRDefault="00895C3F" w:rsidP="00B017E8">
            <w:pPr>
              <w:jc w:val="both"/>
              <w:rPr>
                <w:rFonts w:cs="Arial"/>
                <w:szCs w:val="24"/>
              </w:rPr>
            </w:pPr>
            <w:r w:rsidRPr="00715BB6">
              <w:rPr>
                <w:rFonts w:cs="Arial"/>
                <w:szCs w:val="24"/>
              </w:rPr>
              <w:t>Síndico Municipal</w:t>
            </w:r>
          </w:p>
        </w:tc>
        <w:tc>
          <w:tcPr>
            <w:tcW w:w="2126" w:type="dxa"/>
          </w:tcPr>
          <w:p w:rsidR="00895C3F" w:rsidRPr="00715BB6" w:rsidRDefault="00895C3F" w:rsidP="00B017E8">
            <w:pPr>
              <w:jc w:val="center"/>
              <w:rPr>
                <w:rFonts w:cs="Arial"/>
                <w:szCs w:val="24"/>
              </w:rPr>
            </w:pPr>
            <w:r w:rsidRPr="00715BB6">
              <w:rPr>
                <w:rFonts w:cs="Arial"/>
                <w:szCs w:val="24"/>
              </w:rPr>
              <w:t>A favor</w:t>
            </w:r>
          </w:p>
        </w:tc>
      </w:tr>
      <w:tr w:rsidR="00895C3F" w:rsidRPr="00715BB6" w:rsidTr="00B017E8">
        <w:tc>
          <w:tcPr>
            <w:tcW w:w="5070" w:type="dxa"/>
          </w:tcPr>
          <w:p w:rsidR="00895C3F" w:rsidRPr="00F96088" w:rsidRDefault="00895C3F" w:rsidP="00B017E8">
            <w:pPr>
              <w:jc w:val="both"/>
              <w:rPr>
                <w:rFonts w:cs="Arial"/>
                <w:szCs w:val="24"/>
              </w:rPr>
            </w:pPr>
            <w:r w:rsidRPr="00F96088">
              <w:rPr>
                <w:rFonts w:cs="Arial"/>
                <w:szCs w:val="24"/>
              </w:rPr>
              <w:t>C. Agustín Varela Sánchez</w:t>
            </w:r>
          </w:p>
          <w:p w:rsidR="00895C3F" w:rsidRPr="00F96088" w:rsidRDefault="00895C3F" w:rsidP="00B017E8">
            <w:pPr>
              <w:jc w:val="both"/>
              <w:rPr>
                <w:rFonts w:cs="Arial"/>
                <w:szCs w:val="24"/>
              </w:rPr>
            </w:pPr>
            <w:r w:rsidRPr="00F96088">
              <w:rPr>
                <w:rFonts w:cs="Arial"/>
                <w:szCs w:val="24"/>
              </w:rPr>
              <w:t>Primer Regidor</w:t>
            </w:r>
          </w:p>
        </w:tc>
        <w:tc>
          <w:tcPr>
            <w:tcW w:w="2126" w:type="dxa"/>
          </w:tcPr>
          <w:p w:rsidR="00895C3F" w:rsidRPr="00F96088" w:rsidRDefault="00895C3F" w:rsidP="00B017E8">
            <w:pPr>
              <w:jc w:val="center"/>
            </w:pPr>
            <w:r w:rsidRPr="00F96088">
              <w:rPr>
                <w:rFonts w:cs="Arial"/>
                <w:szCs w:val="24"/>
              </w:rPr>
              <w:t>A favor</w:t>
            </w:r>
          </w:p>
        </w:tc>
      </w:tr>
      <w:tr w:rsidR="00895C3F" w:rsidRPr="00715BB6" w:rsidTr="00B017E8">
        <w:tc>
          <w:tcPr>
            <w:tcW w:w="5070" w:type="dxa"/>
          </w:tcPr>
          <w:p w:rsidR="00895C3F" w:rsidRPr="00F96088" w:rsidRDefault="00895C3F" w:rsidP="00B017E8">
            <w:pPr>
              <w:jc w:val="both"/>
              <w:rPr>
                <w:rFonts w:cs="Arial"/>
                <w:szCs w:val="24"/>
              </w:rPr>
            </w:pPr>
            <w:r w:rsidRPr="00F96088">
              <w:rPr>
                <w:rFonts w:cs="Arial"/>
                <w:szCs w:val="24"/>
              </w:rPr>
              <w:t xml:space="preserve">C. </w:t>
            </w:r>
            <w:r>
              <w:rPr>
                <w:rFonts w:cs="Arial"/>
                <w:szCs w:val="24"/>
              </w:rPr>
              <w:t>Ana María Camacho Cortés</w:t>
            </w:r>
          </w:p>
          <w:p w:rsidR="00895C3F" w:rsidRPr="00F96088" w:rsidRDefault="00895C3F" w:rsidP="00B017E8">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895C3F" w:rsidRPr="00F96088" w:rsidRDefault="00895C3F" w:rsidP="00B017E8">
            <w:pPr>
              <w:jc w:val="center"/>
            </w:pPr>
            <w:r w:rsidRPr="00F96088">
              <w:rPr>
                <w:rFonts w:cs="Arial"/>
                <w:szCs w:val="24"/>
              </w:rPr>
              <w:t>A favor</w:t>
            </w:r>
          </w:p>
        </w:tc>
      </w:tr>
      <w:tr w:rsidR="00895C3F" w:rsidRPr="00715BB6" w:rsidTr="00B017E8">
        <w:tc>
          <w:tcPr>
            <w:tcW w:w="5070" w:type="dxa"/>
          </w:tcPr>
          <w:p w:rsidR="00895C3F" w:rsidRPr="00715BB6" w:rsidRDefault="00895C3F" w:rsidP="00B017E8">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895C3F" w:rsidRPr="00715BB6" w:rsidRDefault="00895C3F" w:rsidP="00B017E8">
            <w:pPr>
              <w:jc w:val="both"/>
              <w:rPr>
                <w:rFonts w:cs="Arial"/>
                <w:szCs w:val="24"/>
              </w:rPr>
            </w:pPr>
            <w:r w:rsidRPr="00715BB6">
              <w:rPr>
                <w:rFonts w:cs="Arial"/>
                <w:szCs w:val="24"/>
              </w:rPr>
              <w:t>Tercer Regidor</w:t>
            </w:r>
          </w:p>
        </w:tc>
        <w:tc>
          <w:tcPr>
            <w:tcW w:w="2126" w:type="dxa"/>
          </w:tcPr>
          <w:p w:rsidR="00895C3F" w:rsidRPr="00715BB6" w:rsidRDefault="00895C3F" w:rsidP="00B017E8">
            <w:pPr>
              <w:jc w:val="center"/>
              <w:rPr>
                <w:rFonts w:cs="Arial"/>
                <w:szCs w:val="24"/>
              </w:rPr>
            </w:pPr>
            <w:r w:rsidRPr="00715BB6">
              <w:rPr>
                <w:rFonts w:cs="Arial"/>
                <w:szCs w:val="24"/>
              </w:rPr>
              <w:t>A favor</w:t>
            </w:r>
          </w:p>
        </w:tc>
      </w:tr>
      <w:tr w:rsidR="008B1011" w:rsidRPr="00715BB6" w:rsidTr="00B017E8">
        <w:tc>
          <w:tcPr>
            <w:tcW w:w="5070" w:type="dxa"/>
          </w:tcPr>
          <w:p w:rsidR="008B1011" w:rsidRPr="00715BB6" w:rsidRDefault="008B1011" w:rsidP="00B017E8">
            <w:pPr>
              <w:jc w:val="both"/>
              <w:rPr>
                <w:rFonts w:cs="Arial"/>
                <w:szCs w:val="24"/>
              </w:rPr>
            </w:pPr>
            <w:r w:rsidRPr="00715BB6">
              <w:rPr>
                <w:rFonts w:cs="Arial"/>
                <w:szCs w:val="24"/>
              </w:rPr>
              <w:t xml:space="preserve">C. </w:t>
            </w:r>
            <w:r>
              <w:rPr>
                <w:rFonts w:cs="Arial"/>
                <w:szCs w:val="24"/>
              </w:rPr>
              <w:t>Leticia Bautista Ceja</w:t>
            </w:r>
          </w:p>
          <w:p w:rsidR="008B1011" w:rsidRPr="00715BB6" w:rsidRDefault="008B1011" w:rsidP="00B017E8">
            <w:pPr>
              <w:jc w:val="both"/>
              <w:rPr>
                <w:rFonts w:cs="Arial"/>
                <w:szCs w:val="24"/>
              </w:rPr>
            </w:pPr>
            <w:r>
              <w:rPr>
                <w:rFonts w:cs="Arial"/>
                <w:szCs w:val="24"/>
              </w:rPr>
              <w:t xml:space="preserve">Cuarta </w:t>
            </w:r>
            <w:r w:rsidRPr="00715BB6">
              <w:rPr>
                <w:rFonts w:cs="Arial"/>
                <w:szCs w:val="24"/>
              </w:rPr>
              <w:t>Regidor</w:t>
            </w:r>
            <w:r>
              <w:rPr>
                <w:rFonts w:cs="Arial"/>
                <w:szCs w:val="24"/>
              </w:rPr>
              <w:t>a</w:t>
            </w:r>
          </w:p>
        </w:tc>
        <w:tc>
          <w:tcPr>
            <w:tcW w:w="2126" w:type="dxa"/>
          </w:tcPr>
          <w:p w:rsidR="008B1011" w:rsidRPr="00715BB6" w:rsidRDefault="008B1011" w:rsidP="00B017E8">
            <w:pPr>
              <w:jc w:val="center"/>
              <w:rPr>
                <w:rFonts w:cs="Arial"/>
                <w:szCs w:val="24"/>
              </w:rPr>
            </w:pPr>
            <w:r w:rsidRPr="00715BB6">
              <w:rPr>
                <w:rFonts w:cs="Arial"/>
                <w:szCs w:val="24"/>
              </w:rPr>
              <w:t>A favor</w:t>
            </w:r>
          </w:p>
        </w:tc>
      </w:tr>
      <w:tr w:rsidR="008B1011" w:rsidRPr="00715BB6" w:rsidTr="00B017E8">
        <w:tc>
          <w:tcPr>
            <w:tcW w:w="5070" w:type="dxa"/>
          </w:tcPr>
          <w:p w:rsidR="008B1011" w:rsidRDefault="008B1011" w:rsidP="00B017E8">
            <w:pPr>
              <w:jc w:val="both"/>
              <w:rPr>
                <w:rFonts w:cs="Arial"/>
                <w:szCs w:val="24"/>
              </w:rPr>
            </w:pPr>
            <w:r>
              <w:rPr>
                <w:rFonts w:cs="Arial"/>
                <w:szCs w:val="24"/>
              </w:rPr>
              <w:t>C. Luis Alberto Luna Espinoza</w:t>
            </w:r>
          </w:p>
          <w:p w:rsidR="008B1011" w:rsidRPr="00715BB6" w:rsidRDefault="008B1011" w:rsidP="00B017E8">
            <w:pPr>
              <w:jc w:val="both"/>
              <w:rPr>
                <w:rFonts w:cs="Arial"/>
                <w:szCs w:val="24"/>
              </w:rPr>
            </w:pPr>
            <w:r>
              <w:rPr>
                <w:rFonts w:cs="Arial"/>
                <w:szCs w:val="24"/>
              </w:rPr>
              <w:t>Quinto Regidor</w:t>
            </w:r>
          </w:p>
        </w:tc>
        <w:tc>
          <w:tcPr>
            <w:tcW w:w="2126" w:type="dxa"/>
          </w:tcPr>
          <w:p w:rsidR="008B1011" w:rsidRPr="00715BB6" w:rsidRDefault="008B1011" w:rsidP="00B017E8">
            <w:pPr>
              <w:jc w:val="center"/>
            </w:pPr>
            <w:r w:rsidRPr="00715BB6">
              <w:rPr>
                <w:rFonts w:cs="Arial"/>
                <w:szCs w:val="24"/>
              </w:rPr>
              <w:t>A favor</w:t>
            </w:r>
          </w:p>
        </w:tc>
      </w:tr>
      <w:tr w:rsidR="008B1011" w:rsidRPr="00715BB6" w:rsidTr="00B017E8">
        <w:tc>
          <w:tcPr>
            <w:tcW w:w="5070" w:type="dxa"/>
          </w:tcPr>
          <w:p w:rsidR="008B1011" w:rsidRDefault="008B1011" w:rsidP="00B017E8">
            <w:pPr>
              <w:jc w:val="both"/>
              <w:rPr>
                <w:rFonts w:cs="Arial"/>
                <w:szCs w:val="24"/>
              </w:rPr>
            </w:pPr>
            <w:r>
              <w:rPr>
                <w:rFonts w:cs="Arial"/>
                <w:szCs w:val="24"/>
              </w:rPr>
              <w:t>C. Haydee García Mendoza</w:t>
            </w:r>
          </w:p>
          <w:p w:rsidR="008B1011" w:rsidRDefault="008B1011" w:rsidP="00B017E8">
            <w:pPr>
              <w:jc w:val="both"/>
              <w:rPr>
                <w:rFonts w:cs="Arial"/>
                <w:szCs w:val="24"/>
              </w:rPr>
            </w:pPr>
            <w:r>
              <w:rPr>
                <w:rFonts w:cs="Arial"/>
                <w:szCs w:val="24"/>
              </w:rPr>
              <w:t>Sexta Regidora</w:t>
            </w:r>
          </w:p>
        </w:tc>
        <w:tc>
          <w:tcPr>
            <w:tcW w:w="2126" w:type="dxa"/>
          </w:tcPr>
          <w:p w:rsidR="008B1011" w:rsidRPr="00715BB6" w:rsidRDefault="008B1011" w:rsidP="00B017E8">
            <w:pPr>
              <w:jc w:val="center"/>
              <w:rPr>
                <w:rFonts w:cs="Arial"/>
                <w:szCs w:val="24"/>
              </w:rPr>
            </w:pPr>
            <w:r>
              <w:rPr>
                <w:rFonts w:cs="Arial"/>
                <w:szCs w:val="24"/>
              </w:rPr>
              <w:t>A favor</w:t>
            </w:r>
          </w:p>
        </w:tc>
      </w:tr>
      <w:tr w:rsidR="008B1011" w:rsidRPr="00715BB6" w:rsidTr="00B017E8">
        <w:tc>
          <w:tcPr>
            <w:tcW w:w="5070" w:type="dxa"/>
          </w:tcPr>
          <w:p w:rsidR="008B1011" w:rsidRPr="00715BB6" w:rsidRDefault="008B1011" w:rsidP="00B017E8">
            <w:pPr>
              <w:jc w:val="both"/>
              <w:rPr>
                <w:rFonts w:cs="Arial"/>
                <w:szCs w:val="24"/>
              </w:rPr>
            </w:pPr>
            <w:r w:rsidRPr="00715BB6">
              <w:rPr>
                <w:rFonts w:cs="Arial"/>
                <w:szCs w:val="24"/>
              </w:rPr>
              <w:t>C. Ricardo Ismael Hernández Chávez</w:t>
            </w:r>
          </w:p>
          <w:p w:rsidR="008B1011" w:rsidRPr="00715BB6" w:rsidRDefault="008B1011" w:rsidP="00B017E8">
            <w:pPr>
              <w:jc w:val="both"/>
              <w:rPr>
                <w:rFonts w:cs="Arial"/>
                <w:szCs w:val="24"/>
              </w:rPr>
            </w:pPr>
            <w:r w:rsidRPr="00715BB6">
              <w:rPr>
                <w:rFonts w:cs="Arial"/>
                <w:szCs w:val="24"/>
              </w:rPr>
              <w:t>Séptimo Regidor</w:t>
            </w:r>
          </w:p>
        </w:tc>
        <w:tc>
          <w:tcPr>
            <w:tcW w:w="2126" w:type="dxa"/>
          </w:tcPr>
          <w:p w:rsidR="008B1011" w:rsidRPr="00715BB6" w:rsidRDefault="008B1011" w:rsidP="00B017E8">
            <w:pPr>
              <w:jc w:val="center"/>
              <w:rPr>
                <w:rFonts w:cs="Arial"/>
                <w:szCs w:val="24"/>
              </w:rPr>
            </w:pPr>
            <w:r w:rsidRPr="00715BB6">
              <w:rPr>
                <w:rFonts w:cs="Arial"/>
                <w:szCs w:val="24"/>
              </w:rPr>
              <w:t>A favor</w:t>
            </w:r>
          </w:p>
          <w:p w:rsidR="008B1011" w:rsidRPr="00715BB6" w:rsidRDefault="008B1011" w:rsidP="00B017E8">
            <w:pPr>
              <w:jc w:val="center"/>
              <w:rPr>
                <w:rFonts w:cs="Arial"/>
                <w:szCs w:val="24"/>
              </w:rPr>
            </w:pPr>
          </w:p>
        </w:tc>
      </w:tr>
      <w:tr w:rsidR="008B1011" w:rsidRPr="00715BB6" w:rsidTr="00B017E8">
        <w:tc>
          <w:tcPr>
            <w:tcW w:w="5070" w:type="dxa"/>
          </w:tcPr>
          <w:p w:rsidR="008B1011" w:rsidRPr="00715BB6" w:rsidRDefault="008B1011" w:rsidP="00B017E8">
            <w:pPr>
              <w:jc w:val="both"/>
              <w:rPr>
                <w:rFonts w:cs="Arial"/>
                <w:szCs w:val="24"/>
              </w:rPr>
            </w:pPr>
            <w:r w:rsidRPr="00715BB6">
              <w:rPr>
                <w:rFonts w:cs="Arial"/>
                <w:szCs w:val="24"/>
              </w:rPr>
              <w:t xml:space="preserve">C. </w:t>
            </w:r>
            <w:r>
              <w:rPr>
                <w:rFonts w:cs="Arial"/>
                <w:szCs w:val="24"/>
              </w:rPr>
              <w:t>Alejandro Chávez Vélez</w:t>
            </w:r>
          </w:p>
          <w:p w:rsidR="008B1011" w:rsidRPr="00715BB6" w:rsidRDefault="008B1011" w:rsidP="00B017E8">
            <w:pPr>
              <w:jc w:val="both"/>
              <w:rPr>
                <w:rFonts w:cs="Arial"/>
                <w:szCs w:val="24"/>
              </w:rPr>
            </w:pPr>
            <w:r>
              <w:rPr>
                <w:rFonts w:cs="Arial"/>
                <w:szCs w:val="24"/>
              </w:rPr>
              <w:t>Octavo</w:t>
            </w:r>
            <w:r w:rsidRPr="00715BB6">
              <w:rPr>
                <w:rFonts w:cs="Arial"/>
                <w:szCs w:val="24"/>
              </w:rPr>
              <w:t xml:space="preserve"> Regidor</w:t>
            </w:r>
          </w:p>
        </w:tc>
        <w:tc>
          <w:tcPr>
            <w:tcW w:w="2126" w:type="dxa"/>
          </w:tcPr>
          <w:p w:rsidR="008B1011" w:rsidRPr="00715BB6" w:rsidRDefault="008B1011" w:rsidP="00B017E8">
            <w:pPr>
              <w:jc w:val="center"/>
              <w:rPr>
                <w:rFonts w:cs="Arial"/>
                <w:szCs w:val="24"/>
              </w:rPr>
            </w:pPr>
            <w:r w:rsidRPr="00715BB6">
              <w:rPr>
                <w:rFonts w:cs="Arial"/>
                <w:szCs w:val="24"/>
              </w:rPr>
              <w:t>A favor</w:t>
            </w:r>
          </w:p>
          <w:p w:rsidR="008B1011" w:rsidRPr="00715BB6" w:rsidRDefault="008B1011" w:rsidP="00B017E8">
            <w:pPr>
              <w:jc w:val="center"/>
              <w:rPr>
                <w:rFonts w:cs="Arial"/>
                <w:szCs w:val="24"/>
              </w:rPr>
            </w:pPr>
          </w:p>
        </w:tc>
      </w:tr>
      <w:tr w:rsidR="008B1011" w:rsidRPr="00715BB6" w:rsidTr="00B017E8">
        <w:tc>
          <w:tcPr>
            <w:tcW w:w="5070" w:type="dxa"/>
          </w:tcPr>
          <w:p w:rsidR="008B1011" w:rsidRDefault="008B1011" w:rsidP="00B017E8">
            <w:pPr>
              <w:jc w:val="both"/>
              <w:rPr>
                <w:rFonts w:cs="Arial"/>
                <w:szCs w:val="24"/>
              </w:rPr>
            </w:pPr>
            <w:r>
              <w:rPr>
                <w:rFonts w:cs="Arial"/>
                <w:szCs w:val="24"/>
              </w:rPr>
              <w:t>Lic. Flavio Román Villanueva Navidad</w:t>
            </w:r>
          </w:p>
          <w:p w:rsidR="008B1011" w:rsidRPr="00715BB6" w:rsidRDefault="008B1011" w:rsidP="00B017E8">
            <w:pPr>
              <w:jc w:val="both"/>
              <w:rPr>
                <w:rFonts w:cs="Arial"/>
                <w:szCs w:val="24"/>
              </w:rPr>
            </w:pPr>
            <w:r>
              <w:rPr>
                <w:rFonts w:cs="Arial"/>
                <w:szCs w:val="24"/>
              </w:rPr>
              <w:t>Noveno Regidor</w:t>
            </w:r>
          </w:p>
        </w:tc>
        <w:tc>
          <w:tcPr>
            <w:tcW w:w="2126" w:type="dxa"/>
          </w:tcPr>
          <w:p w:rsidR="008B1011" w:rsidRDefault="008B1011" w:rsidP="00B017E8">
            <w:pPr>
              <w:jc w:val="center"/>
            </w:pPr>
            <w:r w:rsidRPr="000F1AAF">
              <w:rPr>
                <w:rFonts w:cs="Arial"/>
                <w:szCs w:val="24"/>
              </w:rPr>
              <w:t>A favor</w:t>
            </w:r>
          </w:p>
        </w:tc>
      </w:tr>
      <w:tr w:rsidR="008B1011" w:rsidRPr="00715BB6" w:rsidTr="00B017E8">
        <w:tc>
          <w:tcPr>
            <w:tcW w:w="5070" w:type="dxa"/>
          </w:tcPr>
          <w:p w:rsidR="008B1011" w:rsidRDefault="008B1011" w:rsidP="00B017E8">
            <w:pPr>
              <w:jc w:val="both"/>
              <w:rPr>
                <w:rFonts w:cs="Arial"/>
                <w:szCs w:val="24"/>
              </w:rPr>
            </w:pPr>
            <w:proofErr w:type="spellStart"/>
            <w:r>
              <w:rPr>
                <w:rFonts w:cs="Arial"/>
                <w:szCs w:val="24"/>
              </w:rPr>
              <w:t>Profr</w:t>
            </w:r>
            <w:proofErr w:type="spellEnd"/>
            <w:r>
              <w:rPr>
                <w:rFonts w:cs="Arial"/>
                <w:szCs w:val="24"/>
              </w:rPr>
              <w:t>. Héctor García Granados</w:t>
            </w:r>
          </w:p>
          <w:p w:rsidR="008B1011" w:rsidRPr="00715BB6" w:rsidRDefault="008B1011" w:rsidP="00B017E8">
            <w:pPr>
              <w:jc w:val="both"/>
              <w:rPr>
                <w:rFonts w:cs="Arial"/>
                <w:szCs w:val="24"/>
              </w:rPr>
            </w:pPr>
            <w:r>
              <w:rPr>
                <w:rFonts w:cs="Arial"/>
                <w:szCs w:val="24"/>
              </w:rPr>
              <w:t>Décimo Regidor</w:t>
            </w:r>
          </w:p>
        </w:tc>
        <w:tc>
          <w:tcPr>
            <w:tcW w:w="2126" w:type="dxa"/>
          </w:tcPr>
          <w:p w:rsidR="008B1011" w:rsidRDefault="008B1011" w:rsidP="00B017E8">
            <w:pPr>
              <w:jc w:val="center"/>
            </w:pPr>
            <w:r w:rsidRPr="000F1AAF">
              <w:rPr>
                <w:rFonts w:cs="Arial"/>
                <w:szCs w:val="24"/>
              </w:rPr>
              <w:t>A favor</w:t>
            </w:r>
          </w:p>
        </w:tc>
      </w:tr>
      <w:tr w:rsidR="008B1011" w:rsidRPr="00715BB6" w:rsidTr="00B017E8">
        <w:tc>
          <w:tcPr>
            <w:tcW w:w="5070" w:type="dxa"/>
          </w:tcPr>
          <w:p w:rsidR="008B1011" w:rsidRDefault="008B1011" w:rsidP="00B017E8">
            <w:pPr>
              <w:jc w:val="both"/>
              <w:rPr>
                <w:rFonts w:cs="Arial"/>
                <w:szCs w:val="24"/>
              </w:rPr>
            </w:pPr>
            <w:r>
              <w:rPr>
                <w:rFonts w:cs="Arial"/>
                <w:szCs w:val="24"/>
              </w:rPr>
              <w:t>C. Ana Laura Medina Moreno</w:t>
            </w:r>
          </w:p>
          <w:p w:rsidR="008B1011" w:rsidRPr="00715BB6" w:rsidRDefault="008B1011" w:rsidP="00B017E8">
            <w:pPr>
              <w:jc w:val="both"/>
              <w:rPr>
                <w:rFonts w:cs="Arial"/>
                <w:szCs w:val="24"/>
              </w:rPr>
            </w:pPr>
            <w:r>
              <w:rPr>
                <w:rFonts w:cs="Arial"/>
                <w:szCs w:val="24"/>
              </w:rPr>
              <w:t>Décimo Primer Regidor</w:t>
            </w:r>
          </w:p>
        </w:tc>
        <w:tc>
          <w:tcPr>
            <w:tcW w:w="2126" w:type="dxa"/>
          </w:tcPr>
          <w:p w:rsidR="008B1011" w:rsidRPr="00715BB6" w:rsidRDefault="008B1011" w:rsidP="00B017E8">
            <w:pPr>
              <w:jc w:val="center"/>
              <w:rPr>
                <w:rFonts w:cs="Arial"/>
                <w:szCs w:val="24"/>
              </w:rPr>
            </w:pPr>
            <w:r w:rsidRPr="00715BB6">
              <w:rPr>
                <w:rFonts w:cs="Arial"/>
                <w:szCs w:val="24"/>
              </w:rPr>
              <w:t>A favor</w:t>
            </w:r>
          </w:p>
          <w:p w:rsidR="008B1011" w:rsidRPr="00715BB6" w:rsidRDefault="008B1011" w:rsidP="00B017E8">
            <w:pPr>
              <w:jc w:val="center"/>
              <w:rPr>
                <w:rFonts w:cs="Arial"/>
                <w:szCs w:val="24"/>
              </w:rPr>
            </w:pPr>
          </w:p>
        </w:tc>
      </w:tr>
      <w:tr w:rsidR="008B1011" w:rsidRPr="00715BB6" w:rsidTr="00B017E8">
        <w:tc>
          <w:tcPr>
            <w:tcW w:w="5070" w:type="dxa"/>
          </w:tcPr>
          <w:p w:rsidR="008B1011" w:rsidRDefault="008B1011" w:rsidP="00B017E8">
            <w:pPr>
              <w:jc w:val="both"/>
              <w:rPr>
                <w:rFonts w:cs="Arial"/>
                <w:szCs w:val="24"/>
              </w:rPr>
            </w:pPr>
            <w:r>
              <w:rPr>
                <w:rFonts w:cs="Arial"/>
                <w:szCs w:val="24"/>
              </w:rPr>
              <w:t>C. José Daniel Meza Montero</w:t>
            </w:r>
          </w:p>
          <w:p w:rsidR="008B1011" w:rsidRPr="00715BB6" w:rsidRDefault="008B1011" w:rsidP="00B017E8">
            <w:pPr>
              <w:jc w:val="both"/>
              <w:rPr>
                <w:rFonts w:cs="Arial"/>
                <w:szCs w:val="24"/>
              </w:rPr>
            </w:pPr>
            <w:r>
              <w:rPr>
                <w:rFonts w:cs="Arial"/>
                <w:szCs w:val="24"/>
              </w:rPr>
              <w:t>Décimo Segundo Regidor</w:t>
            </w:r>
          </w:p>
        </w:tc>
        <w:tc>
          <w:tcPr>
            <w:tcW w:w="2126" w:type="dxa"/>
          </w:tcPr>
          <w:p w:rsidR="008B1011" w:rsidRPr="00715BB6" w:rsidRDefault="008B1011" w:rsidP="00B017E8">
            <w:pPr>
              <w:jc w:val="center"/>
              <w:rPr>
                <w:rFonts w:cs="Arial"/>
                <w:szCs w:val="24"/>
              </w:rPr>
            </w:pPr>
            <w:r w:rsidRPr="00715BB6">
              <w:rPr>
                <w:rFonts w:cs="Arial"/>
                <w:szCs w:val="24"/>
              </w:rPr>
              <w:t>A favor</w:t>
            </w:r>
          </w:p>
          <w:p w:rsidR="008B1011" w:rsidRPr="00715BB6" w:rsidRDefault="008B1011" w:rsidP="00B017E8">
            <w:pPr>
              <w:jc w:val="center"/>
              <w:rPr>
                <w:rFonts w:cs="Arial"/>
                <w:szCs w:val="24"/>
              </w:rPr>
            </w:pPr>
          </w:p>
        </w:tc>
      </w:tr>
      <w:tr w:rsidR="008B1011" w:rsidRPr="00715BB6" w:rsidTr="00B017E8">
        <w:tc>
          <w:tcPr>
            <w:tcW w:w="5070" w:type="dxa"/>
          </w:tcPr>
          <w:p w:rsidR="008B1011" w:rsidRDefault="008B1011" w:rsidP="00B017E8">
            <w:pPr>
              <w:jc w:val="both"/>
              <w:rPr>
                <w:rFonts w:cs="Arial"/>
                <w:szCs w:val="24"/>
              </w:rPr>
            </w:pPr>
            <w:r>
              <w:rPr>
                <w:rFonts w:cs="Arial"/>
                <w:szCs w:val="24"/>
              </w:rPr>
              <w:t>Lic. Bárbara Arista Rodríguez</w:t>
            </w:r>
          </w:p>
          <w:p w:rsidR="008B1011" w:rsidRDefault="008B1011" w:rsidP="00B017E8">
            <w:pPr>
              <w:jc w:val="both"/>
              <w:rPr>
                <w:rFonts w:cs="Arial"/>
                <w:szCs w:val="24"/>
              </w:rPr>
            </w:pPr>
            <w:r>
              <w:rPr>
                <w:rFonts w:cs="Arial"/>
                <w:szCs w:val="24"/>
              </w:rPr>
              <w:t>Décimo Tercer Regidora</w:t>
            </w:r>
          </w:p>
        </w:tc>
        <w:tc>
          <w:tcPr>
            <w:tcW w:w="2126" w:type="dxa"/>
          </w:tcPr>
          <w:p w:rsidR="008B1011" w:rsidRPr="00715BB6" w:rsidRDefault="008B1011" w:rsidP="00B017E8">
            <w:pPr>
              <w:jc w:val="center"/>
              <w:rPr>
                <w:rFonts w:cs="Arial"/>
                <w:szCs w:val="24"/>
              </w:rPr>
            </w:pPr>
            <w:r>
              <w:rPr>
                <w:rFonts w:cs="Arial"/>
                <w:szCs w:val="24"/>
              </w:rPr>
              <w:t>A favor</w:t>
            </w:r>
          </w:p>
        </w:tc>
      </w:tr>
    </w:tbl>
    <w:p w:rsidR="00895C3F" w:rsidRDefault="00895C3F" w:rsidP="00895C3F">
      <w:pPr>
        <w:autoSpaceDE w:val="0"/>
        <w:autoSpaceDN w:val="0"/>
        <w:adjustRightInd w:val="0"/>
        <w:ind w:left="1134" w:right="1134"/>
        <w:jc w:val="both"/>
        <w:rPr>
          <w:rFonts w:cs="Arial"/>
          <w:caps/>
          <w:sz w:val="26"/>
          <w:szCs w:val="26"/>
          <w:lang w:val="es-MX"/>
        </w:rPr>
      </w:pPr>
    </w:p>
    <w:p w:rsidR="00895C3F" w:rsidRDefault="00895C3F" w:rsidP="00895C3F">
      <w:pPr>
        <w:autoSpaceDE w:val="0"/>
        <w:autoSpaceDN w:val="0"/>
        <w:adjustRightInd w:val="0"/>
        <w:ind w:left="1134" w:right="1134"/>
        <w:jc w:val="both"/>
        <w:rPr>
          <w:rFonts w:cs="Arial"/>
          <w:caps/>
          <w:sz w:val="26"/>
          <w:szCs w:val="26"/>
          <w:lang w:val="es-MX"/>
        </w:rPr>
      </w:pPr>
    </w:p>
    <w:p w:rsidR="00895C3F" w:rsidRPr="00FB262B" w:rsidRDefault="00895C3F" w:rsidP="00895C3F">
      <w:pPr>
        <w:spacing w:line="360" w:lineRule="auto"/>
        <w:contextualSpacing/>
        <w:jc w:val="both"/>
        <w:rPr>
          <w:rFonts w:cs="Arial"/>
          <w:szCs w:val="24"/>
        </w:rPr>
      </w:pPr>
      <w:r w:rsidRPr="00FB262B">
        <w:rPr>
          <w:rFonts w:cs="Arial"/>
          <w:szCs w:val="24"/>
        </w:rPr>
        <w:lastRenderedPageBreak/>
        <w:t xml:space="preserve">Como resultado de la votación nominal, el Lic. Sergio Hernández Olvera, Secretario del H. Ayuntamiento, hizo constar que por </w:t>
      </w:r>
      <w:r w:rsidRPr="00FB262B">
        <w:rPr>
          <w:rFonts w:cs="Arial"/>
          <w:b/>
          <w:szCs w:val="24"/>
        </w:rPr>
        <w:t>unanimidad</w:t>
      </w:r>
      <w:r w:rsidRPr="00FB262B">
        <w:rPr>
          <w:rFonts w:cs="Arial"/>
          <w:szCs w:val="24"/>
        </w:rPr>
        <w:t xml:space="preserve"> </w:t>
      </w:r>
      <w:r w:rsidRPr="00FB262B">
        <w:rPr>
          <w:rFonts w:cs="Arial"/>
          <w:b/>
          <w:szCs w:val="24"/>
        </w:rPr>
        <w:t xml:space="preserve">de votos a favor </w:t>
      </w:r>
      <w:r w:rsidRPr="00FB262B">
        <w:rPr>
          <w:rFonts w:cs="Arial"/>
          <w:b/>
          <w:szCs w:val="24"/>
          <w:u w:val="single"/>
        </w:rPr>
        <w:t>se aprueba en lo general y en lo particular</w:t>
      </w:r>
      <w:r w:rsidRPr="00FB262B">
        <w:rPr>
          <w:rFonts w:cs="Arial"/>
          <w:b/>
          <w:szCs w:val="24"/>
          <w:u w:val="single"/>
          <w:lang w:val="es-MX"/>
        </w:rPr>
        <w:t xml:space="preserve">, el </w:t>
      </w:r>
      <w:r w:rsidRPr="00FB262B">
        <w:rPr>
          <w:rFonts w:cs="Arial"/>
          <w:b/>
          <w:szCs w:val="24"/>
        </w:rPr>
        <w:t xml:space="preserve">Proyecto de Decreto que </w:t>
      </w:r>
      <w:r w:rsidR="008769C8" w:rsidRPr="008769C8">
        <w:rPr>
          <w:rFonts w:cs="Arial"/>
          <w:b/>
          <w:szCs w:val="24"/>
        </w:rPr>
        <w:t>deroga el “Artículo Cuarto Transitorio”, del Decreto número 81, publicado en el Periódico Oficial “Gaceta del Gobierno”, el 7 de junio de 2010, por el que se reforma el artículo 61</w:t>
      </w:r>
      <w:r w:rsidR="008769C8" w:rsidRPr="00895C3F">
        <w:rPr>
          <w:rFonts w:cs="Arial"/>
          <w:caps/>
          <w:szCs w:val="24"/>
        </w:rPr>
        <w:t xml:space="preserve"> </w:t>
      </w:r>
      <w:r w:rsidR="007B540E">
        <w:rPr>
          <w:rFonts w:cs="Arial"/>
          <w:b/>
          <w:szCs w:val="24"/>
        </w:rPr>
        <w:t xml:space="preserve">de la </w:t>
      </w:r>
      <w:r w:rsidRPr="00FB262B">
        <w:rPr>
          <w:rFonts w:cs="Arial"/>
          <w:b/>
          <w:szCs w:val="24"/>
        </w:rPr>
        <w:t>Constitución Política del Estado Libre y Soberano de México;</w:t>
      </w:r>
      <w:r w:rsidRPr="00FB262B">
        <w:rPr>
          <w:rFonts w:cs="Arial"/>
          <w:b/>
          <w:color w:val="000000"/>
          <w:szCs w:val="24"/>
        </w:rPr>
        <w:t xml:space="preserve"> </w:t>
      </w:r>
      <w:r w:rsidRPr="00FB262B">
        <w:rPr>
          <w:rFonts w:cs="Arial"/>
          <w:b/>
          <w:szCs w:val="24"/>
          <w:lang w:val="es-MX"/>
        </w:rPr>
        <w:t xml:space="preserve"> </w:t>
      </w:r>
      <w:r w:rsidRPr="00FB262B">
        <w:rPr>
          <w:rFonts w:cs="Arial"/>
          <w:szCs w:val="24"/>
        </w:rPr>
        <w:t xml:space="preserve">tomándose los siguientes: </w:t>
      </w:r>
      <w:r w:rsidRPr="00FB262B">
        <w:rPr>
          <w:rFonts w:cs="Arial"/>
          <w:szCs w:val="24"/>
          <w:lang w:val="es-MX"/>
        </w:rPr>
        <w:t xml:space="preserve">- - </w:t>
      </w:r>
      <w:r w:rsidRPr="00FB262B">
        <w:rPr>
          <w:rFonts w:cs="Arial"/>
          <w:szCs w:val="24"/>
        </w:rPr>
        <w:t xml:space="preserve">- - - - - - - - - - - - - - - </w:t>
      </w:r>
      <w:r w:rsidR="008B1011">
        <w:rPr>
          <w:rFonts w:cs="Arial"/>
          <w:szCs w:val="24"/>
        </w:rPr>
        <w:t>- - - - - -</w:t>
      </w:r>
    </w:p>
    <w:p w:rsidR="00895C3F" w:rsidRDefault="00895C3F" w:rsidP="00895C3F">
      <w:pPr>
        <w:spacing w:line="360" w:lineRule="auto"/>
        <w:contextualSpacing/>
        <w:jc w:val="both"/>
        <w:rPr>
          <w:rFonts w:cs="Arial"/>
        </w:rPr>
      </w:pPr>
      <w:r w:rsidRPr="00DB74F4">
        <w:rPr>
          <w:rFonts w:cs="Arial"/>
        </w:rPr>
        <w:t xml:space="preserve">- - - - - - - - - - - - - - - - - - - - - - - - - - - - - - - - - - - - - - - - - - - - - - - - - - - - - - - - - - - - </w:t>
      </w:r>
    </w:p>
    <w:p w:rsidR="00895C3F" w:rsidRPr="00DB74F4" w:rsidRDefault="00895C3F" w:rsidP="00895C3F">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895C3F" w:rsidRDefault="00895C3F" w:rsidP="00895C3F">
      <w:pPr>
        <w:spacing w:line="360" w:lineRule="auto"/>
        <w:contextualSpacing/>
        <w:jc w:val="both"/>
        <w:rPr>
          <w:rFonts w:cs="Arial"/>
        </w:rPr>
      </w:pPr>
      <w:r w:rsidRPr="00DB74F4">
        <w:rPr>
          <w:rFonts w:cs="Arial"/>
        </w:rPr>
        <w:t xml:space="preserve">- - - - - - - - - - - - - - - - - - - - - - - - - - - - - - - - - - - - - - - - - - - - - - - - - - - - - - - - - - - - </w:t>
      </w:r>
    </w:p>
    <w:p w:rsidR="00895C3F" w:rsidRPr="00895C3F" w:rsidRDefault="00895C3F" w:rsidP="00895C3F">
      <w:pPr>
        <w:spacing w:line="360" w:lineRule="auto"/>
        <w:jc w:val="both"/>
        <w:rPr>
          <w:rFonts w:cs="Arial"/>
          <w:szCs w:val="24"/>
          <w:lang w:val="es-MX"/>
        </w:rPr>
      </w:pPr>
      <w:r w:rsidRPr="00895C3F">
        <w:rPr>
          <w:rFonts w:cs="Arial"/>
          <w:b/>
          <w:color w:val="000000"/>
          <w:szCs w:val="24"/>
        </w:rPr>
        <w:t>PRIMERO.-</w:t>
      </w:r>
      <w:r w:rsidRPr="00895C3F">
        <w:rPr>
          <w:rFonts w:cs="Arial"/>
          <w:color w:val="000000"/>
          <w:szCs w:val="24"/>
        </w:rPr>
        <w:t xml:space="preserve"> </w:t>
      </w:r>
      <w:r w:rsidRPr="00895C3F">
        <w:rPr>
          <w:rFonts w:cs="Arial"/>
          <w:color w:val="000000"/>
          <w:szCs w:val="24"/>
          <w:lang w:eastAsia="es-MX"/>
        </w:rPr>
        <w:t xml:space="preserve">EL HONORABLE AYUNTAMIENTO CONSTITUCIONAL DE ATIZAPÁN DE ZARAGOZA, ESTADO DE MÉXICO, EMITE VOTO APROBATORIO </w:t>
      </w:r>
      <w:r w:rsidRPr="00895C3F">
        <w:rPr>
          <w:rFonts w:cs="Arial"/>
          <w:caps/>
          <w:szCs w:val="24"/>
        </w:rPr>
        <w:t xml:space="preserve">AL PROYECTO DE DECRETO QUE DEROGA EL “ARTÍCULO CUARTO TRANSITORIO”, DEL DECRETO NÚMERO 81, PUBLICADO EN EL PERIÓDICO OFICIAL “GACETA DEL GOBIERNO”, EL 7 DE JUNIO DE 2010, POR EL QUE SE REFORMA EL ARTÍCULO 61 DE LA CONSTITUCIÓN POLÍTICA DEL ESTADO LIBRE Y SOBERANO DE MÉXICO. </w:t>
      </w:r>
      <w:r w:rsidRPr="00895C3F">
        <w:rPr>
          <w:rFonts w:cs="Arial"/>
          <w:szCs w:val="24"/>
        </w:rPr>
        <w:t xml:space="preserve">- - - - </w:t>
      </w:r>
      <w:r w:rsidRPr="00895C3F">
        <w:rPr>
          <w:rFonts w:cs="Arial"/>
          <w:szCs w:val="24"/>
          <w:lang w:val="es-MX"/>
        </w:rPr>
        <w:t xml:space="preserve">- - - - - - - - - - - - - - - - - - - - - - - - - - - - - - - - - - - - - - - - - - - - - - - - - - - - - - - </w:t>
      </w:r>
      <w:r w:rsidRPr="00895C3F">
        <w:rPr>
          <w:rFonts w:cs="Arial"/>
          <w:caps/>
          <w:szCs w:val="24"/>
        </w:rPr>
        <w:t xml:space="preserve">- </w:t>
      </w:r>
      <w:r w:rsidRPr="00895C3F">
        <w:rPr>
          <w:rFonts w:cs="Arial"/>
          <w:szCs w:val="24"/>
        </w:rPr>
        <w:t xml:space="preserve">- - - - - </w:t>
      </w:r>
      <w:r w:rsidRPr="00895C3F">
        <w:rPr>
          <w:rFonts w:cs="Arial"/>
          <w:szCs w:val="24"/>
          <w:lang w:val="es-MX"/>
        </w:rPr>
        <w:t xml:space="preserve">- - - - - - - - - - - - - - - - - - - - - - - - - - - - - - - - - - - - - - - - - - - - - - - - - - - - - - - - - </w:t>
      </w:r>
      <w:r w:rsidRPr="00895C3F">
        <w:rPr>
          <w:rFonts w:cs="Arial"/>
          <w:caps/>
          <w:szCs w:val="24"/>
        </w:rPr>
        <w:t xml:space="preserve">- </w:t>
      </w:r>
      <w:r w:rsidRPr="00895C3F">
        <w:rPr>
          <w:rFonts w:cs="Arial"/>
          <w:szCs w:val="24"/>
        </w:rPr>
        <w:t xml:space="preserve">- - - - </w:t>
      </w:r>
      <w:r w:rsidRPr="00895C3F">
        <w:rPr>
          <w:rFonts w:cs="Arial"/>
          <w:szCs w:val="24"/>
          <w:lang w:val="es-MX"/>
        </w:rPr>
        <w:t xml:space="preserve">- </w:t>
      </w:r>
      <w:r w:rsidRPr="00895C3F">
        <w:rPr>
          <w:rFonts w:cs="Arial"/>
          <w:szCs w:val="24"/>
        </w:rPr>
        <w:t xml:space="preserve">- - - - - - </w:t>
      </w:r>
      <w:r w:rsidRPr="00895C3F">
        <w:rPr>
          <w:rFonts w:cs="Arial"/>
          <w:szCs w:val="24"/>
          <w:lang w:val="es-MX"/>
        </w:rPr>
        <w:t xml:space="preserve">- </w:t>
      </w:r>
    </w:p>
    <w:p w:rsidR="00955ECF" w:rsidRPr="00895C3F" w:rsidRDefault="00895C3F" w:rsidP="008B1011">
      <w:pPr>
        <w:spacing w:line="360" w:lineRule="auto"/>
        <w:jc w:val="both"/>
        <w:rPr>
          <w:rFonts w:cs="Arial"/>
          <w:szCs w:val="24"/>
        </w:rPr>
      </w:pPr>
      <w:r w:rsidRPr="00895C3F">
        <w:rPr>
          <w:rFonts w:cs="Arial"/>
          <w:szCs w:val="24"/>
        </w:rPr>
        <w:t xml:space="preserve"> </w:t>
      </w:r>
      <w:r w:rsidRPr="00895C3F">
        <w:rPr>
          <w:rFonts w:cs="Arial"/>
          <w:b/>
          <w:color w:val="000000"/>
          <w:szCs w:val="24"/>
        </w:rPr>
        <w:t>SEGUNDO.-</w:t>
      </w:r>
      <w:r w:rsidRPr="00895C3F">
        <w:rPr>
          <w:rFonts w:cs="Arial"/>
          <w:color w:val="000000"/>
          <w:szCs w:val="24"/>
        </w:rPr>
        <w:t xml:space="preserve"> NOTIFÍQUESE A LA H. “LIX” LEGISLATURA DEL ESTADO DE MÉXICO, POR CONDUCTO DE LOS DIPUTADOS SECRETARIOS, EL ACUERDO QUE ANTECEDE, PARA LOS EFECTOS LEGALES A QUE HAYA LUGAR.</w:t>
      </w:r>
      <w:r w:rsidRPr="00895C3F">
        <w:rPr>
          <w:rFonts w:cs="Arial"/>
          <w:szCs w:val="24"/>
          <w:lang w:val="es-MX"/>
        </w:rPr>
        <w:t xml:space="preserve"> - - - - - - - - - - - - - - - - - - - - - - - - - - - - - - - - - - - - - - - - - - - - - - - - - - - - </w:t>
      </w:r>
      <w:r w:rsidRPr="00895C3F">
        <w:rPr>
          <w:rFonts w:cs="Arial"/>
          <w:caps/>
          <w:szCs w:val="24"/>
        </w:rPr>
        <w:t xml:space="preserve">- </w:t>
      </w:r>
      <w:r w:rsidRPr="00895C3F">
        <w:rPr>
          <w:rFonts w:cs="Arial"/>
          <w:szCs w:val="24"/>
        </w:rPr>
        <w:t xml:space="preserve">- - - - - </w:t>
      </w:r>
      <w:r w:rsidRPr="00895C3F">
        <w:rPr>
          <w:rFonts w:cs="Arial"/>
          <w:szCs w:val="24"/>
          <w:lang w:val="es-MX"/>
        </w:rPr>
        <w:t xml:space="preserve">- - - - - - - - - - - - - - - - - - - - - - - - - - - - - - - - - - - - - - - - - - - - - - - - - - - - - - - - - </w:t>
      </w:r>
      <w:r w:rsidRPr="00895C3F">
        <w:rPr>
          <w:rFonts w:cs="Arial"/>
          <w:caps/>
          <w:szCs w:val="24"/>
        </w:rPr>
        <w:t xml:space="preserve">- </w:t>
      </w:r>
      <w:r w:rsidRPr="00895C3F">
        <w:rPr>
          <w:rFonts w:cs="Arial"/>
          <w:szCs w:val="24"/>
        </w:rPr>
        <w:t xml:space="preserve">- - - - </w:t>
      </w:r>
      <w:r w:rsidRPr="00895C3F">
        <w:rPr>
          <w:rFonts w:cs="Arial"/>
          <w:szCs w:val="24"/>
          <w:lang w:val="es-MX"/>
        </w:rPr>
        <w:t xml:space="preserve">- </w:t>
      </w:r>
      <w:r w:rsidRPr="00895C3F">
        <w:rPr>
          <w:rFonts w:cs="Arial"/>
          <w:szCs w:val="24"/>
        </w:rPr>
        <w:t xml:space="preserve">- - - - - - </w:t>
      </w:r>
      <w:r w:rsidRPr="00895C3F">
        <w:rPr>
          <w:rFonts w:cs="Arial"/>
          <w:szCs w:val="24"/>
          <w:lang w:val="es-MX"/>
        </w:rPr>
        <w:t xml:space="preserve">- - - - - - - - - - - - - - - - - - - - - - - - - - - - - - - - - - - - - - - - - - - - - - </w:t>
      </w:r>
      <w:r w:rsidRPr="00895C3F">
        <w:rPr>
          <w:rFonts w:cs="Arial"/>
          <w:b/>
          <w:color w:val="000000"/>
          <w:szCs w:val="24"/>
        </w:rPr>
        <w:t>TERCERO.-</w:t>
      </w:r>
      <w:r w:rsidRPr="00895C3F">
        <w:rPr>
          <w:rFonts w:cs="Arial"/>
          <w:color w:val="000000"/>
          <w:szCs w:val="24"/>
        </w:rPr>
        <w:t xml:space="preserve">  PUBLÍQUESE EN LA GACETA MUNICIPAL.</w:t>
      </w:r>
      <w:r w:rsidRPr="00895C3F">
        <w:rPr>
          <w:rFonts w:cs="Arial"/>
          <w:szCs w:val="24"/>
          <w:lang w:val="es-MX"/>
        </w:rPr>
        <w:t xml:space="preserve"> - - - - - - - - - - - - - - - - - - - - - - - - - - - - - - - - - - - - - </w:t>
      </w:r>
      <w:r w:rsidRPr="00895C3F">
        <w:rPr>
          <w:rFonts w:cs="Arial"/>
          <w:caps/>
          <w:szCs w:val="24"/>
        </w:rPr>
        <w:t xml:space="preserve">- </w:t>
      </w:r>
      <w:r w:rsidRPr="00895C3F">
        <w:rPr>
          <w:rFonts w:cs="Arial"/>
          <w:szCs w:val="24"/>
        </w:rPr>
        <w:t xml:space="preserve">- - - - - </w:t>
      </w:r>
      <w:r w:rsidRPr="00895C3F">
        <w:rPr>
          <w:rFonts w:cs="Arial"/>
          <w:szCs w:val="24"/>
          <w:lang w:val="es-MX"/>
        </w:rPr>
        <w:t xml:space="preserve">- - - - - - - - - - - - - - - - - - - - - - - - - - - - - - - - - - </w:t>
      </w:r>
      <w:r w:rsidR="008B1011" w:rsidRPr="00895C3F">
        <w:rPr>
          <w:rFonts w:cs="Arial"/>
          <w:szCs w:val="24"/>
          <w:lang w:val="es-MX"/>
        </w:rPr>
        <w:t xml:space="preserve">- - </w:t>
      </w:r>
      <w:r w:rsidR="008B1011" w:rsidRPr="00895C3F">
        <w:rPr>
          <w:rFonts w:cs="Arial"/>
          <w:caps/>
          <w:szCs w:val="24"/>
        </w:rPr>
        <w:t xml:space="preserve">- </w:t>
      </w:r>
      <w:r w:rsidR="008B1011" w:rsidRPr="00895C3F">
        <w:rPr>
          <w:rFonts w:cs="Arial"/>
          <w:szCs w:val="24"/>
        </w:rPr>
        <w:t xml:space="preserve">- - - - </w:t>
      </w:r>
      <w:r w:rsidR="008B1011" w:rsidRPr="00895C3F">
        <w:rPr>
          <w:rFonts w:cs="Arial"/>
          <w:szCs w:val="24"/>
          <w:lang w:val="es-MX"/>
        </w:rPr>
        <w:t xml:space="preserve">- </w:t>
      </w:r>
      <w:r w:rsidR="008B1011" w:rsidRPr="00895C3F">
        <w:rPr>
          <w:rFonts w:cs="Arial"/>
          <w:szCs w:val="24"/>
        </w:rPr>
        <w:t xml:space="preserve">- - - - - - </w:t>
      </w:r>
      <w:r w:rsidR="008B1011" w:rsidRPr="00895C3F">
        <w:rPr>
          <w:rFonts w:cs="Arial"/>
          <w:szCs w:val="24"/>
          <w:lang w:val="es-MX"/>
        </w:rPr>
        <w:t>- - - - - - - - - - - - - - - - - - - - - - - - - - - - - - - - - - - - - - - - - - - - - -</w:t>
      </w:r>
    </w:p>
    <w:p w:rsidR="00955ECF" w:rsidRDefault="00955ECF" w:rsidP="00955ECF">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955ECF" w:rsidRDefault="00955ECF" w:rsidP="00955ECF">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55ECF" w:rsidRDefault="00955ECF" w:rsidP="006D0D72">
      <w:pPr>
        <w:autoSpaceDE w:val="0"/>
        <w:autoSpaceDN w:val="0"/>
        <w:adjustRightInd w:val="0"/>
        <w:spacing w:line="360" w:lineRule="auto"/>
        <w:jc w:val="both"/>
        <w:rPr>
          <w:rFonts w:cs="Arial"/>
          <w:szCs w:val="24"/>
        </w:rPr>
      </w:pPr>
      <w:r w:rsidRPr="006D0D72">
        <w:rPr>
          <w:rFonts w:cs="Arial"/>
          <w:b/>
          <w:caps/>
          <w:sz w:val="26"/>
          <w:szCs w:val="26"/>
        </w:rPr>
        <w:lastRenderedPageBreak/>
        <w:t xml:space="preserve">5.4.- ACUERDO POR EL QUE EL HONORABLE AYUNTAMIENTO CONSTITUCIONAL DE ATIZAPÁN DE ZARAGOZA, ESTADO DE MÉXICO, EMITE VOTO AL PROYECTO DE DECRETO QUE REFORMA EL ARTÍCULO </w:t>
      </w:r>
      <w:r w:rsidR="00E71298">
        <w:rPr>
          <w:rFonts w:cs="Arial"/>
          <w:b/>
          <w:caps/>
          <w:sz w:val="26"/>
          <w:szCs w:val="26"/>
        </w:rPr>
        <w:t>1</w:t>
      </w:r>
      <w:r w:rsidRPr="006D0D72">
        <w:rPr>
          <w:rFonts w:cs="Arial"/>
          <w:b/>
          <w:caps/>
          <w:sz w:val="26"/>
          <w:szCs w:val="26"/>
        </w:rPr>
        <w:t xml:space="preserve">39 BIS, SE ADICIONA UN PÁRRAFO </w:t>
      </w:r>
      <w:r w:rsidR="00E71298">
        <w:rPr>
          <w:rFonts w:cs="Arial"/>
          <w:b/>
          <w:caps/>
          <w:sz w:val="26"/>
          <w:szCs w:val="26"/>
        </w:rPr>
        <w:t>VIGÉSIMO SÉPTIMO AL ARTÍCULO 5</w:t>
      </w:r>
      <w:r w:rsidRPr="006D0D72">
        <w:rPr>
          <w:rFonts w:cs="Arial"/>
          <w:b/>
          <w:caps/>
          <w:sz w:val="26"/>
          <w:szCs w:val="26"/>
        </w:rPr>
        <w:t xml:space="preserve"> Y LA FRACCIÓN IX AL ARTÍCULO 29 DE LA CONSTITUCIÓN POLÍTICA DEL ESTADO LIBRE Y SOBERANO DE MÉXICO.</w:t>
      </w:r>
      <w:r w:rsidR="006D0D72" w:rsidRPr="006D0D72">
        <w:rPr>
          <w:rFonts w:cs="Arial"/>
          <w:b/>
          <w:caps/>
          <w:sz w:val="26"/>
          <w:szCs w:val="26"/>
        </w:rPr>
        <w:t xml:space="preserve"> </w:t>
      </w:r>
      <w:r w:rsidR="006D0D72" w:rsidRPr="006D0D72">
        <w:rPr>
          <w:rFonts w:cs="Arial"/>
          <w:b/>
          <w:sz w:val="26"/>
          <w:szCs w:val="26"/>
          <w:lang w:val="es-MX"/>
        </w:rPr>
        <w:t xml:space="preserve">-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 - - - - - - - - - - - - - - - - - - - - -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 - - - - - - - - - - - - - - - - - - - - - - - - - - - - - - - - - - - - - </w:t>
      </w:r>
      <w:r w:rsidR="006D0D72" w:rsidRPr="006D0D72">
        <w:rPr>
          <w:rFonts w:cs="Arial"/>
          <w:b/>
          <w:caps/>
          <w:sz w:val="26"/>
          <w:szCs w:val="26"/>
        </w:rPr>
        <w:t xml:space="preserve">- </w:t>
      </w:r>
      <w:r w:rsidR="006D0D72" w:rsidRPr="006D0D72">
        <w:rPr>
          <w:rFonts w:cs="Arial"/>
          <w:b/>
          <w:sz w:val="26"/>
          <w:szCs w:val="26"/>
        </w:rPr>
        <w:t xml:space="preserve">- - - - </w:t>
      </w:r>
      <w:r w:rsidR="006D0D72" w:rsidRPr="006D0D72">
        <w:rPr>
          <w:rFonts w:cs="Arial"/>
          <w:b/>
          <w:sz w:val="26"/>
          <w:szCs w:val="26"/>
          <w:lang w:val="es-MX"/>
        </w:rPr>
        <w:t xml:space="preserve">- - - - - - - - - - - - - </w:t>
      </w:r>
      <w:r w:rsidR="008B1011">
        <w:rPr>
          <w:rFonts w:cs="Arial"/>
          <w:b/>
          <w:sz w:val="26"/>
          <w:szCs w:val="26"/>
          <w:lang w:val="es-MX"/>
        </w:rPr>
        <w:t>-</w:t>
      </w:r>
      <w:r w:rsidR="006D0D72" w:rsidRPr="006D0D72">
        <w:rPr>
          <w:rFonts w:cs="Arial"/>
          <w:b/>
          <w:sz w:val="26"/>
          <w:szCs w:val="26"/>
          <w:lang w:val="es-MX"/>
        </w:rPr>
        <w:t xml:space="preserve">- - - - </w:t>
      </w:r>
    </w:p>
    <w:p w:rsidR="00955ECF" w:rsidRDefault="00955ECF" w:rsidP="00955ECF">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757BD2" w:rsidRPr="00E678D3" w:rsidRDefault="008B1011" w:rsidP="00757BD2">
      <w:pPr>
        <w:spacing w:line="360" w:lineRule="auto"/>
        <w:jc w:val="both"/>
        <w:rPr>
          <w:rFonts w:cs="Arial"/>
          <w:sz w:val="22"/>
          <w:szCs w:val="22"/>
          <w:lang w:val="es-MX"/>
        </w:rPr>
      </w:pPr>
      <w:r w:rsidRPr="008B1011">
        <w:rPr>
          <w:rFonts w:cs="Arial"/>
          <w:b/>
          <w:i/>
          <w:color w:val="000000"/>
          <w:sz w:val="22"/>
          <w:szCs w:val="22"/>
        </w:rPr>
        <w:t>PRIMERO.-</w:t>
      </w:r>
      <w:r w:rsidRPr="008B1011">
        <w:rPr>
          <w:rFonts w:cs="Arial"/>
          <w:i/>
          <w:color w:val="000000"/>
          <w:sz w:val="22"/>
          <w:szCs w:val="22"/>
        </w:rPr>
        <w:t xml:space="preserve"> </w:t>
      </w:r>
      <w:r w:rsidRPr="008B1011">
        <w:rPr>
          <w:rFonts w:cs="Arial"/>
          <w:i/>
          <w:color w:val="000000"/>
          <w:sz w:val="22"/>
          <w:szCs w:val="22"/>
          <w:lang w:eastAsia="es-MX"/>
        </w:rPr>
        <w:t xml:space="preserve">EL HONORABLE AYUNTAMIENTO CONSTITUCIONAL DE ATIZAPÁN DE ZARAGOZA, ESTADO DE MÉXICO, EMITE VOTO APROBATORIO </w:t>
      </w:r>
      <w:r w:rsidRPr="008B1011">
        <w:rPr>
          <w:rFonts w:cs="Arial"/>
          <w:i/>
          <w:caps/>
          <w:sz w:val="22"/>
          <w:szCs w:val="22"/>
        </w:rPr>
        <w:t>AL PROYECTO DE DECRETO QUE REFORMA EL ARTÍCULO 139 BIS, SE ADICIONA UN PÁRRAFO VIGÉSIMO SÉPTIMO AL ARTÍCULO 5</w:t>
      </w:r>
      <w:r w:rsidR="007B540E">
        <w:rPr>
          <w:rFonts w:cs="Arial"/>
          <w:i/>
          <w:caps/>
          <w:sz w:val="22"/>
          <w:szCs w:val="22"/>
        </w:rPr>
        <w:t xml:space="preserve"> </w:t>
      </w:r>
      <w:r w:rsidRPr="008B1011">
        <w:rPr>
          <w:rFonts w:cs="Arial"/>
          <w:i/>
          <w:caps/>
          <w:sz w:val="22"/>
          <w:szCs w:val="22"/>
        </w:rPr>
        <w:t>Y LA FRACCIÓN IX AL ARTÍCULO 29 DE LA CONSTITUCIÓN POLÍTICA DEL ESTADO LIBRE Y SOBERANO DE MÉXICO.</w:t>
      </w:r>
      <w:r w:rsidR="00757BD2">
        <w:rPr>
          <w:rFonts w:cs="Arial"/>
          <w:i/>
          <w:caps/>
          <w:sz w:val="22"/>
          <w:szCs w:val="22"/>
        </w:rPr>
        <w:t xml:space="preserve"> </w:t>
      </w:r>
      <w:r w:rsidR="00757BD2" w:rsidRPr="00E678D3">
        <w:rPr>
          <w:rFonts w:cs="Arial"/>
          <w:sz w:val="22"/>
          <w:szCs w:val="22"/>
        </w:rPr>
        <w:t xml:space="preserve">- - - - </w:t>
      </w:r>
      <w:r w:rsidR="00757BD2" w:rsidRPr="00E678D3">
        <w:rPr>
          <w:rFonts w:cs="Arial"/>
          <w:sz w:val="22"/>
          <w:szCs w:val="22"/>
          <w:lang w:val="es-MX"/>
        </w:rPr>
        <w:t xml:space="preserve">- - - - - - - - - - - - - - - - - - - - - - - - - - - - - - - - - - - - - - - - - - - - - - - - - - - - - - - </w:t>
      </w:r>
      <w:r w:rsidR="00757BD2" w:rsidRPr="00E678D3">
        <w:rPr>
          <w:rFonts w:cs="Arial"/>
          <w:caps/>
          <w:sz w:val="22"/>
          <w:szCs w:val="22"/>
        </w:rPr>
        <w:t xml:space="preserve">- </w:t>
      </w:r>
      <w:r w:rsidR="00757BD2" w:rsidRPr="00E678D3">
        <w:rPr>
          <w:rFonts w:cs="Arial"/>
          <w:sz w:val="22"/>
          <w:szCs w:val="22"/>
        </w:rPr>
        <w:t xml:space="preserve">- - - - - </w:t>
      </w:r>
      <w:r w:rsidR="00757BD2" w:rsidRPr="00E678D3">
        <w:rPr>
          <w:rFonts w:cs="Arial"/>
          <w:sz w:val="22"/>
          <w:szCs w:val="22"/>
          <w:lang w:val="es-MX"/>
        </w:rPr>
        <w:t>- - - - - - - - - - - - - - - - - - - - - - - - - - - - -</w:t>
      </w:r>
      <w:r w:rsidR="00757BD2">
        <w:rPr>
          <w:rFonts w:cs="Arial"/>
          <w:sz w:val="22"/>
          <w:szCs w:val="22"/>
          <w:lang w:val="es-MX"/>
        </w:rPr>
        <w:t xml:space="preserve"> - -</w:t>
      </w:r>
      <w:r w:rsidR="00757BD2" w:rsidRPr="00E678D3">
        <w:rPr>
          <w:rFonts w:cs="Arial"/>
          <w:sz w:val="22"/>
          <w:szCs w:val="22"/>
          <w:lang w:val="es-MX"/>
        </w:rPr>
        <w:t xml:space="preserve"> - - - - - - - - - - - - - - - - - - - - - - - - - - </w:t>
      </w:r>
      <w:r w:rsidR="00757BD2" w:rsidRPr="00E678D3">
        <w:rPr>
          <w:rFonts w:cs="Arial"/>
          <w:caps/>
          <w:sz w:val="22"/>
          <w:szCs w:val="22"/>
        </w:rPr>
        <w:t xml:space="preserve">- </w:t>
      </w:r>
      <w:r w:rsidR="00757BD2" w:rsidRPr="00E678D3">
        <w:rPr>
          <w:rFonts w:cs="Arial"/>
          <w:sz w:val="22"/>
          <w:szCs w:val="22"/>
        </w:rPr>
        <w:t xml:space="preserve">- - - - </w:t>
      </w:r>
      <w:r w:rsidR="00757BD2" w:rsidRPr="00E678D3">
        <w:rPr>
          <w:rFonts w:cs="Arial"/>
          <w:sz w:val="22"/>
          <w:szCs w:val="22"/>
          <w:lang w:val="es-MX"/>
        </w:rPr>
        <w:t xml:space="preserve">- </w:t>
      </w:r>
      <w:r w:rsidR="00757BD2" w:rsidRPr="00E678D3">
        <w:rPr>
          <w:rFonts w:cs="Arial"/>
          <w:sz w:val="22"/>
          <w:szCs w:val="22"/>
        </w:rPr>
        <w:t xml:space="preserve">- - - - - - </w:t>
      </w:r>
      <w:r w:rsidR="00757BD2" w:rsidRPr="00E678D3">
        <w:rPr>
          <w:rFonts w:cs="Arial"/>
          <w:sz w:val="22"/>
          <w:szCs w:val="22"/>
          <w:lang w:val="es-MX"/>
        </w:rPr>
        <w:t xml:space="preserve">- - - </w:t>
      </w:r>
    </w:p>
    <w:p w:rsidR="00757BD2" w:rsidRPr="00E678D3" w:rsidRDefault="008B1011" w:rsidP="00757BD2">
      <w:pPr>
        <w:spacing w:line="360" w:lineRule="auto"/>
        <w:jc w:val="both"/>
        <w:rPr>
          <w:rFonts w:cs="Arial"/>
          <w:sz w:val="22"/>
          <w:szCs w:val="22"/>
          <w:lang w:val="es-MX"/>
        </w:rPr>
      </w:pPr>
      <w:r w:rsidRPr="008B1011">
        <w:rPr>
          <w:rFonts w:cs="Arial"/>
          <w:b/>
          <w:i/>
          <w:color w:val="000000"/>
          <w:sz w:val="22"/>
          <w:szCs w:val="22"/>
        </w:rPr>
        <w:t>SEGUNDO.-</w:t>
      </w:r>
      <w:r w:rsidRPr="008B1011">
        <w:rPr>
          <w:rFonts w:cs="Arial"/>
          <w:i/>
          <w:color w:val="000000"/>
          <w:sz w:val="22"/>
          <w:szCs w:val="22"/>
        </w:rPr>
        <w:t xml:space="preserve"> NOTIFÍQUESE A LA H. “LIX” LEGISLATURA DEL ESTADO DE MÉXICO, POR CONDUCTO DE LOS DIPUTADOS SECRETARIOS, EL ACUERDO QUE ANTECEDE, PARA LOS EFECTOS LEGALES A QUE HAYA LUGAR.</w:t>
      </w:r>
      <w:r w:rsidR="00757BD2" w:rsidRPr="00757BD2">
        <w:rPr>
          <w:rFonts w:cs="Arial"/>
          <w:sz w:val="22"/>
          <w:szCs w:val="22"/>
          <w:lang w:val="es-MX"/>
        </w:rPr>
        <w:t xml:space="preserve"> </w:t>
      </w:r>
      <w:r w:rsidR="00757BD2" w:rsidRPr="00E678D3">
        <w:rPr>
          <w:rFonts w:cs="Arial"/>
          <w:sz w:val="22"/>
          <w:szCs w:val="22"/>
          <w:lang w:val="es-MX"/>
        </w:rPr>
        <w:t xml:space="preserve">- - - - - - - - - - - - - - - - - - - - - - - - - - - - - - - - - - - - - - - - - - - - - - - - - - - - </w:t>
      </w:r>
      <w:r w:rsidR="00757BD2" w:rsidRPr="00E678D3">
        <w:rPr>
          <w:rFonts w:cs="Arial"/>
          <w:caps/>
          <w:sz w:val="22"/>
          <w:szCs w:val="22"/>
        </w:rPr>
        <w:t xml:space="preserve">- </w:t>
      </w:r>
      <w:r w:rsidR="00757BD2" w:rsidRPr="00E678D3">
        <w:rPr>
          <w:rFonts w:cs="Arial"/>
          <w:sz w:val="22"/>
          <w:szCs w:val="22"/>
        </w:rPr>
        <w:t xml:space="preserve">- - - - - </w:t>
      </w:r>
      <w:r w:rsidR="00757BD2" w:rsidRPr="00E678D3">
        <w:rPr>
          <w:rFonts w:cs="Arial"/>
          <w:sz w:val="22"/>
          <w:szCs w:val="22"/>
          <w:lang w:val="es-MX"/>
        </w:rPr>
        <w:t>- - - - - - - - - - - - - - - - - - - - - - - - - - - - -</w:t>
      </w:r>
      <w:r w:rsidR="00757BD2">
        <w:rPr>
          <w:rFonts w:cs="Arial"/>
          <w:sz w:val="22"/>
          <w:szCs w:val="22"/>
          <w:lang w:val="es-MX"/>
        </w:rPr>
        <w:t xml:space="preserve"> - -</w:t>
      </w:r>
      <w:r w:rsidR="00757BD2" w:rsidRPr="00E678D3">
        <w:rPr>
          <w:rFonts w:cs="Arial"/>
          <w:sz w:val="22"/>
          <w:szCs w:val="22"/>
          <w:lang w:val="es-MX"/>
        </w:rPr>
        <w:t xml:space="preserve"> - - - - - - - - - - - - - - - - - - - - - - - - - - </w:t>
      </w:r>
      <w:r w:rsidR="00757BD2" w:rsidRPr="00E678D3">
        <w:rPr>
          <w:rFonts w:cs="Arial"/>
          <w:caps/>
          <w:sz w:val="22"/>
          <w:szCs w:val="22"/>
        </w:rPr>
        <w:t xml:space="preserve">- </w:t>
      </w:r>
      <w:r w:rsidR="00757BD2" w:rsidRPr="00E678D3">
        <w:rPr>
          <w:rFonts w:cs="Arial"/>
          <w:sz w:val="22"/>
          <w:szCs w:val="22"/>
        </w:rPr>
        <w:t xml:space="preserve">- - - - </w:t>
      </w:r>
      <w:r w:rsidR="00757BD2" w:rsidRPr="00E678D3">
        <w:rPr>
          <w:rFonts w:cs="Arial"/>
          <w:sz w:val="22"/>
          <w:szCs w:val="22"/>
          <w:lang w:val="es-MX"/>
        </w:rPr>
        <w:t xml:space="preserve">- </w:t>
      </w:r>
      <w:r w:rsidR="00757BD2" w:rsidRPr="00E678D3">
        <w:rPr>
          <w:rFonts w:cs="Arial"/>
          <w:sz w:val="22"/>
          <w:szCs w:val="22"/>
        </w:rPr>
        <w:t xml:space="preserve">- - </w:t>
      </w:r>
      <w:r w:rsidR="00757BD2">
        <w:rPr>
          <w:rFonts w:cs="Arial"/>
          <w:sz w:val="22"/>
          <w:szCs w:val="22"/>
        </w:rPr>
        <w:t xml:space="preserve"> </w:t>
      </w:r>
      <w:r w:rsidR="00757BD2" w:rsidRPr="00E678D3">
        <w:rPr>
          <w:rFonts w:cs="Arial"/>
          <w:sz w:val="22"/>
          <w:szCs w:val="22"/>
        </w:rPr>
        <w:t xml:space="preserve">- - - - </w:t>
      </w:r>
      <w:r w:rsidR="00757BD2" w:rsidRPr="00E678D3">
        <w:rPr>
          <w:rFonts w:cs="Arial"/>
          <w:sz w:val="22"/>
          <w:szCs w:val="22"/>
          <w:lang w:val="es-MX"/>
        </w:rPr>
        <w:t>- - - - - - - - - - - - - - - - -</w:t>
      </w:r>
      <w:r w:rsidR="00757BD2">
        <w:rPr>
          <w:rFonts w:cs="Arial"/>
          <w:sz w:val="22"/>
          <w:szCs w:val="22"/>
          <w:lang w:val="es-MX"/>
        </w:rPr>
        <w:t xml:space="preserve"> </w:t>
      </w:r>
      <w:r w:rsidR="00757BD2" w:rsidRPr="00E678D3">
        <w:rPr>
          <w:rFonts w:cs="Arial"/>
          <w:sz w:val="22"/>
          <w:szCs w:val="22"/>
          <w:lang w:val="es-MX"/>
        </w:rPr>
        <w:t xml:space="preserve"> </w:t>
      </w:r>
    </w:p>
    <w:p w:rsidR="008B1011" w:rsidRPr="008B1011" w:rsidRDefault="008B1011" w:rsidP="008B1011">
      <w:pPr>
        <w:spacing w:line="360" w:lineRule="auto"/>
        <w:jc w:val="both"/>
        <w:rPr>
          <w:rFonts w:cs="Arial"/>
          <w:i/>
          <w:color w:val="000000"/>
          <w:sz w:val="22"/>
          <w:szCs w:val="22"/>
        </w:rPr>
      </w:pPr>
      <w:r w:rsidRPr="008B1011">
        <w:rPr>
          <w:rFonts w:cs="Arial"/>
          <w:b/>
          <w:i/>
          <w:color w:val="000000"/>
          <w:sz w:val="22"/>
          <w:szCs w:val="22"/>
        </w:rPr>
        <w:t>TERCERO.-</w:t>
      </w:r>
      <w:r w:rsidRPr="008B1011">
        <w:rPr>
          <w:rFonts w:cs="Arial"/>
          <w:i/>
          <w:color w:val="000000"/>
          <w:sz w:val="22"/>
          <w:szCs w:val="22"/>
        </w:rPr>
        <w:t xml:space="preserve">  PUBLÍQUESE EN LA GACETA MUNICIPAL.</w:t>
      </w:r>
      <w:r w:rsidR="00757BD2" w:rsidRPr="00757BD2">
        <w:rPr>
          <w:rFonts w:cs="Arial"/>
          <w:sz w:val="22"/>
          <w:szCs w:val="22"/>
          <w:lang w:val="es-MX"/>
        </w:rPr>
        <w:t xml:space="preserve"> </w:t>
      </w:r>
      <w:r w:rsidR="00757BD2" w:rsidRPr="00E678D3">
        <w:rPr>
          <w:rFonts w:cs="Arial"/>
          <w:sz w:val="22"/>
          <w:szCs w:val="22"/>
          <w:lang w:val="es-MX"/>
        </w:rPr>
        <w:t xml:space="preserve">- - - - - - - - - - - - - - - - - - - - - - - - - - - - - - - - - - - - - - </w:t>
      </w:r>
      <w:r w:rsidR="00757BD2" w:rsidRPr="00E678D3">
        <w:rPr>
          <w:rFonts w:cs="Arial"/>
          <w:caps/>
          <w:sz w:val="22"/>
          <w:szCs w:val="22"/>
        </w:rPr>
        <w:t xml:space="preserve">- </w:t>
      </w:r>
      <w:r w:rsidR="00757BD2" w:rsidRPr="00E678D3">
        <w:rPr>
          <w:rFonts w:cs="Arial"/>
          <w:sz w:val="22"/>
          <w:szCs w:val="22"/>
        </w:rPr>
        <w:t xml:space="preserve">- - - - - </w:t>
      </w:r>
      <w:r w:rsidR="00757BD2" w:rsidRPr="00E678D3">
        <w:rPr>
          <w:rFonts w:cs="Arial"/>
          <w:sz w:val="22"/>
          <w:szCs w:val="22"/>
          <w:lang w:val="es-MX"/>
        </w:rPr>
        <w:t>- - - - - - - - - - - - - - - - - - - - - - - - - - - - -</w:t>
      </w:r>
      <w:r w:rsidR="00757BD2">
        <w:rPr>
          <w:rFonts w:cs="Arial"/>
          <w:sz w:val="22"/>
          <w:szCs w:val="22"/>
          <w:lang w:val="es-MX"/>
        </w:rPr>
        <w:t xml:space="preserve"> - -</w:t>
      </w:r>
      <w:r w:rsidR="00757BD2" w:rsidRPr="00E678D3">
        <w:rPr>
          <w:rFonts w:cs="Arial"/>
          <w:sz w:val="22"/>
          <w:szCs w:val="22"/>
          <w:lang w:val="es-MX"/>
        </w:rPr>
        <w:t xml:space="preserve"> - - - - - - - - - - - - </w:t>
      </w:r>
    </w:p>
    <w:p w:rsidR="00955ECF" w:rsidRPr="00E678D3" w:rsidRDefault="00955ECF" w:rsidP="00955ECF">
      <w:pPr>
        <w:spacing w:line="360" w:lineRule="auto"/>
        <w:jc w:val="both"/>
        <w:rPr>
          <w:rFonts w:cs="Arial"/>
          <w:sz w:val="22"/>
          <w:szCs w:val="22"/>
          <w:lang w:val="es-MX"/>
        </w:rPr>
      </w:pPr>
      <w:r w:rsidRPr="00E678D3">
        <w:rPr>
          <w:rFonts w:cs="Arial"/>
          <w:sz w:val="22"/>
          <w:szCs w:val="22"/>
          <w:lang w:val="es-MX"/>
        </w:rPr>
        <w:t>- - - - - - - - - - - - - - - - - - - - - - - - - - - - -</w:t>
      </w:r>
      <w:r w:rsidR="00757BD2">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AB32AD" w:rsidRDefault="00AB32AD" w:rsidP="00AB32AD">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AB32AD" w:rsidRDefault="00AB32AD" w:rsidP="00AB32AD">
      <w:pPr>
        <w:tabs>
          <w:tab w:val="left" w:pos="9720"/>
        </w:tabs>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quienes estuvieran a favor </w:t>
      </w:r>
      <w:r w:rsidRPr="0048100B">
        <w:rPr>
          <w:rFonts w:cs="Arial"/>
          <w:szCs w:val="24"/>
          <w:lang w:val="es-MX"/>
        </w:rPr>
        <w:lastRenderedPageBreak/>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 - - - - - - - - - - - - - - - - - - - - - - - - - - - - - - - - </w:t>
      </w:r>
      <w:r w:rsidRPr="007A4EBA">
        <w:rPr>
          <w:rFonts w:cs="Arial"/>
          <w:szCs w:val="24"/>
          <w:lang w:val="es-MX"/>
        </w:rPr>
        <w:t xml:space="preserve">- - - - - - - - - - - - - - - - - - - - - - - - - - - </w:t>
      </w:r>
      <w:r>
        <w:rPr>
          <w:rFonts w:cs="Arial"/>
          <w:szCs w:val="24"/>
          <w:lang w:val="es-MX"/>
        </w:rPr>
        <w:t xml:space="preserve">- - - - - - - - - - - - - - - - - - - - - - - - - - - - - - - - - </w:t>
      </w:r>
      <w:r w:rsidRPr="007A4EBA">
        <w:rPr>
          <w:rFonts w:cs="Arial"/>
          <w:szCs w:val="24"/>
          <w:lang w:val="es-MX"/>
        </w:rPr>
        <w:t xml:space="preserve">- - - - - - - - - - - - - - - - - - - - - - - - - - - </w:t>
      </w:r>
    </w:p>
    <w:p w:rsidR="00AB32AD" w:rsidRDefault="00AB32AD" w:rsidP="00AB32AD">
      <w:pPr>
        <w:autoSpaceDE w:val="0"/>
        <w:autoSpaceDN w:val="0"/>
        <w:adjustRightInd w:val="0"/>
        <w:ind w:left="1134" w:right="1134"/>
        <w:jc w:val="both"/>
        <w:rPr>
          <w:rFonts w:cs="Arial"/>
          <w:caps/>
          <w:sz w:val="26"/>
          <w:szCs w:val="26"/>
          <w:lang w:val="es-MX"/>
        </w:rPr>
      </w:pPr>
    </w:p>
    <w:p w:rsidR="00AB32AD" w:rsidRDefault="00AB32AD" w:rsidP="00AB32AD">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AB32AD" w:rsidRPr="00715BB6" w:rsidTr="00B017E8">
        <w:tc>
          <w:tcPr>
            <w:tcW w:w="5070" w:type="dxa"/>
          </w:tcPr>
          <w:p w:rsidR="00AB32AD" w:rsidRPr="00715BB6" w:rsidRDefault="00AB32AD" w:rsidP="00B017E8">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AB32AD" w:rsidRPr="00715BB6" w:rsidRDefault="00AB32AD" w:rsidP="00B017E8">
            <w:pPr>
              <w:jc w:val="center"/>
              <w:rPr>
                <w:rFonts w:cs="Arial"/>
                <w:b/>
                <w:szCs w:val="24"/>
              </w:rPr>
            </w:pPr>
            <w:r w:rsidRPr="00715BB6">
              <w:rPr>
                <w:rFonts w:cs="Arial"/>
                <w:b/>
                <w:szCs w:val="24"/>
              </w:rPr>
              <w:t>SENTIDO DE SU VOTO</w:t>
            </w:r>
          </w:p>
        </w:tc>
      </w:tr>
      <w:tr w:rsidR="00AB32AD" w:rsidRPr="00715BB6" w:rsidTr="00B017E8">
        <w:tc>
          <w:tcPr>
            <w:tcW w:w="5070" w:type="dxa"/>
          </w:tcPr>
          <w:p w:rsidR="00AB32AD" w:rsidRPr="00F96088" w:rsidRDefault="00AB32AD" w:rsidP="00B017E8">
            <w:pPr>
              <w:jc w:val="both"/>
              <w:rPr>
                <w:rFonts w:cs="Arial"/>
                <w:szCs w:val="24"/>
              </w:rPr>
            </w:pPr>
            <w:r w:rsidRPr="00F96088">
              <w:rPr>
                <w:rFonts w:cs="Arial"/>
                <w:szCs w:val="24"/>
              </w:rPr>
              <w:t>Lic. Pedro David Rodríguez Villegas</w:t>
            </w:r>
          </w:p>
          <w:p w:rsidR="00AB32AD" w:rsidRPr="00F96088" w:rsidRDefault="00AB32AD" w:rsidP="00B017E8">
            <w:pPr>
              <w:jc w:val="both"/>
              <w:rPr>
                <w:rFonts w:cs="Arial"/>
                <w:szCs w:val="24"/>
              </w:rPr>
            </w:pPr>
            <w:r w:rsidRPr="00F96088">
              <w:rPr>
                <w:rFonts w:cs="Arial"/>
                <w:szCs w:val="24"/>
              </w:rPr>
              <w:t>Presidente Municipal Constitucional</w:t>
            </w:r>
          </w:p>
        </w:tc>
        <w:tc>
          <w:tcPr>
            <w:tcW w:w="2126" w:type="dxa"/>
          </w:tcPr>
          <w:p w:rsidR="00AB32AD" w:rsidRPr="00F96088" w:rsidRDefault="00AB32AD" w:rsidP="00B017E8">
            <w:pPr>
              <w:jc w:val="center"/>
              <w:rPr>
                <w:rFonts w:cs="Arial"/>
                <w:szCs w:val="24"/>
              </w:rPr>
            </w:pPr>
            <w:r w:rsidRPr="00F96088">
              <w:rPr>
                <w:rFonts w:cs="Arial"/>
                <w:szCs w:val="24"/>
              </w:rPr>
              <w:t>A favor</w:t>
            </w:r>
          </w:p>
        </w:tc>
      </w:tr>
      <w:tr w:rsidR="00AB32AD" w:rsidRPr="00715BB6" w:rsidTr="00B017E8">
        <w:tc>
          <w:tcPr>
            <w:tcW w:w="5070" w:type="dxa"/>
          </w:tcPr>
          <w:p w:rsidR="00AB32AD" w:rsidRPr="00715BB6" w:rsidRDefault="00AB32AD" w:rsidP="00B017E8">
            <w:pPr>
              <w:jc w:val="both"/>
              <w:rPr>
                <w:rFonts w:cs="Arial"/>
                <w:szCs w:val="24"/>
              </w:rPr>
            </w:pPr>
            <w:r w:rsidRPr="00715BB6">
              <w:rPr>
                <w:rFonts w:cs="Arial"/>
                <w:szCs w:val="24"/>
              </w:rPr>
              <w:t>C. Régulo Pastor Fernández Rivera</w:t>
            </w:r>
          </w:p>
          <w:p w:rsidR="00AB32AD" w:rsidRPr="00715BB6" w:rsidRDefault="00AB32AD" w:rsidP="00B017E8">
            <w:pPr>
              <w:jc w:val="both"/>
              <w:rPr>
                <w:rFonts w:cs="Arial"/>
                <w:szCs w:val="24"/>
              </w:rPr>
            </w:pPr>
            <w:r w:rsidRPr="00715BB6">
              <w:rPr>
                <w:rFonts w:cs="Arial"/>
                <w:szCs w:val="24"/>
              </w:rPr>
              <w:t>Síndico Municipal</w:t>
            </w:r>
          </w:p>
        </w:tc>
        <w:tc>
          <w:tcPr>
            <w:tcW w:w="2126" w:type="dxa"/>
          </w:tcPr>
          <w:p w:rsidR="00AB32AD" w:rsidRPr="00715BB6" w:rsidRDefault="00AB32AD" w:rsidP="00B017E8">
            <w:pPr>
              <w:jc w:val="center"/>
              <w:rPr>
                <w:rFonts w:cs="Arial"/>
                <w:szCs w:val="24"/>
              </w:rPr>
            </w:pPr>
            <w:r w:rsidRPr="00715BB6">
              <w:rPr>
                <w:rFonts w:cs="Arial"/>
                <w:szCs w:val="24"/>
              </w:rPr>
              <w:t>A favor</w:t>
            </w:r>
          </w:p>
        </w:tc>
      </w:tr>
      <w:tr w:rsidR="00AB32AD" w:rsidRPr="00715BB6" w:rsidTr="00B017E8">
        <w:tc>
          <w:tcPr>
            <w:tcW w:w="5070" w:type="dxa"/>
          </w:tcPr>
          <w:p w:rsidR="00AB32AD" w:rsidRPr="00F96088" w:rsidRDefault="00AB32AD" w:rsidP="00B017E8">
            <w:pPr>
              <w:jc w:val="both"/>
              <w:rPr>
                <w:rFonts w:cs="Arial"/>
                <w:szCs w:val="24"/>
              </w:rPr>
            </w:pPr>
            <w:r w:rsidRPr="00F96088">
              <w:rPr>
                <w:rFonts w:cs="Arial"/>
                <w:szCs w:val="24"/>
              </w:rPr>
              <w:t>C. Agustín Varela Sánchez</w:t>
            </w:r>
          </w:p>
          <w:p w:rsidR="00AB32AD" w:rsidRPr="00F96088" w:rsidRDefault="00AB32AD" w:rsidP="00B017E8">
            <w:pPr>
              <w:jc w:val="both"/>
              <w:rPr>
                <w:rFonts w:cs="Arial"/>
                <w:szCs w:val="24"/>
              </w:rPr>
            </w:pPr>
            <w:r w:rsidRPr="00F96088">
              <w:rPr>
                <w:rFonts w:cs="Arial"/>
                <w:szCs w:val="24"/>
              </w:rPr>
              <w:t>Primer Regidor</w:t>
            </w:r>
          </w:p>
        </w:tc>
        <w:tc>
          <w:tcPr>
            <w:tcW w:w="2126" w:type="dxa"/>
          </w:tcPr>
          <w:p w:rsidR="00AB32AD" w:rsidRPr="00F96088" w:rsidRDefault="00AB32AD" w:rsidP="00B017E8">
            <w:pPr>
              <w:jc w:val="center"/>
            </w:pPr>
            <w:r w:rsidRPr="00F96088">
              <w:rPr>
                <w:rFonts w:cs="Arial"/>
                <w:szCs w:val="24"/>
              </w:rPr>
              <w:t>A favor</w:t>
            </w:r>
          </w:p>
        </w:tc>
      </w:tr>
      <w:tr w:rsidR="00AB32AD" w:rsidRPr="00715BB6" w:rsidTr="00B017E8">
        <w:tc>
          <w:tcPr>
            <w:tcW w:w="5070" w:type="dxa"/>
          </w:tcPr>
          <w:p w:rsidR="00AB32AD" w:rsidRPr="00F96088" w:rsidRDefault="00AB32AD" w:rsidP="00B017E8">
            <w:pPr>
              <w:jc w:val="both"/>
              <w:rPr>
                <w:rFonts w:cs="Arial"/>
                <w:szCs w:val="24"/>
              </w:rPr>
            </w:pPr>
            <w:r w:rsidRPr="00F96088">
              <w:rPr>
                <w:rFonts w:cs="Arial"/>
                <w:szCs w:val="24"/>
              </w:rPr>
              <w:t xml:space="preserve">C. </w:t>
            </w:r>
            <w:r>
              <w:rPr>
                <w:rFonts w:cs="Arial"/>
                <w:szCs w:val="24"/>
              </w:rPr>
              <w:t>Ana María Camacho Cortés</w:t>
            </w:r>
          </w:p>
          <w:p w:rsidR="00AB32AD" w:rsidRPr="00F96088" w:rsidRDefault="00AB32AD" w:rsidP="00B017E8">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AB32AD" w:rsidRPr="00F96088" w:rsidRDefault="00AB32AD" w:rsidP="00B017E8">
            <w:pPr>
              <w:jc w:val="center"/>
            </w:pPr>
            <w:r w:rsidRPr="00F96088">
              <w:rPr>
                <w:rFonts w:cs="Arial"/>
                <w:szCs w:val="24"/>
              </w:rPr>
              <w:t>A favor</w:t>
            </w:r>
          </w:p>
        </w:tc>
      </w:tr>
      <w:tr w:rsidR="00AB32AD" w:rsidRPr="00715BB6" w:rsidTr="00B017E8">
        <w:tc>
          <w:tcPr>
            <w:tcW w:w="5070" w:type="dxa"/>
          </w:tcPr>
          <w:p w:rsidR="00AB32AD" w:rsidRPr="00715BB6" w:rsidRDefault="00AB32AD" w:rsidP="00B017E8">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AB32AD" w:rsidRPr="00715BB6" w:rsidRDefault="00AB32AD" w:rsidP="00B017E8">
            <w:pPr>
              <w:jc w:val="both"/>
              <w:rPr>
                <w:rFonts w:cs="Arial"/>
                <w:szCs w:val="24"/>
              </w:rPr>
            </w:pPr>
            <w:r w:rsidRPr="00715BB6">
              <w:rPr>
                <w:rFonts w:cs="Arial"/>
                <w:szCs w:val="24"/>
              </w:rPr>
              <w:t>Tercer Regidor</w:t>
            </w:r>
          </w:p>
        </w:tc>
        <w:tc>
          <w:tcPr>
            <w:tcW w:w="2126" w:type="dxa"/>
          </w:tcPr>
          <w:p w:rsidR="00AB32AD" w:rsidRPr="00715BB6" w:rsidRDefault="00AB32AD" w:rsidP="00B017E8">
            <w:pPr>
              <w:jc w:val="center"/>
              <w:rPr>
                <w:rFonts w:cs="Arial"/>
                <w:szCs w:val="24"/>
              </w:rPr>
            </w:pPr>
            <w:r w:rsidRPr="00715BB6">
              <w:rPr>
                <w:rFonts w:cs="Arial"/>
                <w:szCs w:val="24"/>
              </w:rPr>
              <w:t>A favor</w:t>
            </w:r>
          </w:p>
        </w:tc>
      </w:tr>
      <w:tr w:rsidR="00AB32AD" w:rsidRPr="00715BB6" w:rsidTr="00B017E8">
        <w:tc>
          <w:tcPr>
            <w:tcW w:w="5070" w:type="dxa"/>
          </w:tcPr>
          <w:p w:rsidR="00AB32AD" w:rsidRPr="00715BB6" w:rsidRDefault="00AB32AD" w:rsidP="00B017E8">
            <w:pPr>
              <w:jc w:val="both"/>
              <w:rPr>
                <w:rFonts w:cs="Arial"/>
                <w:szCs w:val="24"/>
              </w:rPr>
            </w:pPr>
            <w:r w:rsidRPr="00715BB6">
              <w:rPr>
                <w:rFonts w:cs="Arial"/>
                <w:szCs w:val="24"/>
              </w:rPr>
              <w:t xml:space="preserve">C. </w:t>
            </w:r>
            <w:r>
              <w:rPr>
                <w:rFonts w:cs="Arial"/>
                <w:szCs w:val="24"/>
              </w:rPr>
              <w:t>Leticia Bautista Ceja</w:t>
            </w:r>
          </w:p>
          <w:p w:rsidR="00AB32AD" w:rsidRPr="00715BB6" w:rsidRDefault="00AB32AD" w:rsidP="00B017E8">
            <w:pPr>
              <w:jc w:val="both"/>
              <w:rPr>
                <w:rFonts w:cs="Arial"/>
                <w:szCs w:val="24"/>
              </w:rPr>
            </w:pPr>
            <w:r>
              <w:rPr>
                <w:rFonts w:cs="Arial"/>
                <w:szCs w:val="24"/>
              </w:rPr>
              <w:t xml:space="preserve">Cuarta </w:t>
            </w:r>
            <w:r w:rsidRPr="00715BB6">
              <w:rPr>
                <w:rFonts w:cs="Arial"/>
                <w:szCs w:val="24"/>
              </w:rPr>
              <w:t>Regidor</w:t>
            </w:r>
            <w:r>
              <w:rPr>
                <w:rFonts w:cs="Arial"/>
                <w:szCs w:val="24"/>
              </w:rPr>
              <w:t>a</w:t>
            </w:r>
          </w:p>
        </w:tc>
        <w:tc>
          <w:tcPr>
            <w:tcW w:w="2126" w:type="dxa"/>
          </w:tcPr>
          <w:p w:rsidR="00AB32AD" w:rsidRPr="00715BB6" w:rsidRDefault="00AB32AD" w:rsidP="00B017E8">
            <w:pPr>
              <w:jc w:val="center"/>
              <w:rPr>
                <w:rFonts w:cs="Arial"/>
                <w:szCs w:val="24"/>
              </w:rPr>
            </w:pPr>
            <w:r w:rsidRPr="00715BB6">
              <w:rPr>
                <w:rFonts w:cs="Arial"/>
                <w:szCs w:val="24"/>
              </w:rPr>
              <w:t>A favor</w:t>
            </w:r>
          </w:p>
        </w:tc>
      </w:tr>
      <w:tr w:rsidR="00AB32AD" w:rsidRPr="00715BB6" w:rsidTr="00B017E8">
        <w:tc>
          <w:tcPr>
            <w:tcW w:w="5070" w:type="dxa"/>
          </w:tcPr>
          <w:p w:rsidR="00AB32AD" w:rsidRDefault="00AB32AD" w:rsidP="00B017E8">
            <w:pPr>
              <w:jc w:val="both"/>
              <w:rPr>
                <w:rFonts w:cs="Arial"/>
                <w:szCs w:val="24"/>
              </w:rPr>
            </w:pPr>
            <w:r>
              <w:rPr>
                <w:rFonts w:cs="Arial"/>
                <w:szCs w:val="24"/>
              </w:rPr>
              <w:t>C. Luis Alberto Luna Espinoza</w:t>
            </w:r>
          </w:p>
          <w:p w:rsidR="00AB32AD" w:rsidRPr="00715BB6" w:rsidRDefault="00AB32AD" w:rsidP="00B017E8">
            <w:pPr>
              <w:jc w:val="both"/>
              <w:rPr>
                <w:rFonts w:cs="Arial"/>
                <w:szCs w:val="24"/>
              </w:rPr>
            </w:pPr>
            <w:r>
              <w:rPr>
                <w:rFonts w:cs="Arial"/>
                <w:szCs w:val="24"/>
              </w:rPr>
              <w:t>Quinto Regidor</w:t>
            </w:r>
          </w:p>
        </w:tc>
        <w:tc>
          <w:tcPr>
            <w:tcW w:w="2126" w:type="dxa"/>
          </w:tcPr>
          <w:p w:rsidR="00AB32AD" w:rsidRPr="00715BB6" w:rsidRDefault="00AB32AD" w:rsidP="00B017E8">
            <w:pPr>
              <w:jc w:val="center"/>
            </w:pPr>
            <w:r w:rsidRPr="00715BB6">
              <w:rPr>
                <w:rFonts w:cs="Arial"/>
                <w:szCs w:val="24"/>
              </w:rPr>
              <w:t>A favor</w:t>
            </w:r>
          </w:p>
        </w:tc>
      </w:tr>
      <w:tr w:rsidR="00AB32AD" w:rsidRPr="00715BB6" w:rsidTr="00B017E8">
        <w:tc>
          <w:tcPr>
            <w:tcW w:w="5070" w:type="dxa"/>
          </w:tcPr>
          <w:p w:rsidR="00AB32AD" w:rsidRDefault="00AB32AD" w:rsidP="00B017E8">
            <w:pPr>
              <w:jc w:val="both"/>
              <w:rPr>
                <w:rFonts w:cs="Arial"/>
                <w:szCs w:val="24"/>
              </w:rPr>
            </w:pPr>
            <w:r>
              <w:rPr>
                <w:rFonts w:cs="Arial"/>
                <w:szCs w:val="24"/>
              </w:rPr>
              <w:t>C. Haydee García Mendoza</w:t>
            </w:r>
          </w:p>
          <w:p w:rsidR="00AB32AD" w:rsidRDefault="00AB32AD" w:rsidP="00B017E8">
            <w:pPr>
              <w:jc w:val="both"/>
              <w:rPr>
                <w:rFonts w:cs="Arial"/>
                <w:szCs w:val="24"/>
              </w:rPr>
            </w:pPr>
            <w:r>
              <w:rPr>
                <w:rFonts w:cs="Arial"/>
                <w:szCs w:val="24"/>
              </w:rPr>
              <w:t>Sexta Regidora</w:t>
            </w:r>
          </w:p>
        </w:tc>
        <w:tc>
          <w:tcPr>
            <w:tcW w:w="2126" w:type="dxa"/>
          </w:tcPr>
          <w:p w:rsidR="00AB32AD" w:rsidRPr="00715BB6" w:rsidRDefault="00AB32AD" w:rsidP="00B017E8">
            <w:pPr>
              <w:jc w:val="center"/>
              <w:rPr>
                <w:rFonts w:cs="Arial"/>
                <w:szCs w:val="24"/>
              </w:rPr>
            </w:pPr>
            <w:r>
              <w:rPr>
                <w:rFonts w:cs="Arial"/>
                <w:szCs w:val="24"/>
              </w:rPr>
              <w:t>A favor</w:t>
            </w:r>
          </w:p>
        </w:tc>
      </w:tr>
      <w:tr w:rsidR="00AB32AD" w:rsidRPr="00715BB6" w:rsidTr="00B017E8">
        <w:tc>
          <w:tcPr>
            <w:tcW w:w="5070" w:type="dxa"/>
          </w:tcPr>
          <w:p w:rsidR="00AB32AD" w:rsidRPr="00715BB6" w:rsidRDefault="00AB32AD" w:rsidP="00B017E8">
            <w:pPr>
              <w:jc w:val="both"/>
              <w:rPr>
                <w:rFonts w:cs="Arial"/>
                <w:szCs w:val="24"/>
              </w:rPr>
            </w:pPr>
            <w:r w:rsidRPr="00715BB6">
              <w:rPr>
                <w:rFonts w:cs="Arial"/>
                <w:szCs w:val="24"/>
              </w:rPr>
              <w:t>C. Ricardo Ismael Hernández Chávez</w:t>
            </w:r>
          </w:p>
          <w:p w:rsidR="00AB32AD" w:rsidRPr="00715BB6" w:rsidRDefault="00AB32AD" w:rsidP="00B017E8">
            <w:pPr>
              <w:jc w:val="both"/>
              <w:rPr>
                <w:rFonts w:cs="Arial"/>
                <w:szCs w:val="24"/>
              </w:rPr>
            </w:pPr>
            <w:r w:rsidRPr="00715BB6">
              <w:rPr>
                <w:rFonts w:cs="Arial"/>
                <w:szCs w:val="24"/>
              </w:rPr>
              <w:t>Séptimo Regidor</w:t>
            </w:r>
          </w:p>
        </w:tc>
        <w:tc>
          <w:tcPr>
            <w:tcW w:w="2126" w:type="dxa"/>
          </w:tcPr>
          <w:p w:rsidR="00AB32AD" w:rsidRPr="00715BB6" w:rsidRDefault="00AB32AD" w:rsidP="00B017E8">
            <w:pPr>
              <w:jc w:val="center"/>
              <w:rPr>
                <w:rFonts w:cs="Arial"/>
                <w:szCs w:val="24"/>
              </w:rPr>
            </w:pPr>
            <w:r w:rsidRPr="00715BB6">
              <w:rPr>
                <w:rFonts w:cs="Arial"/>
                <w:szCs w:val="24"/>
              </w:rPr>
              <w:t>A favor</w:t>
            </w:r>
          </w:p>
          <w:p w:rsidR="00AB32AD" w:rsidRPr="00715BB6" w:rsidRDefault="00AB32AD" w:rsidP="00B017E8">
            <w:pPr>
              <w:jc w:val="center"/>
              <w:rPr>
                <w:rFonts w:cs="Arial"/>
                <w:szCs w:val="24"/>
              </w:rPr>
            </w:pPr>
          </w:p>
        </w:tc>
      </w:tr>
      <w:tr w:rsidR="00AB32AD" w:rsidRPr="00715BB6" w:rsidTr="00B017E8">
        <w:tc>
          <w:tcPr>
            <w:tcW w:w="5070" w:type="dxa"/>
          </w:tcPr>
          <w:p w:rsidR="00AB32AD" w:rsidRPr="00715BB6" w:rsidRDefault="00AB32AD" w:rsidP="00B017E8">
            <w:pPr>
              <w:jc w:val="both"/>
              <w:rPr>
                <w:rFonts w:cs="Arial"/>
                <w:szCs w:val="24"/>
              </w:rPr>
            </w:pPr>
            <w:r w:rsidRPr="00715BB6">
              <w:rPr>
                <w:rFonts w:cs="Arial"/>
                <w:szCs w:val="24"/>
              </w:rPr>
              <w:t xml:space="preserve">C. </w:t>
            </w:r>
            <w:r>
              <w:rPr>
                <w:rFonts w:cs="Arial"/>
                <w:szCs w:val="24"/>
              </w:rPr>
              <w:t>Alejandro Chávez Vélez</w:t>
            </w:r>
          </w:p>
          <w:p w:rsidR="00AB32AD" w:rsidRPr="00715BB6" w:rsidRDefault="00AB32AD" w:rsidP="00B017E8">
            <w:pPr>
              <w:jc w:val="both"/>
              <w:rPr>
                <w:rFonts w:cs="Arial"/>
                <w:szCs w:val="24"/>
              </w:rPr>
            </w:pPr>
            <w:r>
              <w:rPr>
                <w:rFonts w:cs="Arial"/>
                <w:szCs w:val="24"/>
              </w:rPr>
              <w:t>Octavo</w:t>
            </w:r>
            <w:r w:rsidRPr="00715BB6">
              <w:rPr>
                <w:rFonts w:cs="Arial"/>
                <w:szCs w:val="24"/>
              </w:rPr>
              <w:t xml:space="preserve"> Regidor</w:t>
            </w:r>
          </w:p>
        </w:tc>
        <w:tc>
          <w:tcPr>
            <w:tcW w:w="2126" w:type="dxa"/>
          </w:tcPr>
          <w:p w:rsidR="00AB32AD" w:rsidRPr="00715BB6" w:rsidRDefault="00AB32AD" w:rsidP="00B017E8">
            <w:pPr>
              <w:jc w:val="center"/>
              <w:rPr>
                <w:rFonts w:cs="Arial"/>
                <w:szCs w:val="24"/>
              </w:rPr>
            </w:pPr>
            <w:r w:rsidRPr="00715BB6">
              <w:rPr>
                <w:rFonts w:cs="Arial"/>
                <w:szCs w:val="24"/>
              </w:rPr>
              <w:t>A favor</w:t>
            </w:r>
          </w:p>
          <w:p w:rsidR="00AB32AD" w:rsidRPr="00715BB6" w:rsidRDefault="00AB32AD" w:rsidP="00B017E8">
            <w:pPr>
              <w:jc w:val="center"/>
              <w:rPr>
                <w:rFonts w:cs="Arial"/>
                <w:szCs w:val="24"/>
              </w:rPr>
            </w:pPr>
          </w:p>
        </w:tc>
      </w:tr>
      <w:tr w:rsidR="00AB32AD" w:rsidRPr="00715BB6" w:rsidTr="00B017E8">
        <w:tc>
          <w:tcPr>
            <w:tcW w:w="5070" w:type="dxa"/>
          </w:tcPr>
          <w:p w:rsidR="00AB32AD" w:rsidRDefault="00AB32AD" w:rsidP="00B017E8">
            <w:pPr>
              <w:jc w:val="both"/>
              <w:rPr>
                <w:rFonts w:cs="Arial"/>
                <w:szCs w:val="24"/>
              </w:rPr>
            </w:pPr>
            <w:r>
              <w:rPr>
                <w:rFonts w:cs="Arial"/>
                <w:szCs w:val="24"/>
              </w:rPr>
              <w:t>Lic. Flavio Román Villanueva Navidad</w:t>
            </w:r>
          </w:p>
          <w:p w:rsidR="00AB32AD" w:rsidRPr="00715BB6" w:rsidRDefault="00AB32AD" w:rsidP="00B017E8">
            <w:pPr>
              <w:jc w:val="both"/>
              <w:rPr>
                <w:rFonts w:cs="Arial"/>
                <w:szCs w:val="24"/>
              </w:rPr>
            </w:pPr>
            <w:r>
              <w:rPr>
                <w:rFonts w:cs="Arial"/>
                <w:szCs w:val="24"/>
              </w:rPr>
              <w:t>Noveno Regidor</w:t>
            </w:r>
          </w:p>
        </w:tc>
        <w:tc>
          <w:tcPr>
            <w:tcW w:w="2126" w:type="dxa"/>
          </w:tcPr>
          <w:p w:rsidR="00AB32AD" w:rsidRDefault="00AB32AD" w:rsidP="00B017E8">
            <w:pPr>
              <w:jc w:val="center"/>
            </w:pPr>
            <w:r w:rsidRPr="000F1AAF">
              <w:rPr>
                <w:rFonts w:cs="Arial"/>
                <w:szCs w:val="24"/>
              </w:rPr>
              <w:t>A favor</w:t>
            </w:r>
          </w:p>
        </w:tc>
      </w:tr>
      <w:tr w:rsidR="00AB32AD" w:rsidRPr="00715BB6" w:rsidTr="00B017E8">
        <w:tc>
          <w:tcPr>
            <w:tcW w:w="5070" w:type="dxa"/>
          </w:tcPr>
          <w:p w:rsidR="00AB32AD" w:rsidRDefault="00AB32AD" w:rsidP="00B017E8">
            <w:pPr>
              <w:jc w:val="both"/>
              <w:rPr>
                <w:rFonts w:cs="Arial"/>
                <w:szCs w:val="24"/>
              </w:rPr>
            </w:pPr>
            <w:proofErr w:type="spellStart"/>
            <w:r>
              <w:rPr>
                <w:rFonts w:cs="Arial"/>
                <w:szCs w:val="24"/>
              </w:rPr>
              <w:t>Profr</w:t>
            </w:r>
            <w:proofErr w:type="spellEnd"/>
            <w:r>
              <w:rPr>
                <w:rFonts w:cs="Arial"/>
                <w:szCs w:val="24"/>
              </w:rPr>
              <w:t>. Héctor García Granados</w:t>
            </w:r>
          </w:p>
          <w:p w:rsidR="00AB32AD" w:rsidRPr="00715BB6" w:rsidRDefault="00AB32AD" w:rsidP="00B017E8">
            <w:pPr>
              <w:jc w:val="both"/>
              <w:rPr>
                <w:rFonts w:cs="Arial"/>
                <w:szCs w:val="24"/>
              </w:rPr>
            </w:pPr>
            <w:r>
              <w:rPr>
                <w:rFonts w:cs="Arial"/>
                <w:szCs w:val="24"/>
              </w:rPr>
              <w:t>Décimo Regidor</w:t>
            </w:r>
          </w:p>
        </w:tc>
        <w:tc>
          <w:tcPr>
            <w:tcW w:w="2126" w:type="dxa"/>
          </w:tcPr>
          <w:p w:rsidR="00AB32AD" w:rsidRDefault="00AB32AD" w:rsidP="00B017E8">
            <w:pPr>
              <w:jc w:val="center"/>
            </w:pPr>
            <w:r w:rsidRPr="000F1AAF">
              <w:rPr>
                <w:rFonts w:cs="Arial"/>
                <w:szCs w:val="24"/>
              </w:rPr>
              <w:t>A favor</w:t>
            </w:r>
          </w:p>
        </w:tc>
      </w:tr>
      <w:tr w:rsidR="00AB32AD" w:rsidRPr="00715BB6" w:rsidTr="00B017E8">
        <w:tc>
          <w:tcPr>
            <w:tcW w:w="5070" w:type="dxa"/>
          </w:tcPr>
          <w:p w:rsidR="00AB32AD" w:rsidRDefault="00AB32AD" w:rsidP="00B017E8">
            <w:pPr>
              <w:jc w:val="both"/>
              <w:rPr>
                <w:rFonts w:cs="Arial"/>
                <w:szCs w:val="24"/>
              </w:rPr>
            </w:pPr>
            <w:r>
              <w:rPr>
                <w:rFonts w:cs="Arial"/>
                <w:szCs w:val="24"/>
              </w:rPr>
              <w:t>C. Ana Laura Medina Moreno</w:t>
            </w:r>
          </w:p>
          <w:p w:rsidR="00AB32AD" w:rsidRPr="00715BB6" w:rsidRDefault="00AB32AD" w:rsidP="00B017E8">
            <w:pPr>
              <w:jc w:val="both"/>
              <w:rPr>
                <w:rFonts w:cs="Arial"/>
                <w:szCs w:val="24"/>
              </w:rPr>
            </w:pPr>
            <w:r>
              <w:rPr>
                <w:rFonts w:cs="Arial"/>
                <w:szCs w:val="24"/>
              </w:rPr>
              <w:t>Décimo Primer Regidor</w:t>
            </w:r>
          </w:p>
        </w:tc>
        <w:tc>
          <w:tcPr>
            <w:tcW w:w="2126" w:type="dxa"/>
          </w:tcPr>
          <w:p w:rsidR="00AB32AD" w:rsidRPr="00715BB6" w:rsidRDefault="00AB32AD" w:rsidP="00B017E8">
            <w:pPr>
              <w:jc w:val="center"/>
              <w:rPr>
                <w:rFonts w:cs="Arial"/>
                <w:szCs w:val="24"/>
              </w:rPr>
            </w:pPr>
            <w:r w:rsidRPr="00715BB6">
              <w:rPr>
                <w:rFonts w:cs="Arial"/>
                <w:szCs w:val="24"/>
              </w:rPr>
              <w:t>A favor</w:t>
            </w:r>
          </w:p>
          <w:p w:rsidR="00AB32AD" w:rsidRPr="00715BB6" w:rsidRDefault="00AB32AD" w:rsidP="00B017E8">
            <w:pPr>
              <w:jc w:val="center"/>
              <w:rPr>
                <w:rFonts w:cs="Arial"/>
                <w:szCs w:val="24"/>
              </w:rPr>
            </w:pPr>
          </w:p>
        </w:tc>
      </w:tr>
      <w:tr w:rsidR="00AB32AD" w:rsidRPr="00715BB6" w:rsidTr="00B017E8">
        <w:tc>
          <w:tcPr>
            <w:tcW w:w="5070" w:type="dxa"/>
          </w:tcPr>
          <w:p w:rsidR="00AB32AD" w:rsidRDefault="00AB32AD" w:rsidP="00B017E8">
            <w:pPr>
              <w:jc w:val="both"/>
              <w:rPr>
                <w:rFonts w:cs="Arial"/>
                <w:szCs w:val="24"/>
              </w:rPr>
            </w:pPr>
            <w:r>
              <w:rPr>
                <w:rFonts w:cs="Arial"/>
                <w:szCs w:val="24"/>
              </w:rPr>
              <w:t>C. José Daniel Meza Montero</w:t>
            </w:r>
          </w:p>
          <w:p w:rsidR="00AB32AD" w:rsidRPr="00715BB6" w:rsidRDefault="00AB32AD" w:rsidP="00B017E8">
            <w:pPr>
              <w:jc w:val="both"/>
              <w:rPr>
                <w:rFonts w:cs="Arial"/>
                <w:szCs w:val="24"/>
              </w:rPr>
            </w:pPr>
            <w:r>
              <w:rPr>
                <w:rFonts w:cs="Arial"/>
                <w:szCs w:val="24"/>
              </w:rPr>
              <w:t>Décimo Segundo Regidor</w:t>
            </w:r>
          </w:p>
        </w:tc>
        <w:tc>
          <w:tcPr>
            <w:tcW w:w="2126" w:type="dxa"/>
          </w:tcPr>
          <w:p w:rsidR="00AB32AD" w:rsidRPr="00715BB6" w:rsidRDefault="00AB32AD" w:rsidP="00B017E8">
            <w:pPr>
              <w:jc w:val="center"/>
              <w:rPr>
                <w:rFonts w:cs="Arial"/>
                <w:szCs w:val="24"/>
              </w:rPr>
            </w:pPr>
            <w:r w:rsidRPr="00715BB6">
              <w:rPr>
                <w:rFonts w:cs="Arial"/>
                <w:szCs w:val="24"/>
              </w:rPr>
              <w:t>A favor</w:t>
            </w:r>
          </w:p>
          <w:p w:rsidR="00AB32AD" w:rsidRPr="00715BB6" w:rsidRDefault="00AB32AD" w:rsidP="00B017E8">
            <w:pPr>
              <w:jc w:val="center"/>
              <w:rPr>
                <w:rFonts w:cs="Arial"/>
                <w:szCs w:val="24"/>
              </w:rPr>
            </w:pPr>
          </w:p>
        </w:tc>
      </w:tr>
      <w:tr w:rsidR="00AB32AD" w:rsidRPr="00715BB6" w:rsidTr="00B017E8">
        <w:tc>
          <w:tcPr>
            <w:tcW w:w="5070" w:type="dxa"/>
          </w:tcPr>
          <w:p w:rsidR="00AB32AD" w:rsidRDefault="00AB32AD" w:rsidP="00B017E8">
            <w:pPr>
              <w:jc w:val="both"/>
              <w:rPr>
                <w:rFonts w:cs="Arial"/>
                <w:szCs w:val="24"/>
              </w:rPr>
            </w:pPr>
            <w:r>
              <w:rPr>
                <w:rFonts w:cs="Arial"/>
                <w:szCs w:val="24"/>
              </w:rPr>
              <w:t>Lic. Bárbara Arista Rodríguez</w:t>
            </w:r>
          </w:p>
          <w:p w:rsidR="00AB32AD" w:rsidRDefault="00AB32AD" w:rsidP="00B017E8">
            <w:pPr>
              <w:jc w:val="both"/>
              <w:rPr>
                <w:rFonts w:cs="Arial"/>
                <w:szCs w:val="24"/>
              </w:rPr>
            </w:pPr>
            <w:r>
              <w:rPr>
                <w:rFonts w:cs="Arial"/>
                <w:szCs w:val="24"/>
              </w:rPr>
              <w:t>Décimo Tercer Regidora</w:t>
            </w:r>
          </w:p>
        </w:tc>
        <w:tc>
          <w:tcPr>
            <w:tcW w:w="2126" w:type="dxa"/>
          </w:tcPr>
          <w:p w:rsidR="00AB32AD" w:rsidRPr="00715BB6" w:rsidRDefault="00AB32AD" w:rsidP="00B017E8">
            <w:pPr>
              <w:jc w:val="center"/>
              <w:rPr>
                <w:rFonts w:cs="Arial"/>
                <w:szCs w:val="24"/>
              </w:rPr>
            </w:pPr>
            <w:r>
              <w:rPr>
                <w:rFonts w:cs="Arial"/>
                <w:szCs w:val="24"/>
              </w:rPr>
              <w:t>A favor</w:t>
            </w:r>
          </w:p>
        </w:tc>
      </w:tr>
    </w:tbl>
    <w:p w:rsidR="00AB32AD" w:rsidRDefault="00AB32AD" w:rsidP="00AB32AD">
      <w:pPr>
        <w:autoSpaceDE w:val="0"/>
        <w:autoSpaceDN w:val="0"/>
        <w:adjustRightInd w:val="0"/>
        <w:ind w:left="1134" w:right="1134"/>
        <w:jc w:val="both"/>
        <w:rPr>
          <w:rFonts w:cs="Arial"/>
          <w:caps/>
          <w:sz w:val="26"/>
          <w:szCs w:val="26"/>
          <w:lang w:val="es-MX"/>
        </w:rPr>
      </w:pPr>
    </w:p>
    <w:p w:rsidR="00AB32AD" w:rsidRDefault="00AB32AD" w:rsidP="00AB32AD">
      <w:pPr>
        <w:spacing w:line="360" w:lineRule="auto"/>
        <w:contextualSpacing/>
        <w:jc w:val="both"/>
        <w:rPr>
          <w:rFonts w:cs="Arial"/>
          <w:szCs w:val="24"/>
        </w:rPr>
      </w:pPr>
    </w:p>
    <w:p w:rsidR="00131F98" w:rsidRDefault="00AB32AD" w:rsidP="00AB32AD">
      <w:pPr>
        <w:tabs>
          <w:tab w:val="left" w:pos="9720"/>
        </w:tabs>
        <w:spacing w:line="360" w:lineRule="auto"/>
        <w:jc w:val="both"/>
        <w:rPr>
          <w:rFonts w:cs="Arial"/>
          <w:szCs w:val="24"/>
          <w:lang w:val="es-MX"/>
        </w:rPr>
      </w:pPr>
      <w:r w:rsidRPr="00FB262B">
        <w:rPr>
          <w:rFonts w:cs="Arial"/>
          <w:szCs w:val="24"/>
        </w:rPr>
        <w:t xml:space="preserve">Como resultado de la votación nominal, el Lic. Sergio Hernández Olvera, Secretario del H. Ayuntamiento, hizo constar que por </w:t>
      </w:r>
      <w:r w:rsidRPr="00FB262B">
        <w:rPr>
          <w:rFonts w:cs="Arial"/>
          <w:b/>
          <w:szCs w:val="24"/>
        </w:rPr>
        <w:t>unanimidad</w:t>
      </w:r>
      <w:r w:rsidRPr="00FB262B">
        <w:rPr>
          <w:rFonts w:cs="Arial"/>
          <w:szCs w:val="24"/>
        </w:rPr>
        <w:t xml:space="preserve"> </w:t>
      </w:r>
      <w:r w:rsidRPr="00FB262B">
        <w:rPr>
          <w:rFonts w:cs="Arial"/>
          <w:b/>
          <w:szCs w:val="24"/>
        </w:rPr>
        <w:t xml:space="preserve">de votos a favor </w:t>
      </w:r>
      <w:r w:rsidRPr="00FB262B">
        <w:rPr>
          <w:rFonts w:cs="Arial"/>
          <w:b/>
          <w:szCs w:val="24"/>
          <w:u w:val="single"/>
        </w:rPr>
        <w:t>se aprueba en lo general y en lo particular</w:t>
      </w:r>
      <w:r w:rsidRPr="00FB262B">
        <w:rPr>
          <w:rFonts w:cs="Arial"/>
          <w:b/>
          <w:szCs w:val="24"/>
          <w:u w:val="single"/>
          <w:lang w:val="es-MX"/>
        </w:rPr>
        <w:t xml:space="preserve">, el </w:t>
      </w:r>
      <w:r w:rsidRPr="00FB262B">
        <w:rPr>
          <w:rFonts w:cs="Arial"/>
          <w:b/>
          <w:szCs w:val="24"/>
        </w:rPr>
        <w:t xml:space="preserve">Proyecto </w:t>
      </w:r>
      <w:r w:rsidRPr="00AB32AD">
        <w:rPr>
          <w:rFonts w:cs="Arial"/>
          <w:b/>
          <w:szCs w:val="24"/>
        </w:rPr>
        <w:t>de Decreto que reforma el Artículo 139 bis, se adiciona un párrafo vigésimo séptimo al artículo 5 y la fracción IX al artículo 29</w:t>
      </w:r>
      <w:r w:rsidRPr="008B1011">
        <w:rPr>
          <w:rFonts w:cs="Arial"/>
          <w:i/>
          <w:sz w:val="22"/>
          <w:szCs w:val="22"/>
        </w:rPr>
        <w:t xml:space="preserve"> </w:t>
      </w:r>
      <w:r w:rsidRPr="00FB262B">
        <w:rPr>
          <w:rFonts w:cs="Arial"/>
          <w:b/>
          <w:szCs w:val="24"/>
        </w:rPr>
        <w:t xml:space="preserve">de </w:t>
      </w:r>
      <w:r w:rsidR="00131F98">
        <w:rPr>
          <w:rFonts w:cs="Arial"/>
          <w:b/>
          <w:szCs w:val="24"/>
        </w:rPr>
        <w:t>la</w:t>
      </w:r>
      <w:r w:rsidRPr="00FB262B">
        <w:rPr>
          <w:rFonts w:cs="Arial"/>
          <w:b/>
          <w:szCs w:val="24"/>
        </w:rPr>
        <w:t xml:space="preserve"> Constitución Política del Estado Libre y Soberano de México;</w:t>
      </w:r>
      <w:r w:rsidRPr="00FB262B">
        <w:rPr>
          <w:rFonts w:cs="Arial"/>
          <w:b/>
          <w:color w:val="000000"/>
          <w:szCs w:val="24"/>
        </w:rPr>
        <w:t xml:space="preserve"> </w:t>
      </w:r>
      <w:r w:rsidRPr="00FB262B">
        <w:rPr>
          <w:rFonts w:cs="Arial"/>
          <w:b/>
          <w:szCs w:val="24"/>
          <w:lang w:val="es-MX"/>
        </w:rPr>
        <w:t xml:space="preserve"> </w:t>
      </w:r>
      <w:r w:rsidRPr="00FB262B">
        <w:rPr>
          <w:rFonts w:cs="Arial"/>
          <w:szCs w:val="24"/>
        </w:rPr>
        <w:t xml:space="preserve">tomándose los siguientes: </w:t>
      </w:r>
      <w:r w:rsidRPr="00FB262B">
        <w:rPr>
          <w:rFonts w:cs="Arial"/>
          <w:szCs w:val="24"/>
          <w:lang w:val="es-MX"/>
        </w:rPr>
        <w:t xml:space="preserve">- - </w:t>
      </w:r>
      <w:r w:rsidRPr="00FB262B">
        <w:rPr>
          <w:rFonts w:cs="Arial"/>
          <w:szCs w:val="24"/>
        </w:rPr>
        <w:t xml:space="preserve">- - - - - - - - - - - - - - - </w:t>
      </w:r>
    </w:p>
    <w:p w:rsidR="00131F98" w:rsidRDefault="00131F98" w:rsidP="00131F98">
      <w:pPr>
        <w:spacing w:line="360" w:lineRule="auto"/>
        <w:contextualSpacing/>
        <w:jc w:val="both"/>
        <w:rPr>
          <w:rFonts w:cs="Arial"/>
        </w:rPr>
      </w:pPr>
      <w:r w:rsidRPr="00DB74F4">
        <w:rPr>
          <w:rFonts w:cs="Arial"/>
        </w:rPr>
        <w:t xml:space="preserve">- - - - - - - - - - - - - - - - - - - - - - - - - - - - - - - - - - - - - - - - - - - - - - - - - - - - - - - - - - - - </w:t>
      </w:r>
    </w:p>
    <w:p w:rsidR="00131F98" w:rsidRPr="00DB74F4" w:rsidRDefault="00131F98" w:rsidP="00131F98">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131F98" w:rsidRDefault="00131F98" w:rsidP="00131F98">
      <w:pPr>
        <w:spacing w:line="360" w:lineRule="auto"/>
        <w:contextualSpacing/>
        <w:jc w:val="both"/>
        <w:rPr>
          <w:rFonts w:cs="Arial"/>
        </w:rPr>
      </w:pPr>
      <w:r w:rsidRPr="00DB74F4">
        <w:rPr>
          <w:rFonts w:cs="Arial"/>
        </w:rPr>
        <w:t xml:space="preserve">- - - - - - - - - - - - - - - - - - - - - - - - - - - - - - - - - - - - - - - - - - - - - - - - - - - - - - - - - - - - </w:t>
      </w:r>
    </w:p>
    <w:p w:rsidR="00131F98" w:rsidRPr="00131F98" w:rsidRDefault="00131F98" w:rsidP="00131F98">
      <w:pPr>
        <w:spacing w:line="360" w:lineRule="auto"/>
        <w:jc w:val="both"/>
        <w:rPr>
          <w:rFonts w:cs="Arial"/>
          <w:color w:val="000000"/>
          <w:szCs w:val="24"/>
        </w:rPr>
      </w:pPr>
      <w:r w:rsidRPr="00131F98">
        <w:rPr>
          <w:rFonts w:cs="Arial"/>
          <w:b/>
          <w:color w:val="000000"/>
          <w:szCs w:val="24"/>
        </w:rPr>
        <w:lastRenderedPageBreak/>
        <w:t>PRIMERO.-</w:t>
      </w:r>
      <w:r w:rsidRPr="00131F98">
        <w:rPr>
          <w:rFonts w:cs="Arial"/>
          <w:color w:val="000000"/>
          <w:szCs w:val="24"/>
        </w:rPr>
        <w:t xml:space="preserve"> </w:t>
      </w:r>
      <w:r w:rsidRPr="00131F98">
        <w:rPr>
          <w:rFonts w:cs="Arial"/>
          <w:color w:val="000000"/>
          <w:szCs w:val="24"/>
          <w:lang w:eastAsia="es-MX"/>
        </w:rPr>
        <w:t xml:space="preserve">EL HONORABLE AYUNTAMIENTO CONSTITUCIONAL DE ATIZAPÁN DE ZARAGOZA, ESTADO DE MÉXICO, EMITE VOTO APROBATORIO </w:t>
      </w:r>
      <w:r w:rsidRPr="00131F98">
        <w:rPr>
          <w:rFonts w:cs="Arial"/>
          <w:caps/>
          <w:szCs w:val="24"/>
        </w:rPr>
        <w:t>AL PROYECTO DE DECRETO QUE REFORMA EL ARTÍCULO 139 BIS, SE ADICIONA UN PÁRRAFO VIGÉSIMO SÉPTIMO AL ARTÍCULO 5</w:t>
      </w:r>
      <w:r w:rsidR="001C6840">
        <w:rPr>
          <w:rFonts w:cs="Arial"/>
          <w:caps/>
          <w:szCs w:val="24"/>
        </w:rPr>
        <w:t xml:space="preserve"> </w:t>
      </w:r>
      <w:r w:rsidRPr="00131F98">
        <w:rPr>
          <w:rFonts w:cs="Arial"/>
          <w:caps/>
          <w:szCs w:val="24"/>
        </w:rPr>
        <w:t xml:space="preserve">Y LA FRACCIÓN IX AL ARTÍCULO 29 DE LA CONSTITUCIÓN POLÍTICA DEL ESTADO LIBRE Y SOBERANO DE MÉXICO. </w:t>
      </w:r>
      <w:r w:rsidRPr="00131F98">
        <w:rPr>
          <w:rFonts w:cs="Arial"/>
          <w:szCs w:val="24"/>
        </w:rPr>
        <w:t xml:space="preserve">- - - - </w:t>
      </w:r>
      <w:r w:rsidRPr="00131F98">
        <w:rPr>
          <w:rFonts w:cs="Arial"/>
          <w:szCs w:val="24"/>
          <w:lang w:val="es-MX"/>
        </w:rPr>
        <w:t xml:space="preserve">- - - - - - - - - - - - - - - - - - - - - - - - - - - - - - - - - - - - - - - - - - - - - - - - - - - - - - - </w:t>
      </w:r>
      <w:r w:rsidRPr="00131F98">
        <w:rPr>
          <w:rFonts w:cs="Arial"/>
          <w:caps/>
          <w:szCs w:val="24"/>
        </w:rPr>
        <w:t xml:space="preserve">- </w:t>
      </w:r>
      <w:r w:rsidRPr="00131F98">
        <w:rPr>
          <w:rFonts w:cs="Arial"/>
          <w:szCs w:val="24"/>
        </w:rPr>
        <w:t xml:space="preserve">- - - - - </w:t>
      </w:r>
      <w:r w:rsidRPr="00131F98">
        <w:rPr>
          <w:rFonts w:cs="Arial"/>
          <w:szCs w:val="24"/>
          <w:lang w:val="es-MX"/>
        </w:rPr>
        <w:t xml:space="preserve">- - - - - - - - - - - - - - - - - - - - - - - - - - - - - - - - - - - - - - - - - - - - - - - - - - - - - - </w:t>
      </w:r>
      <w:r w:rsidRPr="00131F98">
        <w:rPr>
          <w:rFonts w:cs="Arial"/>
          <w:caps/>
          <w:szCs w:val="24"/>
        </w:rPr>
        <w:t xml:space="preserve">- </w:t>
      </w:r>
      <w:r w:rsidRPr="00131F98">
        <w:rPr>
          <w:rFonts w:cs="Arial"/>
          <w:szCs w:val="24"/>
        </w:rPr>
        <w:t xml:space="preserve">- - - - - </w:t>
      </w:r>
      <w:r w:rsidRPr="00131F98">
        <w:rPr>
          <w:rFonts w:cs="Arial"/>
          <w:szCs w:val="24"/>
          <w:lang w:val="es-MX"/>
        </w:rPr>
        <w:t xml:space="preserve">- - - - - - - - - - - - - - - - - - - - - </w:t>
      </w:r>
      <w:r w:rsidRPr="00131F98">
        <w:rPr>
          <w:rFonts w:cs="Arial"/>
          <w:b/>
          <w:color w:val="000000"/>
          <w:szCs w:val="24"/>
        </w:rPr>
        <w:t>SEGUNDO.-</w:t>
      </w:r>
      <w:r w:rsidRPr="00131F98">
        <w:rPr>
          <w:rFonts w:cs="Arial"/>
          <w:color w:val="000000"/>
          <w:szCs w:val="24"/>
        </w:rPr>
        <w:t xml:space="preserve"> NOTIFÍQUESE A LA H. “LIX” LEGISLATURA DEL ESTADO DE MÉXICO, POR CONDUCTO DE LOS DIPUTADOS SECRETARIOS, EL ACUERDO QUE ANTECEDE, PARA LOS EFECTOS LEGALES A QUE HAYA LUGAR.</w:t>
      </w:r>
      <w:r w:rsidRPr="00131F98">
        <w:rPr>
          <w:rFonts w:cs="Arial"/>
          <w:szCs w:val="24"/>
          <w:lang w:val="es-MX"/>
        </w:rPr>
        <w:t xml:space="preserve"> - - - - - - - - - - - - - - - - - - - - - - - - - - - - - - - - - - - - - - - - - - - - - - - - - - - - </w:t>
      </w:r>
      <w:r w:rsidRPr="00131F98">
        <w:rPr>
          <w:rFonts w:cs="Arial"/>
          <w:caps/>
          <w:szCs w:val="24"/>
        </w:rPr>
        <w:t xml:space="preserve">- </w:t>
      </w:r>
      <w:r w:rsidRPr="00131F98">
        <w:rPr>
          <w:rFonts w:cs="Arial"/>
          <w:szCs w:val="24"/>
        </w:rPr>
        <w:t xml:space="preserve">- - - - - </w:t>
      </w:r>
      <w:r w:rsidRPr="00131F98">
        <w:rPr>
          <w:rFonts w:cs="Arial"/>
          <w:szCs w:val="24"/>
          <w:lang w:val="es-MX"/>
        </w:rPr>
        <w:t xml:space="preserve">- - - - - - - - - - - - - - - - - - - - - - - - - - - - - - - - - - - - - - - - - - - - - - - - - - - - - - - - - - - - - - - - - - - - - - - - - - - - - - - - - - - - - - - - </w:t>
      </w:r>
      <w:r w:rsidRPr="00131F98">
        <w:rPr>
          <w:rFonts w:cs="Arial"/>
          <w:caps/>
          <w:szCs w:val="24"/>
        </w:rPr>
        <w:t xml:space="preserve">- </w:t>
      </w:r>
      <w:r w:rsidRPr="00131F98">
        <w:rPr>
          <w:rFonts w:cs="Arial"/>
          <w:szCs w:val="24"/>
        </w:rPr>
        <w:t xml:space="preserve">- - - - - </w:t>
      </w:r>
      <w:r w:rsidRPr="00131F98">
        <w:rPr>
          <w:rFonts w:cs="Arial"/>
          <w:szCs w:val="24"/>
          <w:lang w:val="es-MX"/>
        </w:rPr>
        <w:t xml:space="preserve">- - - - - - - - - - - - - - - - - - - - - </w:t>
      </w:r>
      <w:r w:rsidRPr="00131F98">
        <w:rPr>
          <w:rFonts w:cs="Arial"/>
          <w:b/>
          <w:color w:val="000000"/>
          <w:szCs w:val="24"/>
        </w:rPr>
        <w:t>TERCERO.-</w:t>
      </w:r>
      <w:r w:rsidRPr="00131F98">
        <w:rPr>
          <w:rFonts w:cs="Arial"/>
          <w:color w:val="000000"/>
          <w:szCs w:val="24"/>
        </w:rPr>
        <w:t xml:space="preserve">  PUBLÍQUESE EN LA GACETA MUNICIPAL.</w:t>
      </w:r>
      <w:r w:rsidRPr="00131F98">
        <w:rPr>
          <w:rFonts w:cs="Arial"/>
          <w:szCs w:val="24"/>
          <w:lang w:val="es-MX"/>
        </w:rPr>
        <w:t xml:space="preserve"> - - - - - - - - - - - - - - - - - - - - - - - - - - - - - - - - - - - - - - </w:t>
      </w:r>
      <w:r w:rsidRPr="00131F98">
        <w:rPr>
          <w:rFonts w:cs="Arial"/>
          <w:caps/>
          <w:szCs w:val="24"/>
        </w:rPr>
        <w:t xml:space="preserve">- </w:t>
      </w:r>
      <w:r w:rsidRPr="00131F98">
        <w:rPr>
          <w:rFonts w:cs="Arial"/>
          <w:szCs w:val="24"/>
        </w:rPr>
        <w:t xml:space="preserve">- - - - - </w:t>
      </w:r>
      <w:r w:rsidRPr="00131F98">
        <w:rPr>
          <w:rFonts w:cs="Arial"/>
          <w:szCs w:val="24"/>
          <w:lang w:val="es-MX"/>
        </w:rPr>
        <w:t xml:space="preserve">- - - - - - - - - - - - - - - - - - - - - - - - - - - - - - - - - </w:t>
      </w:r>
    </w:p>
    <w:p w:rsidR="00131F98" w:rsidRPr="00131F98" w:rsidRDefault="00131F98" w:rsidP="00131F98">
      <w:pPr>
        <w:spacing w:line="360" w:lineRule="auto"/>
        <w:jc w:val="both"/>
        <w:rPr>
          <w:rFonts w:cs="Arial"/>
          <w:szCs w:val="24"/>
          <w:lang w:val="es-MX"/>
        </w:rPr>
      </w:pPr>
      <w:r w:rsidRPr="00131F98">
        <w:rPr>
          <w:rFonts w:cs="Arial"/>
          <w:szCs w:val="24"/>
          <w:lang w:val="es-MX"/>
        </w:rPr>
        <w:t xml:space="preserve">- - - - - - - - - - - - - - - - - - - - - - - - - - - - - - - - - - - - - - - - - - - - - - - - - - - - - - - - - </w:t>
      </w:r>
      <w:r w:rsidRPr="00131F98">
        <w:rPr>
          <w:rFonts w:cs="Arial"/>
          <w:caps/>
          <w:szCs w:val="24"/>
        </w:rPr>
        <w:t xml:space="preserve">- </w:t>
      </w:r>
      <w:r w:rsidRPr="00131F98">
        <w:rPr>
          <w:rFonts w:cs="Arial"/>
          <w:szCs w:val="24"/>
        </w:rPr>
        <w:t xml:space="preserve">- - </w:t>
      </w:r>
    </w:p>
    <w:p w:rsidR="00955ECF" w:rsidRDefault="00955ECF" w:rsidP="00955ECF">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955ECF" w:rsidRDefault="00955ECF" w:rsidP="00955ECF">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10741" w:rsidRDefault="00110741" w:rsidP="00B71744">
      <w:pPr>
        <w:spacing w:line="360" w:lineRule="auto"/>
        <w:ind w:right="-1"/>
        <w:jc w:val="both"/>
        <w:rPr>
          <w:rFonts w:cs="Arial"/>
          <w:b/>
          <w:caps/>
          <w:sz w:val="26"/>
          <w:szCs w:val="26"/>
        </w:rPr>
      </w:pPr>
    </w:p>
    <w:p w:rsidR="00B93485" w:rsidRPr="00B71744" w:rsidRDefault="00955ECF" w:rsidP="00B71744">
      <w:pPr>
        <w:spacing w:line="360" w:lineRule="auto"/>
        <w:ind w:right="-1"/>
        <w:jc w:val="both"/>
        <w:rPr>
          <w:rFonts w:cs="Arial"/>
          <w:b/>
          <w:caps/>
          <w:sz w:val="26"/>
          <w:szCs w:val="26"/>
        </w:rPr>
      </w:pPr>
      <w:r w:rsidRPr="00B71744">
        <w:rPr>
          <w:rFonts w:cs="Arial"/>
          <w:b/>
          <w:caps/>
          <w:sz w:val="26"/>
          <w:szCs w:val="26"/>
        </w:rPr>
        <w:t xml:space="preserve">5.5.- ACUERDO POR EL QUE EL HONORABLE AYUNTAMIENTO CONSTITUCIONAL DE ATIZAPÁN DE ZARAGOZA, ESTADO DE MÉXICO, </w:t>
      </w:r>
      <w:r w:rsidRPr="00B71744">
        <w:rPr>
          <w:rFonts w:cs="Arial"/>
          <w:b/>
          <w:color w:val="000000"/>
          <w:sz w:val="26"/>
          <w:szCs w:val="26"/>
        </w:rPr>
        <w:t>AUTORIZA CINCO DICTÁMENES DE RECONDUCCIÓN DE RECURSOS Y ACTUALIZACIÓN PROGRAMÁTICA PRESUPUESTAL PARA RESULTADOS, PARA MODIFICACIÓN DEL PRESUPUESTO DE EGRESOS 2015, A SOLICITUD DEL C.P. LEOPOLDO CORONA AGUILAR, TESORERO MUNICIPAL.</w:t>
      </w:r>
      <w:r w:rsidR="00B71744" w:rsidRPr="00B71744">
        <w:rPr>
          <w:rFonts w:cs="Arial"/>
          <w:b/>
          <w:color w:val="000000"/>
          <w:sz w:val="26"/>
          <w:szCs w:val="26"/>
        </w:rPr>
        <w:t xml:space="preserve"> </w:t>
      </w:r>
      <w:r w:rsidR="00B71744" w:rsidRPr="00B71744">
        <w:rPr>
          <w:rFonts w:cs="Arial"/>
          <w:b/>
          <w:sz w:val="26"/>
          <w:szCs w:val="26"/>
          <w:lang w:val="es-MX"/>
        </w:rPr>
        <w:t xml:space="preserve">- - - - - - - - - - - - - - - - - - - - </w:t>
      </w:r>
      <w:r w:rsidR="00B71744" w:rsidRPr="00B71744">
        <w:rPr>
          <w:rFonts w:cs="Arial"/>
          <w:b/>
          <w:caps/>
          <w:sz w:val="26"/>
          <w:szCs w:val="26"/>
        </w:rPr>
        <w:t xml:space="preserve">- </w:t>
      </w:r>
      <w:r w:rsidR="00B71744" w:rsidRPr="00B71744">
        <w:rPr>
          <w:rFonts w:cs="Arial"/>
          <w:b/>
          <w:sz w:val="26"/>
          <w:szCs w:val="26"/>
        </w:rPr>
        <w:t xml:space="preserve">- - - - </w:t>
      </w:r>
      <w:r w:rsidR="00B71744" w:rsidRPr="00B71744">
        <w:rPr>
          <w:rFonts w:cs="Arial"/>
          <w:b/>
          <w:sz w:val="26"/>
          <w:szCs w:val="26"/>
          <w:lang w:val="es-MX"/>
        </w:rPr>
        <w:t xml:space="preserve">- - - - - - - - - - - - - - - - - - - - - - - - - - - - - - - - - - - - - - - - - - - - - - - - - - - - - - - </w:t>
      </w:r>
      <w:r w:rsidR="00B71744" w:rsidRPr="00B71744">
        <w:rPr>
          <w:rFonts w:cs="Arial"/>
          <w:b/>
          <w:caps/>
          <w:sz w:val="26"/>
          <w:szCs w:val="26"/>
        </w:rPr>
        <w:t xml:space="preserve">- </w:t>
      </w:r>
      <w:r w:rsidR="00B71744" w:rsidRPr="00B71744">
        <w:rPr>
          <w:rFonts w:cs="Arial"/>
          <w:b/>
          <w:sz w:val="26"/>
          <w:szCs w:val="26"/>
        </w:rPr>
        <w:t xml:space="preserve">- </w:t>
      </w:r>
      <w:r w:rsidR="00B93485" w:rsidRPr="00B71744">
        <w:rPr>
          <w:rFonts w:cs="Arial"/>
          <w:b/>
          <w:szCs w:val="24"/>
          <w:lang w:val="es-MX"/>
        </w:rPr>
        <w:t xml:space="preserve">- - - - - - - - - - - - - - - - - - - - - - - - - - - - - - - - - - - - - - - - - - - - - - - - - - - - - - - - - - - - </w:t>
      </w:r>
    </w:p>
    <w:p w:rsidR="00B93485" w:rsidRDefault="00B93485" w:rsidP="00B93485">
      <w:pPr>
        <w:spacing w:line="360" w:lineRule="auto"/>
        <w:jc w:val="both"/>
        <w:rPr>
          <w:rFonts w:cs="Arial"/>
          <w:szCs w:val="24"/>
          <w:lang w:val="es-MX"/>
        </w:rPr>
      </w:pPr>
      <w:r>
        <w:rPr>
          <w:rFonts w:cs="Arial"/>
          <w:szCs w:val="24"/>
        </w:rPr>
        <w:lastRenderedPageBreak/>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1C6840" w:rsidRPr="008B1011" w:rsidRDefault="001C6840" w:rsidP="001C6840">
      <w:pPr>
        <w:spacing w:line="360" w:lineRule="auto"/>
        <w:jc w:val="both"/>
        <w:rPr>
          <w:rFonts w:cs="Arial"/>
          <w:i/>
          <w:color w:val="000000"/>
          <w:sz w:val="22"/>
          <w:szCs w:val="22"/>
        </w:rPr>
      </w:pPr>
      <w:r w:rsidRPr="001C6840">
        <w:rPr>
          <w:rFonts w:cs="Arial"/>
          <w:b/>
          <w:i/>
          <w:sz w:val="22"/>
          <w:szCs w:val="22"/>
        </w:rPr>
        <w:t xml:space="preserve">PRIMERO.- </w:t>
      </w:r>
      <w:r w:rsidRPr="001C6840">
        <w:rPr>
          <w:rFonts w:cs="Arial"/>
          <w:i/>
          <w:caps/>
          <w:sz w:val="22"/>
          <w:szCs w:val="22"/>
        </w:rPr>
        <w:t xml:space="preserve">EL HONORABLE AYUNTAMIENTO CONSTITUCIONAL DE ATIZAPÁN DE ZARAGOZA, ESTADO DE MÉXICO, </w:t>
      </w:r>
      <w:r w:rsidRPr="001C6840">
        <w:rPr>
          <w:rFonts w:cs="Arial"/>
          <w:i/>
          <w:color w:val="000000"/>
          <w:sz w:val="22"/>
          <w:szCs w:val="22"/>
        </w:rPr>
        <w:t>AUTORIZA CINCO DICTÁMENES DE RECONDUCCIÓN DE RECURSOS Y ACTUALIZACIÓN PROGRAMÁTICA PRESUPUESTAL PARA RESULTADOS, PARA MODIFICACIÓN DEL PRESUPUESTO DE EGRESOS 2015, A SOLICITUD DEL C.P. LEOPOLDO CORONA AGUILAR, TESORERO MUNICIPAL.</w:t>
      </w:r>
      <w:r>
        <w:rPr>
          <w:rFonts w:cs="Arial"/>
          <w:i/>
          <w:color w:val="000000"/>
          <w:sz w:val="22"/>
          <w:szCs w:val="22"/>
        </w:rPr>
        <w:t xml:space="preserve"> </w:t>
      </w:r>
      <w:r w:rsidRPr="00E678D3">
        <w:rPr>
          <w:rFonts w:cs="Arial"/>
          <w:sz w:val="22"/>
          <w:szCs w:val="22"/>
          <w:lang w:val="es-MX"/>
        </w:rPr>
        <w:t xml:space="preserve">-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xml:space="preserve">- - - - - - - - - - - - - - - - - - - - - - - - -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w:t>
      </w:r>
    </w:p>
    <w:p w:rsidR="001C6840" w:rsidRPr="00E678D3" w:rsidRDefault="001C6840" w:rsidP="001C6840">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C87839" w:rsidRDefault="00C87839" w:rsidP="001C6840">
      <w:pPr>
        <w:contextualSpacing/>
        <w:jc w:val="both"/>
        <w:rPr>
          <w:rFonts w:cs="Arial"/>
          <w:i/>
          <w:sz w:val="22"/>
          <w:szCs w:val="22"/>
        </w:rPr>
      </w:pPr>
    </w:p>
    <w:p w:rsidR="000078DB" w:rsidRPr="00956A12" w:rsidRDefault="000078DB" w:rsidP="000078DB">
      <w:pPr>
        <w:contextualSpacing/>
        <w:jc w:val="both"/>
        <w:rPr>
          <w:rFonts w:cs="Arial"/>
          <w:i/>
          <w:sz w:val="22"/>
          <w:szCs w:val="22"/>
        </w:rPr>
      </w:pPr>
      <w:r w:rsidRPr="00956A12">
        <w:rPr>
          <w:rFonts w:cs="Arial"/>
          <w:i/>
          <w:sz w:val="22"/>
          <w:szCs w:val="22"/>
        </w:rPr>
        <w:t>Se acuerda aprobar la solicitud de 5 Dictámenes de Reconducción y Actualización Programática Presupuestal, presentados por las Direcciones de Desarrollo Social (2), Servicios Públicos (2) y Seguridad Pública (1) por la cantidad total de $ 31’076,455.24  (TREINTA Y UN MILLONES SETENTA Y SEIS MIL CUATROCIENTOS CINCUENTA Y CINCO PESOS 24/100 M.N.) identificados con el número de oficio TM/5231/2015, en los cuales se incrementa el presupuesto de la partida 3581 “Servicios de Lavandería, limpieza e higiene” para la operación del Relleno Sanitario en la celda 8, a cargo de la Dirección de Servicios Públicos con la siguiente clave programática H00125 02 01 01 01 01 01 (Manejo de Residuos Sólidos) y modificando o cancelando en su caso, metas y recursos de las Dependencias antes mencionadas, detallándose como sigue:</w:t>
      </w:r>
    </w:p>
    <w:p w:rsidR="000078DB" w:rsidRPr="00956A12" w:rsidRDefault="000078DB" w:rsidP="000078DB">
      <w:pPr>
        <w:contextualSpacing/>
        <w:rPr>
          <w:rFonts w:cs="Arial"/>
          <w:b/>
          <w:i/>
          <w:sz w:val="22"/>
          <w:szCs w:val="22"/>
        </w:rPr>
      </w:pPr>
    </w:p>
    <w:p w:rsidR="000078DB" w:rsidRPr="00956A12" w:rsidRDefault="000078DB" w:rsidP="000078DB">
      <w:pPr>
        <w:contextualSpacing/>
        <w:rPr>
          <w:rFonts w:cs="Arial"/>
          <w:b/>
          <w:i/>
          <w:sz w:val="22"/>
          <w:szCs w:val="22"/>
        </w:rPr>
      </w:pPr>
      <w:r w:rsidRPr="00956A12">
        <w:rPr>
          <w:rFonts w:cs="Arial"/>
          <w:b/>
          <w:i/>
          <w:sz w:val="22"/>
          <w:szCs w:val="22"/>
        </w:rPr>
        <w:t xml:space="preserve">Primer Dictamen </w:t>
      </w:r>
    </w:p>
    <w:p w:rsidR="000078DB" w:rsidRPr="00956A12" w:rsidRDefault="000078DB" w:rsidP="000078DB">
      <w:pPr>
        <w:contextualSpacing/>
        <w:jc w:val="both"/>
        <w:rPr>
          <w:rFonts w:cs="Arial"/>
          <w:b/>
          <w:bCs/>
          <w:i/>
          <w:color w:val="000000"/>
          <w:sz w:val="22"/>
          <w:szCs w:val="22"/>
          <w:lang w:eastAsia="es-MX"/>
        </w:rPr>
      </w:pPr>
      <w:r w:rsidRPr="00956A12">
        <w:rPr>
          <w:rFonts w:cs="Arial"/>
          <w:b/>
          <w:bCs/>
          <w:i/>
          <w:color w:val="000000"/>
          <w:sz w:val="22"/>
          <w:szCs w:val="22"/>
          <w:lang w:eastAsia="es-MX"/>
        </w:rPr>
        <w:t xml:space="preserve">Tipo de Movimiento: </w:t>
      </w:r>
      <w:r w:rsidRPr="00956A12">
        <w:rPr>
          <w:rFonts w:cs="Arial"/>
          <w:i/>
          <w:color w:val="000000"/>
          <w:sz w:val="22"/>
          <w:szCs w:val="22"/>
          <w:lang w:eastAsia="es-MX"/>
        </w:rPr>
        <w:t xml:space="preserve">Traspaso presupuestario externo y movimiento programático </w:t>
      </w:r>
    </w:p>
    <w:p w:rsidR="000078DB" w:rsidRDefault="000078DB" w:rsidP="001C6840">
      <w:pPr>
        <w:contextualSpacing/>
        <w:jc w:val="both"/>
        <w:rPr>
          <w:rFonts w:cs="Arial"/>
          <w:i/>
          <w:sz w:val="22"/>
          <w:szCs w:val="22"/>
        </w:rPr>
      </w:pPr>
    </w:p>
    <w:p w:rsidR="00867CDC" w:rsidRDefault="00867CDC" w:rsidP="001C6840">
      <w:pPr>
        <w:contextualSpacing/>
        <w:jc w:val="both"/>
        <w:rPr>
          <w:rFonts w:cs="Arial"/>
          <w:i/>
          <w:sz w:val="22"/>
          <w:szCs w:val="22"/>
        </w:rPr>
      </w:pPr>
    </w:p>
    <w:p w:rsidR="000078DB" w:rsidRDefault="00867CDC" w:rsidP="001C6840">
      <w:pPr>
        <w:contextualSpacing/>
        <w:jc w:val="both"/>
        <w:rPr>
          <w:rFonts w:cs="Arial"/>
          <w:i/>
          <w:sz w:val="22"/>
          <w:szCs w:val="22"/>
        </w:rPr>
      </w:pPr>
      <w:r w:rsidRPr="00AD1431">
        <w:rPr>
          <w:noProof/>
          <w:lang w:val="es-MX" w:eastAsia="es-MX"/>
        </w:rPr>
        <w:drawing>
          <wp:anchor distT="0" distB="0" distL="114300" distR="114300" simplePos="0" relativeHeight="251658240" behindDoc="0" locked="0" layoutInCell="1" allowOverlap="1" wp14:anchorId="62E0DC18" wp14:editId="676870B0">
            <wp:simplePos x="0" y="0"/>
            <wp:positionH relativeFrom="column">
              <wp:posOffset>-1905</wp:posOffset>
            </wp:positionH>
            <wp:positionV relativeFrom="paragraph">
              <wp:posOffset>162560</wp:posOffset>
            </wp:positionV>
            <wp:extent cx="5269230" cy="2743200"/>
            <wp:effectExtent l="0" t="0" r="7620" b="0"/>
            <wp:wrapTopAndBottom/>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9230" cy="2743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78DB" w:rsidRDefault="00867CDC" w:rsidP="001C6840">
      <w:pPr>
        <w:contextualSpacing/>
        <w:jc w:val="both"/>
        <w:rPr>
          <w:rFonts w:cs="Arial"/>
          <w:i/>
          <w:sz w:val="22"/>
          <w:szCs w:val="22"/>
        </w:rPr>
      </w:pPr>
      <w:r w:rsidRPr="00AB75F3">
        <w:rPr>
          <w:noProof/>
          <w:lang w:val="es-MX" w:eastAsia="es-MX"/>
        </w:rPr>
        <w:lastRenderedPageBreak/>
        <w:drawing>
          <wp:anchor distT="0" distB="0" distL="114300" distR="114300" simplePos="0" relativeHeight="251659264" behindDoc="0" locked="0" layoutInCell="1" allowOverlap="1" wp14:anchorId="62924463" wp14:editId="20567B69">
            <wp:simplePos x="0" y="0"/>
            <wp:positionH relativeFrom="column">
              <wp:posOffset>-1905</wp:posOffset>
            </wp:positionH>
            <wp:positionV relativeFrom="paragraph">
              <wp:posOffset>2908935</wp:posOffset>
            </wp:positionV>
            <wp:extent cx="5270500" cy="2981960"/>
            <wp:effectExtent l="0" t="0" r="6350" b="8890"/>
            <wp:wrapTopAndBottom/>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0500" cy="2981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6A12" w:rsidRDefault="00956A12" w:rsidP="00956A12">
      <w:pPr>
        <w:contextualSpacing/>
        <w:jc w:val="both"/>
        <w:rPr>
          <w:rFonts w:cs="Arial"/>
          <w:b/>
          <w:i/>
          <w:sz w:val="22"/>
          <w:szCs w:val="22"/>
        </w:rPr>
      </w:pPr>
      <w:r w:rsidRPr="00956A12">
        <w:rPr>
          <w:rFonts w:cs="Arial"/>
          <w:b/>
          <w:i/>
          <w:sz w:val="22"/>
          <w:szCs w:val="22"/>
        </w:rPr>
        <w:t>Justificación</w:t>
      </w:r>
    </w:p>
    <w:p w:rsidR="00956A12" w:rsidRDefault="00956A12" w:rsidP="00956A12">
      <w:pPr>
        <w:contextualSpacing/>
        <w:jc w:val="both"/>
        <w:rPr>
          <w:rFonts w:cs="Arial"/>
          <w:b/>
          <w:i/>
          <w:sz w:val="22"/>
          <w:szCs w:val="22"/>
        </w:rPr>
      </w:pPr>
    </w:p>
    <w:p w:rsidR="00956A12" w:rsidRPr="00956A12" w:rsidRDefault="00956A12" w:rsidP="00956A12">
      <w:pPr>
        <w:contextualSpacing/>
        <w:jc w:val="both"/>
        <w:rPr>
          <w:rFonts w:cs="Arial"/>
          <w:b/>
          <w:i/>
          <w:sz w:val="22"/>
          <w:szCs w:val="22"/>
        </w:rPr>
      </w:pPr>
    </w:p>
    <w:p w:rsidR="00956A12" w:rsidRDefault="00956A12" w:rsidP="00956A12">
      <w:pPr>
        <w:contextualSpacing/>
        <w:jc w:val="both"/>
        <w:rPr>
          <w:rFonts w:cs="Arial"/>
          <w:i/>
          <w:sz w:val="22"/>
          <w:szCs w:val="22"/>
        </w:rPr>
      </w:pPr>
      <w:r w:rsidRPr="00956A12">
        <w:rPr>
          <w:rFonts w:cs="Arial"/>
          <w:i/>
          <w:sz w:val="22"/>
          <w:szCs w:val="22"/>
        </w:rPr>
        <w:t>De la cancelación o reducción de metas y/o recursos del Proyecto: Se reduce un monto de $1</w:t>
      </w:r>
      <w:proofErr w:type="gramStart"/>
      <w:r w:rsidRPr="00956A12">
        <w:rPr>
          <w:rFonts w:cs="Arial"/>
          <w:i/>
          <w:sz w:val="22"/>
          <w:szCs w:val="22"/>
        </w:rPr>
        <w:t>,349,877.10</w:t>
      </w:r>
      <w:proofErr w:type="gramEnd"/>
      <w:r w:rsidRPr="00956A12">
        <w:rPr>
          <w:rFonts w:cs="Arial"/>
          <w:i/>
          <w:sz w:val="22"/>
          <w:szCs w:val="22"/>
        </w:rPr>
        <w:t xml:space="preserve"> en la partida 3281 del proyecto 020101010102 de la dependencia H00126. No existe afectación de metas físicas toda vez que la actividad "Recolección de basura" al tercer trimestre registra un avance del 96.13% de la meta anual (115,351 m3 de 120,000 m3 programados)</w:t>
      </w:r>
      <w:r>
        <w:rPr>
          <w:rFonts w:cs="Arial"/>
          <w:i/>
          <w:sz w:val="22"/>
          <w:szCs w:val="22"/>
        </w:rPr>
        <w:t>.</w:t>
      </w:r>
    </w:p>
    <w:p w:rsidR="00956A12" w:rsidRPr="00956A12" w:rsidRDefault="00956A12"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r w:rsidRPr="00956A12">
        <w:rPr>
          <w:rFonts w:cs="Arial"/>
          <w:i/>
          <w:sz w:val="22"/>
          <w:szCs w:val="22"/>
        </w:rPr>
        <w:t>De la creación o reasignación de metas y/o recursos al proyecto: Se incrementa un monto de $1</w:t>
      </w:r>
      <w:proofErr w:type="gramStart"/>
      <w:r w:rsidRPr="00956A12">
        <w:rPr>
          <w:rFonts w:cs="Arial"/>
          <w:i/>
          <w:sz w:val="22"/>
          <w:szCs w:val="22"/>
        </w:rPr>
        <w:t>,349,877.10</w:t>
      </w:r>
      <w:proofErr w:type="gramEnd"/>
      <w:r w:rsidRPr="00956A12">
        <w:rPr>
          <w:rFonts w:cs="Arial"/>
          <w:i/>
          <w:sz w:val="22"/>
          <w:szCs w:val="22"/>
        </w:rPr>
        <w:t xml:space="preserve"> en la partida 3581 del proyecto 020101010101 de la dependencia H00125. Se incrementa una meta física "Operación del relleno sanitario en la celda 8.</w:t>
      </w:r>
    </w:p>
    <w:p w:rsidR="00956A12" w:rsidRPr="00956A12" w:rsidRDefault="00956A12" w:rsidP="00956A12">
      <w:pPr>
        <w:contextualSpacing/>
        <w:jc w:val="both"/>
        <w:rPr>
          <w:rFonts w:cs="Arial"/>
          <w:b/>
          <w:i/>
          <w:sz w:val="22"/>
          <w:szCs w:val="22"/>
        </w:rPr>
      </w:pPr>
    </w:p>
    <w:p w:rsidR="00956A12" w:rsidRPr="00956A12" w:rsidRDefault="00956A12" w:rsidP="00956A12">
      <w:pPr>
        <w:contextualSpacing/>
        <w:jc w:val="both"/>
        <w:rPr>
          <w:rFonts w:cs="Arial"/>
          <w:i/>
          <w:sz w:val="22"/>
          <w:szCs w:val="22"/>
        </w:rPr>
      </w:pPr>
      <w:r w:rsidRPr="00956A12">
        <w:rPr>
          <w:rFonts w:cs="Arial"/>
          <w:b/>
          <w:i/>
          <w:sz w:val="22"/>
          <w:szCs w:val="22"/>
        </w:rPr>
        <w:t>Identificación del Origen de recursos:</w:t>
      </w:r>
      <w:r w:rsidRPr="00956A12">
        <w:rPr>
          <w:rFonts w:cs="Arial"/>
          <w:i/>
          <w:sz w:val="22"/>
          <w:szCs w:val="22"/>
        </w:rPr>
        <w:t xml:space="preserve"> 101 Recursos Propios</w:t>
      </w:r>
    </w:p>
    <w:p w:rsidR="00956A12" w:rsidRDefault="00956A12"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p>
    <w:p w:rsidR="00956A12" w:rsidRPr="00956A12" w:rsidRDefault="00956A12" w:rsidP="00956A12">
      <w:pPr>
        <w:contextualSpacing/>
        <w:rPr>
          <w:rFonts w:cs="Arial"/>
          <w:b/>
          <w:i/>
          <w:sz w:val="22"/>
          <w:szCs w:val="22"/>
        </w:rPr>
      </w:pPr>
      <w:r w:rsidRPr="00956A12">
        <w:rPr>
          <w:rFonts w:cs="Arial"/>
          <w:b/>
          <w:i/>
          <w:sz w:val="22"/>
          <w:szCs w:val="22"/>
        </w:rPr>
        <w:t xml:space="preserve">Segundo Dictamen </w:t>
      </w:r>
    </w:p>
    <w:p w:rsidR="00956A12" w:rsidRPr="00956A12" w:rsidRDefault="00956A12" w:rsidP="00956A12">
      <w:pPr>
        <w:contextualSpacing/>
        <w:jc w:val="both"/>
        <w:rPr>
          <w:rFonts w:cs="Arial"/>
          <w:b/>
          <w:bCs/>
          <w:i/>
          <w:color w:val="000000"/>
          <w:sz w:val="22"/>
          <w:szCs w:val="22"/>
          <w:lang w:eastAsia="es-MX"/>
        </w:rPr>
      </w:pPr>
      <w:r w:rsidRPr="00956A12">
        <w:rPr>
          <w:rFonts w:cs="Arial"/>
          <w:b/>
          <w:bCs/>
          <w:i/>
          <w:color w:val="000000"/>
          <w:sz w:val="22"/>
          <w:szCs w:val="22"/>
          <w:lang w:eastAsia="es-MX"/>
        </w:rPr>
        <w:t xml:space="preserve">Tipo de Movimiento: </w:t>
      </w:r>
      <w:r w:rsidRPr="00956A12">
        <w:rPr>
          <w:rFonts w:cs="Arial"/>
          <w:i/>
          <w:color w:val="000000"/>
          <w:sz w:val="22"/>
          <w:szCs w:val="22"/>
          <w:lang w:eastAsia="es-MX"/>
        </w:rPr>
        <w:t xml:space="preserve">Traspaso presupuestario externo y movimiento programático </w:t>
      </w:r>
    </w:p>
    <w:p w:rsidR="000078DB" w:rsidRDefault="000078DB" w:rsidP="00B93485">
      <w:pPr>
        <w:spacing w:line="360" w:lineRule="auto"/>
        <w:jc w:val="both"/>
        <w:rPr>
          <w:rFonts w:cs="Arial"/>
          <w:i/>
          <w:sz w:val="22"/>
          <w:szCs w:val="22"/>
        </w:rPr>
      </w:pPr>
    </w:p>
    <w:p w:rsidR="00956A12" w:rsidRDefault="00956A12" w:rsidP="00B93485">
      <w:pPr>
        <w:spacing w:line="360" w:lineRule="auto"/>
        <w:jc w:val="both"/>
        <w:rPr>
          <w:rFonts w:cs="Arial"/>
          <w:i/>
          <w:sz w:val="22"/>
          <w:szCs w:val="22"/>
        </w:rPr>
      </w:pPr>
    </w:p>
    <w:p w:rsidR="00956A12" w:rsidRDefault="00956A12" w:rsidP="00B93485">
      <w:pPr>
        <w:spacing w:line="360" w:lineRule="auto"/>
        <w:jc w:val="both"/>
        <w:rPr>
          <w:rFonts w:cs="Arial"/>
          <w:i/>
          <w:sz w:val="22"/>
          <w:szCs w:val="22"/>
        </w:rPr>
      </w:pPr>
      <w:r w:rsidRPr="0048116E">
        <w:rPr>
          <w:noProof/>
          <w:lang w:val="es-MX" w:eastAsia="es-MX"/>
        </w:rPr>
        <w:drawing>
          <wp:inline distT="0" distB="0" distL="0" distR="0" wp14:anchorId="1021BD86" wp14:editId="79706F94">
            <wp:extent cx="5581015" cy="2927539"/>
            <wp:effectExtent l="0" t="0" r="635" b="635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015" cy="2927539"/>
                    </a:xfrm>
                    <a:prstGeom prst="rect">
                      <a:avLst/>
                    </a:prstGeom>
                    <a:noFill/>
                    <a:ln>
                      <a:noFill/>
                    </a:ln>
                  </pic:spPr>
                </pic:pic>
              </a:graphicData>
            </a:graphic>
          </wp:inline>
        </w:drawing>
      </w:r>
    </w:p>
    <w:p w:rsidR="000078DB" w:rsidRDefault="000078DB" w:rsidP="00B93485">
      <w:pPr>
        <w:spacing w:line="360" w:lineRule="auto"/>
        <w:jc w:val="both"/>
        <w:rPr>
          <w:rFonts w:cs="Arial"/>
          <w:i/>
          <w:sz w:val="22"/>
          <w:szCs w:val="22"/>
        </w:rPr>
      </w:pPr>
    </w:p>
    <w:p w:rsidR="000078DB" w:rsidRDefault="000078DB" w:rsidP="00B93485">
      <w:pPr>
        <w:spacing w:line="360" w:lineRule="auto"/>
        <w:jc w:val="both"/>
        <w:rPr>
          <w:rFonts w:cs="Arial"/>
          <w:i/>
          <w:sz w:val="22"/>
          <w:szCs w:val="22"/>
        </w:rPr>
      </w:pPr>
    </w:p>
    <w:p w:rsidR="00956A12" w:rsidRDefault="00956A12" w:rsidP="00B93485">
      <w:pPr>
        <w:spacing w:line="360" w:lineRule="auto"/>
        <w:jc w:val="both"/>
        <w:rPr>
          <w:rFonts w:cs="Arial"/>
          <w:i/>
          <w:sz w:val="22"/>
          <w:szCs w:val="22"/>
        </w:rPr>
      </w:pPr>
    </w:p>
    <w:p w:rsidR="00956A12" w:rsidRDefault="00956A12" w:rsidP="00B93485">
      <w:pPr>
        <w:spacing w:line="360" w:lineRule="auto"/>
        <w:jc w:val="both"/>
        <w:rPr>
          <w:rFonts w:cs="Arial"/>
          <w:i/>
          <w:sz w:val="22"/>
          <w:szCs w:val="22"/>
        </w:rPr>
      </w:pPr>
      <w:r w:rsidRPr="0048116E">
        <w:rPr>
          <w:noProof/>
          <w:lang w:val="es-MX" w:eastAsia="es-MX"/>
        </w:rPr>
        <w:lastRenderedPageBreak/>
        <w:drawing>
          <wp:inline distT="0" distB="0" distL="0" distR="0" wp14:anchorId="5EBC877F" wp14:editId="01A6EA48">
            <wp:extent cx="5581015" cy="3073410"/>
            <wp:effectExtent l="0" t="0" r="63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015" cy="3073410"/>
                    </a:xfrm>
                    <a:prstGeom prst="rect">
                      <a:avLst/>
                    </a:prstGeom>
                    <a:noFill/>
                    <a:ln>
                      <a:noFill/>
                    </a:ln>
                  </pic:spPr>
                </pic:pic>
              </a:graphicData>
            </a:graphic>
          </wp:inline>
        </w:drawing>
      </w:r>
    </w:p>
    <w:p w:rsidR="000078DB" w:rsidRDefault="000078DB" w:rsidP="00B93485">
      <w:pPr>
        <w:spacing w:line="360" w:lineRule="auto"/>
        <w:jc w:val="both"/>
        <w:rPr>
          <w:rFonts w:cs="Arial"/>
          <w:i/>
          <w:sz w:val="22"/>
          <w:szCs w:val="22"/>
        </w:rPr>
      </w:pPr>
    </w:p>
    <w:p w:rsidR="00956A12" w:rsidRDefault="00956A12" w:rsidP="00956A12">
      <w:pPr>
        <w:contextualSpacing/>
        <w:jc w:val="both"/>
        <w:rPr>
          <w:rFonts w:cs="Arial"/>
          <w:b/>
          <w:i/>
          <w:sz w:val="22"/>
          <w:szCs w:val="22"/>
        </w:rPr>
      </w:pPr>
      <w:r w:rsidRPr="00956A12">
        <w:rPr>
          <w:rFonts w:cs="Arial"/>
          <w:b/>
          <w:i/>
          <w:sz w:val="22"/>
          <w:szCs w:val="22"/>
        </w:rPr>
        <w:t>Justificación</w:t>
      </w:r>
      <w:r>
        <w:rPr>
          <w:rFonts w:cs="Arial"/>
          <w:b/>
          <w:i/>
          <w:sz w:val="22"/>
          <w:szCs w:val="22"/>
        </w:rPr>
        <w:t>.</w:t>
      </w:r>
    </w:p>
    <w:p w:rsidR="00956A12" w:rsidRPr="00956A12" w:rsidRDefault="00956A12"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cancelación o reducción de metas y/o recursos del Proyecto: Se reduce un monto de $5'354,414.58 en la partida 3281 del proyecto 020204010201 de la dependencia H00127. No existe afectación de metas físicas toda vez que la actividad "Reparación y/o cambio de luminarias" al mes de noviembre registra un rebase de la meta anual (13,305 con respecto a 12,000 programados)</w:t>
      </w:r>
      <w:r>
        <w:rPr>
          <w:rFonts w:cs="Arial"/>
          <w:i/>
          <w:sz w:val="22"/>
          <w:szCs w:val="22"/>
        </w:rPr>
        <w:t>.</w:t>
      </w:r>
    </w:p>
    <w:p w:rsidR="00956A12" w:rsidRPr="00956A12" w:rsidRDefault="00956A12"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creación o reasignación de metas y/o recursos al proyecto: Se incrementa un monto de $5'354,414.58 en la partida 3581 del proyecto 020101010101 de la dependencia H00125 para la operación del relleno sanitario en la celda 8.</w:t>
      </w:r>
    </w:p>
    <w:p w:rsidR="00956A12" w:rsidRPr="00956A12" w:rsidRDefault="00956A12"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r w:rsidRPr="00956A12">
        <w:rPr>
          <w:rFonts w:cs="Arial"/>
          <w:b/>
          <w:i/>
          <w:sz w:val="22"/>
          <w:szCs w:val="22"/>
        </w:rPr>
        <w:t>Identificación del Origen de recursos:</w:t>
      </w:r>
      <w:r w:rsidRPr="00956A12">
        <w:rPr>
          <w:rFonts w:cs="Arial"/>
          <w:i/>
          <w:sz w:val="22"/>
          <w:szCs w:val="22"/>
        </w:rPr>
        <w:t xml:space="preserve"> 101 Recursos Propios</w:t>
      </w:r>
      <w:r>
        <w:rPr>
          <w:rFonts w:cs="Arial"/>
          <w:i/>
          <w:sz w:val="22"/>
          <w:szCs w:val="22"/>
        </w:rPr>
        <w:t>.</w:t>
      </w:r>
    </w:p>
    <w:p w:rsidR="00956A12" w:rsidRDefault="00956A12"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p>
    <w:p w:rsidR="00956A12" w:rsidRPr="00956A12" w:rsidRDefault="00956A12" w:rsidP="00956A12">
      <w:pPr>
        <w:contextualSpacing/>
        <w:rPr>
          <w:rFonts w:cs="Arial"/>
          <w:b/>
          <w:i/>
          <w:sz w:val="22"/>
          <w:szCs w:val="22"/>
        </w:rPr>
      </w:pPr>
      <w:r w:rsidRPr="00956A12">
        <w:rPr>
          <w:rFonts w:cs="Arial"/>
          <w:b/>
          <w:i/>
          <w:sz w:val="22"/>
          <w:szCs w:val="22"/>
        </w:rPr>
        <w:t xml:space="preserve">Tercer Dictamen </w:t>
      </w:r>
    </w:p>
    <w:p w:rsidR="00956A12" w:rsidRPr="00956A12" w:rsidRDefault="00956A12" w:rsidP="00956A12">
      <w:pPr>
        <w:jc w:val="both"/>
        <w:rPr>
          <w:rFonts w:cs="Arial"/>
          <w:b/>
          <w:bCs/>
          <w:i/>
          <w:color w:val="000000"/>
          <w:sz w:val="22"/>
          <w:szCs w:val="22"/>
          <w:lang w:eastAsia="es-MX"/>
        </w:rPr>
      </w:pPr>
    </w:p>
    <w:p w:rsidR="00956A12" w:rsidRPr="00956A12" w:rsidRDefault="00956A12" w:rsidP="00956A12">
      <w:pPr>
        <w:jc w:val="both"/>
        <w:rPr>
          <w:rFonts w:cs="Arial"/>
          <w:b/>
          <w:bCs/>
          <w:i/>
          <w:color w:val="000000"/>
          <w:sz w:val="22"/>
          <w:szCs w:val="22"/>
          <w:lang w:eastAsia="es-MX"/>
        </w:rPr>
      </w:pPr>
      <w:r w:rsidRPr="00956A12">
        <w:rPr>
          <w:rFonts w:cs="Arial"/>
          <w:b/>
          <w:bCs/>
          <w:i/>
          <w:color w:val="000000"/>
          <w:sz w:val="22"/>
          <w:szCs w:val="22"/>
          <w:lang w:eastAsia="es-MX"/>
        </w:rPr>
        <w:t xml:space="preserve">Tipo de Movimiento: </w:t>
      </w:r>
      <w:r w:rsidRPr="00956A12">
        <w:rPr>
          <w:rFonts w:cs="Arial"/>
          <w:i/>
          <w:color w:val="000000"/>
          <w:sz w:val="22"/>
          <w:szCs w:val="22"/>
          <w:lang w:eastAsia="es-MX"/>
        </w:rPr>
        <w:t>Traspaso presupuestario externo y movimiento programático</w:t>
      </w:r>
      <w:r w:rsidR="00EC5BCC">
        <w:rPr>
          <w:rFonts w:cs="Arial"/>
          <w:i/>
          <w:color w:val="000000"/>
          <w:sz w:val="22"/>
          <w:szCs w:val="22"/>
          <w:lang w:eastAsia="es-MX"/>
        </w:rPr>
        <w:t>.</w:t>
      </w:r>
    </w:p>
    <w:p w:rsidR="000078DB" w:rsidRDefault="000078DB" w:rsidP="00B93485">
      <w:pPr>
        <w:spacing w:line="360" w:lineRule="auto"/>
        <w:jc w:val="both"/>
        <w:rPr>
          <w:rFonts w:cs="Arial"/>
          <w:i/>
          <w:sz w:val="22"/>
          <w:szCs w:val="22"/>
        </w:rPr>
      </w:pPr>
    </w:p>
    <w:p w:rsidR="00956A12" w:rsidRDefault="00956A12" w:rsidP="00B93485">
      <w:pPr>
        <w:spacing w:line="360" w:lineRule="auto"/>
        <w:jc w:val="both"/>
        <w:rPr>
          <w:rFonts w:cs="Arial"/>
          <w:i/>
          <w:sz w:val="22"/>
          <w:szCs w:val="22"/>
        </w:rPr>
      </w:pPr>
      <w:r w:rsidRPr="00E54A96">
        <w:rPr>
          <w:noProof/>
          <w:lang w:val="es-MX" w:eastAsia="es-MX"/>
        </w:rPr>
        <w:drawing>
          <wp:inline distT="0" distB="0" distL="0" distR="0" wp14:anchorId="6A4C5687" wp14:editId="0DA06744">
            <wp:extent cx="5581015" cy="3066464"/>
            <wp:effectExtent l="0" t="0" r="635" b="63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1015" cy="3066464"/>
                    </a:xfrm>
                    <a:prstGeom prst="rect">
                      <a:avLst/>
                    </a:prstGeom>
                    <a:noFill/>
                    <a:ln>
                      <a:noFill/>
                    </a:ln>
                  </pic:spPr>
                </pic:pic>
              </a:graphicData>
            </a:graphic>
          </wp:inline>
        </w:drawing>
      </w:r>
    </w:p>
    <w:p w:rsidR="00956A12" w:rsidRDefault="00956A12" w:rsidP="00B93485">
      <w:pPr>
        <w:spacing w:line="360" w:lineRule="auto"/>
        <w:jc w:val="both"/>
        <w:rPr>
          <w:rFonts w:cs="Arial"/>
          <w:i/>
          <w:sz w:val="22"/>
          <w:szCs w:val="22"/>
        </w:rPr>
      </w:pPr>
    </w:p>
    <w:p w:rsidR="00110741" w:rsidRDefault="00110741" w:rsidP="00B93485">
      <w:pPr>
        <w:spacing w:line="360" w:lineRule="auto"/>
        <w:jc w:val="both"/>
        <w:rPr>
          <w:rFonts w:cs="Arial"/>
          <w:i/>
          <w:sz w:val="22"/>
          <w:szCs w:val="22"/>
        </w:rPr>
      </w:pPr>
    </w:p>
    <w:p w:rsidR="00110741" w:rsidRDefault="00110741" w:rsidP="00B93485">
      <w:pPr>
        <w:spacing w:line="360" w:lineRule="auto"/>
        <w:jc w:val="both"/>
        <w:rPr>
          <w:rFonts w:cs="Arial"/>
          <w:i/>
          <w:sz w:val="22"/>
          <w:szCs w:val="22"/>
        </w:rPr>
      </w:pPr>
    </w:p>
    <w:p w:rsidR="00EC5BCC" w:rsidRDefault="00EC5BCC" w:rsidP="00B93485">
      <w:pPr>
        <w:spacing w:line="360" w:lineRule="auto"/>
        <w:jc w:val="both"/>
        <w:rPr>
          <w:rFonts w:cs="Arial"/>
          <w:i/>
          <w:sz w:val="22"/>
          <w:szCs w:val="22"/>
        </w:rPr>
      </w:pPr>
    </w:p>
    <w:p w:rsidR="00EC5BCC" w:rsidRDefault="00EC5BCC" w:rsidP="00B93485">
      <w:pPr>
        <w:spacing w:line="360" w:lineRule="auto"/>
        <w:jc w:val="both"/>
        <w:rPr>
          <w:rFonts w:cs="Arial"/>
          <w:i/>
          <w:sz w:val="22"/>
          <w:szCs w:val="22"/>
        </w:rPr>
      </w:pPr>
    </w:p>
    <w:p w:rsidR="00956A12" w:rsidRPr="00C87839" w:rsidRDefault="00956A12" w:rsidP="00B93485">
      <w:pPr>
        <w:spacing w:line="360" w:lineRule="auto"/>
        <w:jc w:val="both"/>
        <w:rPr>
          <w:rFonts w:cs="Arial"/>
          <w:i/>
          <w:sz w:val="22"/>
          <w:szCs w:val="22"/>
        </w:rPr>
      </w:pPr>
      <w:r w:rsidRPr="00E54A96">
        <w:rPr>
          <w:noProof/>
          <w:lang w:val="es-MX" w:eastAsia="es-MX"/>
        </w:rPr>
        <w:drawing>
          <wp:inline distT="0" distB="0" distL="0" distR="0" wp14:anchorId="446AA12B" wp14:editId="49B5BB92">
            <wp:extent cx="5512279" cy="524486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5014" cy="5266492"/>
                    </a:xfrm>
                    <a:prstGeom prst="rect">
                      <a:avLst/>
                    </a:prstGeom>
                    <a:noFill/>
                    <a:ln>
                      <a:noFill/>
                    </a:ln>
                  </pic:spPr>
                </pic:pic>
              </a:graphicData>
            </a:graphic>
          </wp:inline>
        </w:drawing>
      </w:r>
    </w:p>
    <w:p w:rsidR="00956A12" w:rsidRDefault="00956A12" w:rsidP="00AF6D2B">
      <w:pPr>
        <w:spacing w:line="360" w:lineRule="auto"/>
        <w:jc w:val="both"/>
        <w:rPr>
          <w:rFonts w:cs="Arial"/>
          <w:sz w:val="22"/>
          <w:szCs w:val="22"/>
        </w:rPr>
      </w:pPr>
    </w:p>
    <w:p w:rsidR="00EC5BCC" w:rsidRDefault="00EC5BCC" w:rsidP="00956A12">
      <w:pPr>
        <w:contextualSpacing/>
        <w:jc w:val="both"/>
        <w:rPr>
          <w:rFonts w:cs="Arial"/>
          <w:b/>
          <w:i/>
          <w:sz w:val="22"/>
          <w:szCs w:val="22"/>
        </w:rPr>
      </w:pPr>
    </w:p>
    <w:p w:rsidR="00956A12" w:rsidRDefault="00956A12" w:rsidP="00956A12">
      <w:pPr>
        <w:contextualSpacing/>
        <w:jc w:val="both"/>
        <w:rPr>
          <w:rFonts w:cs="Arial"/>
          <w:b/>
          <w:i/>
          <w:sz w:val="22"/>
          <w:szCs w:val="22"/>
        </w:rPr>
      </w:pPr>
      <w:r w:rsidRPr="00956A12">
        <w:rPr>
          <w:rFonts w:cs="Arial"/>
          <w:b/>
          <w:i/>
          <w:sz w:val="22"/>
          <w:szCs w:val="22"/>
        </w:rPr>
        <w:t>Justificación</w:t>
      </w:r>
      <w:r w:rsidR="00110741">
        <w:rPr>
          <w:rFonts w:cs="Arial"/>
          <w:b/>
          <w:i/>
          <w:sz w:val="22"/>
          <w:szCs w:val="22"/>
        </w:rPr>
        <w:t>.</w:t>
      </w:r>
    </w:p>
    <w:p w:rsidR="00110741" w:rsidRPr="00956A12" w:rsidRDefault="00110741" w:rsidP="00956A12">
      <w:pPr>
        <w:contextualSpacing/>
        <w:jc w:val="both"/>
        <w:rPr>
          <w:rFonts w:cs="Arial"/>
          <w:b/>
          <w:i/>
          <w:sz w:val="22"/>
          <w:szCs w:val="22"/>
        </w:rPr>
      </w:pPr>
    </w:p>
    <w:p w:rsidR="00EC5BCC" w:rsidRDefault="00EC5BCC"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cancelación o reducción de metas y/o recursos del Proyecto: Se reduce un monto de $15</w:t>
      </w:r>
      <w:proofErr w:type="gramStart"/>
      <w:r w:rsidRPr="00956A12">
        <w:rPr>
          <w:rFonts w:cs="Arial"/>
          <w:i/>
          <w:sz w:val="22"/>
          <w:szCs w:val="22"/>
        </w:rPr>
        <w:t>,539,400.00</w:t>
      </w:r>
      <w:proofErr w:type="gramEnd"/>
      <w:r w:rsidRPr="00956A12">
        <w:rPr>
          <w:rFonts w:cs="Arial"/>
          <w:i/>
          <w:sz w:val="22"/>
          <w:szCs w:val="22"/>
        </w:rPr>
        <w:t xml:space="preserve"> en la partida 4421 del proyecto 020501010106 de la dependencia I01141. No existe afectación de metas físicas en la actividad "Actualización de padrón y entrega de becas de estímulos a la educación básica" y en la actividad "Actualización de padrón y entrega de becas para alumnos con necesidades educativas especiales" se reduce el recurso y la meta física.</w:t>
      </w:r>
    </w:p>
    <w:p w:rsidR="00110741" w:rsidRDefault="00110741" w:rsidP="00956A12">
      <w:pPr>
        <w:contextualSpacing/>
        <w:jc w:val="both"/>
        <w:rPr>
          <w:rFonts w:cs="Arial"/>
          <w:i/>
          <w:sz w:val="22"/>
          <w:szCs w:val="22"/>
        </w:rPr>
      </w:pPr>
    </w:p>
    <w:p w:rsidR="00EC5BCC" w:rsidRDefault="00EC5BCC"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creación o reasignación de metas y/o recursos al proyecto: Se incrementa un monto de $15</w:t>
      </w:r>
      <w:proofErr w:type="gramStart"/>
      <w:r w:rsidRPr="00956A12">
        <w:rPr>
          <w:rFonts w:cs="Arial"/>
          <w:i/>
          <w:sz w:val="22"/>
          <w:szCs w:val="22"/>
        </w:rPr>
        <w:t>,539,400.00</w:t>
      </w:r>
      <w:proofErr w:type="gramEnd"/>
      <w:r w:rsidRPr="00956A12">
        <w:rPr>
          <w:rFonts w:cs="Arial"/>
          <w:i/>
          <w:sz w:val="22"/>
          <w:szCs w:val="22"/>
        </w:rPr>
        <w:t xml:space="preserve"> en la partida 3581 del proyecto 020101010101 de la dependencia H00125 para la operación del relleno sanitario en la celda 8.</w:t>
      </w:r>
    </w:p>
    <w:p w:rsidR="00EC5BCC" w:rsidRDefault="00EC5BCC" w:rsidP="00956A12">
      <w:pPr>
        <w:contextualSpacing/>
        <w:jc w:val="both"/>
        <w:rPr>
          <w:rFonts w:cs="Arial"/>
          <w:i/>
          <w:sz w:val="22"/>
          <w:szCs w:val="22"/>
        </w:rPr>
      </w:pPr>
    </w:p>
    <w:p w:rsidR="00110741" w:rsidRPr="00956A12" w:rsidRDefault="00110741"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b/>
          <w:i/>
          <w:sz w:val="22"/>
          <w:szCs w:val="22"/>
        </w:rPr>
        <w:t>Identificación del Origen de recursos:</w:t>
      </w:r>
      <w:r w:rsidRPr="00956A12">
        <w:rPr>
          <w:rFonts w:cs="Arial"/>
          <w:i/>
          <w:sz w:val="22"/>
          <w:szCs w:val="22"/>
        </w:rPr>
        <w:t xml:space="preserve"> 101 Recursos Propios</w:t>
      </w:r>
      <w:r w:rsidR="00110741">
        <w:rPr>
          <w:rFonts w:cs="Arial"/>
          <w:i/>
          <w:sz w:val="22"/>
          <w:szCs w:val="22"/>
        </w:rPr>
        <w:t>.</w:t>
      </w:r>
    </w:p>
    <w:p w:rsidR="00EC5BCC" w:rsidRDefault="00EC5BCC" w:rsidP="00956A12">
      <w:pPr>
        <w:contextualSpacing/>
        <w:jc w:val="both"/>
        <w:rPr>
          <w:rFonts w:cs="Arial"/>
          <w:i/>
          <w:sz w:val="22"/>
          <w:szCs w:val="22"/>
        </w:rPr>
      </w:pPr>
    </w:p>
    <w:p w:rsidR="00110741" w:rsidRPr="00956A12" w:rsidRDefault="00110741" w:rsidP="00956A12">
      <w:pPr>
        <w:contextualSpacing/>
        <w:jc w:val="both"/>
        <w:rPr>
          <w:rFonts w:cs="Arial"/>
          <w:i/>
          <w:sz w:val="22"/>
          <w:szCs w:val="22"/>
        </w:rPr>
      </w:pPr>
    </w:p>
    <w:p w:rsidR="00EC5BCC" w:rsidRDefault="00EC5BCC" w:rsidP="00956A12">
      <w:pPr>
        <w:contextualSpacing/>
        <w:jc w:val="both"/>
        <w:rPr>
          <w:rFonts w:cs="Arial"/>
          <w:b/>
          <w:i/>
          <w:sz w:val="22"/>
          <w:szCs w:val="22"/>
        </w:rPr>
      </w:pPr>
    </w:p>
    <w:p w:rsidR="00EC5BCC" w:rsidRDefault="00EC5BCC" w:rsidP="00956A12">
      <w:pPr>
        <w:contextualSpacing/>
        <w:jc w:val="both"/>
        <w:rPr>
          <w:rFonts w:cs="Arial"/>
          <w:b/>
          <w:i/>
          <w:sz w:val="22"/>
          <w:szCs w:val="22"/>
        </w:rPr>
      </w:pPr>
    </w:p>
    <w:p w:rsidR="00EC5BCC" w:rsidRDefault="00EC5BCC" w:rsidP="00956A12">
      <w:pPr>
        <w:contextualSpacing/>
        <w:jc w:val="both"/>
        <w:rPr>
          <w:rFonts w:cs="Arial"/>
          <w:b/>
          <w:i/>
          <w:sz w:val="22"/>
          <w:szCs w:val="22"/>
        </w:rPr>
      </w:pPr>
    </w:p>
    <w:p w:rsidR="00EC5BCC" w:rsidRDefault="00EC5BCC" w:rsidP="00956A12">
      <w:pPr>
        <w:contextualSpacing/>
        <w:jc w:val="both"/>
        <w:rPr>
          <w:rFonts w:cs="Arial"/>
          <w:b/>
          <w:i/>
          <w:sz w:val="22"/>
          <w:szCs w:val="22"/>
        </w:rPr>
      </w:pPr>
    </w:p>
    <w:p w:rsidR="00956A12" w:rsidRPr="00956A12" w:rsidRDefault="00956A12" w:rsidP="00956A12">
      <w:pPr>
        <w:contextualSpacing/>
        <w:jc w:val="both"/>
        <w:rPr>
          <w:rFonts w:cs="Arial"/>
          <w:b/>
          <w:i/>
          <w:sz w:val="22"/>
          <w:szCs w:val="22"/>
        </w:rPr>
      </w:pPr>
      <w:r w:rsidRPr="00956A12">
        <w:rPr>
          <w:rFonts w:cs="Arial"/>
          <w:b/>
          <w:i/>
          <w:sz w:val="22"/>
          <w:szCs w:val="22"/>
        </w:rPr>
        <w:lastRenderedPageBreak/>
        <w:t>Cuarto Dictamen</w:t>
      </w:r>
    </w:p>
    <w:p w:rsidR="00956A12" w:rsidRDefault="00956A12" w:rsidP="00EC5BCC">
      <w:pPr>
        <w:jc w:val="both"/>
        <w:rPr>
          <w:rFonts w:cs="Arial"/>
          <w:i/>
          <w:color w:val="000000"/>
          <w:sz w:val="22"/>
          <w:szCs w:val="22"/>
          <w:lang w:eastAsia="es-MX"/>
        </w:rPr>
      </w:pPr>
      <w:r w:rsidRPr="00956A12">
        <w:rPr>
          <w:rFonts w:cs="Arial"/>
          <w:b/>
          <w:bCs/>
          <w:i/>
          <w:color w:val="000000"/>
          <w:sz w:val="22"/>
          <w:szCs w:val="22"/>
          <w:lang w:eastAsia="es-MX"/>
        </w:rPr>
        <w:t xml:space="preserve">Tipo de Movimiento: </w:t>
      </w:r>
      <w:r w:rsidRPr="00956A12">
        <w:rPr>
          <w:rFonts w:cs="Arial"/>
          <w:i/>
          <w:color w:val="000000"/>
          <w:sz w:val="22"/>
          <w:szCs w:val="22"/>
          <w:lang w:eastAsia="es-MX"/>
        </w:rPr>
        <w:t>Traspaso presupuestario externo y movimiento programático</w:t>
      </w:r>
      <w:r w:rsidR="00EC5BCC">
        <w:rPr>
          <w:rFonts w:cs="Arial"/>
          <w:i/>
          <w:color w:val="000000"/>
          <w:sz w:val="22"/>
          <w:szCs w:val="22"/>
          <w:lang w:eastAsia="es-MX"/>
        </w:rPr>
        <w:t>.</w:t>
      </w:r>
    </w:p>
    <w:p w:rsidR="00EC5BCC" w:rsidRDefault="00EC5BCC" w:rsidP="00EC5BCC">
      <w:pPr>
        <w:jc w:val="both"/>
        <w:rPr>
          <w:rFonts w:cs="Arial"/>
          <w:i/>
          <w:color w:val="000000"/>
          <w:sz w:val="22"/>
          <w:szCs w:val="22"/>
          <w:lang w:eastAsia="es-MX"/>
        </w:rPr>
      </w:pPr>
    </w:p>
    <w:p w:rsidR="00EC5BCC" w:rsidRDefault="00EC5BCC" w:rsidP="00EC5BCC">
      <w:pPr>
        <w:jc w:val="both"/>
        <w:rPr>
          <w:rFonts w:cs="Arial"/>
          <w:i/>
          <w:color w:val="000000"/>
          <w:sz w:val="22"/>
          <w:szCs w:val="22"/>
          <w:lang w:eastAsia="es-MX"/>
        </w:rPr>
      </w:pPr>
    </w:p>
    <w:p w:rsidR="00956A12" w:rsidRDefault="00956A12" w:rsidP="00AF6D2B">
      <w:pPr>
        <w:spacing w:line="360" w:lineRule="auto"/>
        <w:jc w:val="both"/>
        <w:rPr>
          <w:rFonts w:cs="Arial"/>
          <w:sz w:val="22"/>
          <w:szCs w:val="22"/>
        </w:rPr>
      </w:pPr>
      <w:r w:rsidRPr="00E54A96">
        <w:rPr>
          <w:noProof/>
          <w:lang w:val="es-MX" w:eastAsia="es-MX"/>
        </w:rPr>
        <w:drawing>
          <wp:inline distT="0" distB="0" distL="0" distR="0" wp14:anchorId="1879E562" wp14:editId="17619A73">
            <wp:extent cx="5581290" cy="4897364"/>
            <wp:effectExtent l="0" t="0" r="63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015" cy="4897123"/>
                    </a:xfrm>
                    <a:prstGeom prst="rect">
                      <a:avLst/>
                    </a:prstGeom>
                    <a:noFill/>
                    <a:ln>
                      <a:noFill/>
                    </a:ln>
                  </pic:spPr>
                </pic:pic>
              </a:graphicData>
            </a:graphic>
          </wp:inline>
        </w:drawing>
      </w:r>
    </w:p>
    <w:p w:rsidR="00956A12" w:rsidRDefault="00956A12" w:rsidP="00AF6D2B">
      <w:pPr>
        <w:spacing w:line="360" w:lineRule="auto"/>
        <w:jc w:val="both"/>
        <w:rPr>
          <w:rFonts w:cs="Arial"/>
          <w:sz w:val="22"/>
          <w:szCs w:val="22"/>
        </w:rPr>
      </w:pPr>
    </w:p>
    <w:p w:rsidR="00956A12" w:rsidRDefault="00956A12" w:rsidP="00AF6D2B">
      <w:pPr>
        <w:spacing w:line="360" w:lineRule="auto"/>
        <w:jc w:val="both"/>
        <w:rPr>
          <w:rFonts w:cs="Arial"/>
          <w:sz w:val="22"/>
          <w:szCs w:val="22"/>
        </w:rPr>
      </w:pPr>
    </w:p>
    <w:p w:rsidR="00956A12" w:rsidRDefault="00956A12" w:rsidP="00AF6D2B">
      <w:pPr>
        <w:spacing w:line="360" w:lineRule="auto"/>
        <w:jc w:val="both"/>
        <w:rPr>
          <w:rFonts w:cs="Arial"/>
          <w:sz w:val="22"/>
          <w:szCs w:val="22"/>
        </w:rPr>
      </w:pPr>
      <w:r w:rsidRPr="004E49AF">
        <w:rPr>
          <w:noProof/>
          <w:lang w:val="es-MX" w:eastAsia="es-MX"/>
        </w:rPr>
        <w:drawing>
          <wp:inline distT="0" distB="0" distL="0" distR="0" wp14:anchorId="1B97613A" wp14:editId="1979C165">
            <wp:extent cx="5581015" cy="3865917"/>
            <wp:effectExtent l="0" t="0" r="635" b="127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1015" cy="3865917"/>
                    </a:xfrm>
                    <a:prstGeom prst="rect">
                      <a:avLst/>
                    </a:prstGeom>
                    <a:noFill/>
                    <a:ln>
                      <a:noFill/>
                    </a:ln>
                  </pic:spPr>
                </pic:pic>
              </a:graphicData>
            </a:graphic>
          </wp:inline>
        </w:drawing>
      </w:r>
    </w:p>
    <w:p w:rsidR="00956A12" w:rsidRDefault="00956A12" w:rsidP="00AF6D2B">
      <w:pPr>
        <w:spacing w:line="360" w:lineRule="auto"/>
        <w:jc w:val="both"/>
        <w:rPr>
          <w:rFonts w:cs="Arial"/>
          <w:sz w:val="22"/>
          <w:szCs w:val="22"/>
        </w:rPr>
      </w:pPr>
    </w:p>
    <w:p w:rsidR="00EC5BCC" w:rsidRDefault="00EC5BCC" w:rsidP="00956A12">
      <w:pPr>
        <w:contextualSpacing/>
        <w:jc w:val="both"/>
        <w:rPr>
          <w:rFonts w:cs="Arial"/>
          <w:b/>
          <w:i/>
          <w:sz w:val="22"/>
          <w:szCs w:val="22"/>
        </w:rPr>
      </w:pPr>
    </w:p>
    <w:p w:rsidR="00EC5BCC" w:rsidRDefault="00EC5BCC" w:rsidP="00956A12">
      <w:pPr>
        <w:contextualSpacing/>
        <w:jc w:val="both"/>
        <w:rPr>
          <w:rFonts w:cs="Arial"/>
          <w:b/>
          <w:i/>
          <w:sz w:val="22"/>
          <w:szCs w:val="22"/>
        </w:rPr>
      </w:pPr>
    </w:p>
    <w:p w:rsidR="00956A12" w:rsidRDefault="00956A12" w:rsidP="00956A12">
      <w:pPr>
        <w:contextualSpacing/>
        <w:jc w:val="both"/>
        <w:rPr>
          <w:rFonts w:cs="Arial"/>
          <w:b/>
          <w:i/>
          <w:sz w:val="22"/>
          <w:szCs w:val="22"/>
        </w:rPr>
      </w:pPr>
      <w:r w:rsidRPr="00956A12">
        <w:rPr>
          <w:rFonts w:cs="Arial"/>
          <w:b/>
          <w:i/>
          <w:sz w:val="22"/>
          <w:szCs w:val="22"/>
        </w:rPr>
        <w:t>Justificación</w:t>
      </w:r>
      <w:r>
        <w:rPr>
          <w:rFonts w:cs="Arial"/>
          <w:b/>
          <w:i/>
          <w:sz w:val="22"/>
          <w:szCs w:val="22"/>
        </w:rPr>
        <w:t>.</w:t>
      </w:r>
    </w:p>
    <w:p w:rsidR="00956A12" w:rsidRPr="00956A12" w:rsidRDefault="00956A12" w:rsidP="00956A12">
      <w:pPr>
        <w:contextualSpacing/>
        <w:jc w:val="both"/>
        <w:rPr>
          <w:rFonts w:cs="Arial"/>
          <w:b/>
          <w:i/>
          <w:sz w:val="22"/>
          <w:szCs w:val="22"/>
        </w:rPr>
      </w:pPr>
    </w:p>
    <w:p w:rsidR="00EC5BCC" w:rsidRDefault="00EC5BCC"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cancelación o reducción de metas y/o recursos del Proyecto: Se reduce un monto de $3</w:t>
      </w:r>
      <w:proofErr w:type="gramStart"/>
      <w:r w:rsidRPr="00956A12">
        <w:rPr>
          <w:rFonts w:cs="Arial"/>
          <w:i/>
          <w:sz w:val="22"/>
          <w:szCs w:val="22"/>
        </w:rPr>
        <w:t>,001,428.60</w:t>
      </w:r>
      <w:proofErr w:type="gramEnd"/>
      <w:r w:rsidRPr="00956A12">
        <w:rPr>
          <w:rFonts w:cs="Arial"/>
          <w:i/>
          <w:sz w:val="22"/>
          <w:szCs w:val="22"/>
        </w:rPr>
        <w:t xml:space="preserve"> en la partida 3821 del proyecto 010701010101 de la dependencia Q00104 y se reduce un monto de $1,625,400.00 de la partida 3341 del proyecto 010701010101 de la dependencia Q00104. Se cancela la meta física “Realización del evento del día del policía" a solicitud del Comisario de la Dirección de Seguridad Pública y Tránsito Municipal mediante oficio SPT/SDA/1360/2015. En materia de capacitaciones no se registra afectación de metas físicas toda vez que se encuentran presupuestadas mas no programadas.</w:t>
      </w:r>
    </w:p>
    <w:p w:rsidR="00EC5BCC" w:rsidRDefault="00EC5BCC"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i/>
          <w:sz w:val="22"/>
          <w:szCs w:val="22"/>
        </w:rPr>
        <w:t>De la creación o reasignación de metas y/o recursos al proyecto: Se incrementa un monto de $4</w:t>
      </w:r>
      <w:proofErr w:type="gramStart"/>
      <w:r w:rsidRPr="00956A12">
        <w:rPr>
          <w:rFonts w:cs="Arial"/>
          <w:i/>
          <w:sz w:val="22"/>
          <w:szCs w:val="22"/>
        </w:rPr>
        <w:t>,626,828.60</w:t>
      </w:r>
      <w:proofErr w:type="gramEnd"/>
      <w:r w:rsidRPr="00956A12">
        <w:rPr>
          <w:rFonts w:cs="Arial"/>
          <w:i/>
          <w:sz w:val="22"/>
          <w:szCs w:val="22"/>
        </w:rPr>
        <w:t xml:space="preserve"> en la partida 3581 del proyecto 020101010101 de la dependencia H00125 para la operación del relleno sanitario en la celda 8.</w:t>
      </w:r>
    </w:p>
    <w:p w:rsidR="00EC5BCC" w:rsidRPr="00956A12" w:rsidRDefault="00EC5BCC" w:rsidP="00956A12">
      <w:pPr>
        <w:contextualSpacing/>
        <w:jc w:val="both"/>
        <w:rPr>
          <w:rFonts w:cs="Arial"/>
          <w:i/>
          <w:sz w:val="22"/>
          <w:szCs w:val="22"/>
        </w:rPr>
      </w:pPr>
    </w:p>
    <w:p w:rsidR="00956A12" w:rsidRPr="00956A12" w:rsidRDefault="00956A12" w:rsidP="00956A12">
      <w:pPr>
        <w:contextualSpacing/>
        <w:jc w:val="both"/>
        <w:rPr>
          <w:rFonts w:cs="Arial"/>
          <w:i/>
          <w:sz w:val="22"/>
          <w:szCs w:val="22"/>
        </w:rPr>
      </w:pPr>
    </w:p>
    <w:p w:rsidR="00956A12" w:rsidRDefault="00956A12" w:rsidP="00956A12">
      <w:pPr>
        <w:contextualSpacing/>
        <w:jc w:val="both"/>
        <w:rPr>
          <w:rFonts w:cs="Arial"/>
          <w:i/>
          <w:sz w:val="22"/>
          <w:szCs w:val="22"/>
        </w:rPr>
      </w:pPr>
      <w:r w:rsidRPr="00956A12">
        <w:rPr>
          <w:rFonts w:cs="Arial"/>
          <w:b/>
          <w:i/>
          <w:sz w:val="22"/>
          <w:szCs w:val="22"/>
        </w:rPr>
        <w:t>Identificación del Origen de recursos:</w:t>
      </w:r>
      <w:r w:rsidRPr="00956A12">
        <w:rPr>
          <w:rFonts w:cs="Arial"/>
          <w:i/>
          <w:sz w:val="22"/>
          <w:szCs w:val="22"/>
        </w:rPr>
        <w:t xml:space="preserve"> 101 Recursos Propios</w:t>
      </w:r>
      <w:r w:rsidR="00EC5BCC">
        <w:rPr>
          <w:rFonts w:cs="Arial"/>
          <w:i/>
          <w:sz w:val="22"/>
          <w:szCs w:val="22"/>
        </w:rPr>
        <w:t>.</w:t>
      </w:r>
    </w:p>
    <w:p w:rsidR="00EC5BCC" w:rsidRPr="00956A12" w:rsidRDefault="00EC5BCC" w:rsidP="00956A12">
      <w:pPr>
        <w:contextualSpacing/>
        <w:jc w:val="both"/>
        <w:rPr>
          <w:rFonts w:cs="Arial"/>
          <w:i/>
          <w:sz w:val="22"/>
          <w:szCs w:val="22"/>
        </w:rPr>
      </w:pPr>
    </w:p>
    <w:p w:rsidR="00956A12" w:rsidRPr="00956A12" w:rsidRDefault="00956A12" w:rsidP="00AF6D2B">
      <w:pPr>
        <w:spacing w:line="360" w:lineRule="auto"/>
        <w:jc w:val="both"/>
        <w:rPr>
          <w:rFonts w:cs="Arial"/>
          <w:i/>
          <w:sz w:val="22"/>
          <w:szCs w:val="22"/>
        </w:rPr>
      </w:pPr>
    </w:p>
    <w:p w:rsidR="00956A12" w:rsidRPr="00956A12" w:rsidRDefault="00956A12" w:rsidP="00956A12">
      <w:pPr>
        <w:contextualSpacing/>
        <w:jc w:val="both"/>
        <w:rPr>
          <w:rFonts w:cs="Arial"/>
          <w:b/>
          <w:i/>
          <w:sz w:val="22"/>
          <w:szCs w:val="22"/>
        </w:rPr>
      </w:pPr>
      <w:r w:rsidRPr="00956A12">
        <w:rPr>
          <w:rFonts w:cs="Arial"/>
          <w:b/>
          <w:i/>
          <w:sz w:val="22"/>
          <w:szCs w:val="22"/>
        </w:rPr>
        <w:t>Quinto Dictamen</w:t>
      </w:r>
    </w:p>
    <w:p w:rsidR="00956A12" w:rsidRPr="00956A12" w:rsidRDefault="00956A12" w:rsidP="00956A12">
      <w:pPr>
        <w:jc w:val="both"/>
        <w:rPr>
          <w:rFonts w:cs="Arial"/>
          <w:b/>
          <w:bCs/>
          <w:i/>
          <w:color w:val="000000"/>
          <w:sz w:val="22"/>
          <w:szCs w:val="22"/>
          <w:lang w:eastAsia="es-MX"/>
        </w:rPr>
      </w:pPr>
      <w:r w:rsidRPr="00956A12">
        <w:rPr>
          <w:rFonts w:cs="Arial"/>
          <w:b/>
          <w:bCs/>
          <w:i/>
          <w:color w:val="000000"/>
          <w:sz w:val="22"/>
          <w:szCs w:val="22"/>
          <w:lang w:eastAsia="es-MX"/>
        </w:rPr>
        <w:t xml:space="preserve">Tipo de Movimiento: </w:t>
      </w:r>
      <w:r w:rsidRPr="00956A12">
        <w:rPr>
          <w:rFonts w:cs="Arial"/>
          <w:i/>
          <w:color w:val="000000"/>
          <w:sz w:val="22"/>
          <w:szCs w:val="22"/>
          <w:lang w:eastAsia="es-MX"/>
        </w:rPr>
        <w:t>Traspaso Presupuestario Externo y movimiento programático</w:t>
      </w:r>
    </w:p>
    <w:p w:rsidR="00956A12" w:rsidRDefault="00956A12" w:rsidP="00AF6D2B">
      <w:pPr>
        <w:spacing w:line="360" w:lineRule="auto"/>
        <w:jc w:val="both"/>
        <w:rPr>
          <w:rFonts w:cs="Arial"/>
          <w:sz w:val="22"/>
          <w:szCs w:val="22"/>
        </w:rPr>
      </w:pPr>
    </w:p>
    <w:p w:rsidR="00956A12" w:rsidRDefault="00956A12" w:rsidP="00AF6D2B">
      <w:pPr>
        <w:spacing w:line="360" w:lineRule="auto"/>
        <w:jc w:val="both"/>
        <w:rPr>
          <w:rFonts w:cs="Arial"/>
          <w:sz w:val="22"/>
          <w:szCs w:val="22"/>
        </w:rPr>
      </w:pPr>
    </w:p>
    <w:p w:rsidR="00956A12" w:rsidRDefault="00956A12" w:rsidP="00AF6D2B">
      <w:pPr>
        <w:spacing w:line="360" w:lineRule="auto"/>
        <w:jc w:val="both"/>
        <w:rPr>
          <w:rFonts w:cs="Arial"/>
          <w:sz w:val="22"/>
          <w:szCs w:val="22"/>
        </w:rPr>
      </w:pPr>
      <w:r w:rsidRPr="00E54A96">
        <w:rPr>
          <w:noProof/>
          <w:lang w:val="es-MX" w:eastAsia="es-MX"/>
        </w:rPr>
        <w:drawing>
          <wp:inline distT="0" distB="0" distL="0" distR="0" wp14:anchorId="3237EA52" wp14:editId="26252182">
            <wp:extent cx="5581212" cy="5029200"/>
            <wp:effectExtent l="0" t="0" r="63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1015" cy="5029023"/>
                    </a:xfrm>
                    <a:prstGeom prst="rect">
                      <a:avLst/>
                    </a:prstGeom>
                    <a:noFill/>
                    <a:ln>
                      <a:noFill/>
                    </a:ln>
                  </pic:spPr>
                </pic:pic>
              </a:graphicData>
            </a:graphic>
          </wp:inline>
        </w:drawing>
      </w:r>
    </w:p>
    <w:p w:rsidR="00956A12" w:rsidRDefault="00956A12" w:rsidP="00AF6D2B">
      <w:pPr>
        <w:spacing w:line="360" w:lineRule="auto"/>
        <w:jc w:val="both"/>
        <w:rPr>
          <w:rFonts w:cs="Arial"/>
          <w:sz w:val="22"/>
          <w:szCs w:val="22"/>
        </w:rPr>
      </w:pPr>
    </w:p>
    <w:p w:rsidR="00EC5BCC" w:rsidRDefault="00EC5BCC" w:rsidP="00AF6D2B">
      <w:pPr>
        <w:spacing w:line="360" w:lineRule="auto"/>
        <w:jc w:val="both"/>
        <w:rPr>
          <w:rFonts w:cs="Arial"/>
          <w:sz w:val="22"/>
          <w:szCs w:val="22"/>
        </w:rPr>
      </w:pPr>
    </w:p>
    <w:p w:rsidR="00EC5BCC" w:rsidRDefault="00EC5BCC" w:rsidP="00AF6D2B">
      <w:pPr>
        <w:spacing w:line="360" w:lineRule="auto"/>
        <w:jc w:val="both"/>
        <w:rPr>
          <w:rFonts w:cs="Arial"/>
          <w:sz w:val="22"/>
          <w:szCs w:val="22"/>
        </w:rPr>
      </w:pPr>
    </w:p>
    <w:p w:rsidR="00956A12" w:rsidRDefault="00956A12" w:rsidP="00AF6D2B">
      <w:pPr>
        <w:spacing w:line="360" w:lineRule="auto"/>
        <w:jc w:val="both"/>
        <w:rPr>
          <w:rFonts w:cs="Arial"/>
          <w:sz w:val="22"/>
          <w:szCs w:val="22"/>
        </w:rPr>
      </w:pPr>
      <w:r w:rsidRPr="00E54A96">
        <w:rPr>
          <w:noProof/>
          <w:lang w:val="es-MX" w:eastAsia="es-MX"/>
        </w:rPr>
        <w:drawing>
          <wp:inline distT="0" distB="0" distL="0" distR="0" wp14:anchorId="749A8497" wp14:editId="66DD88D8">
            <wp:extent cx="5581015" cy="3937274"/>
            <wp:effectExtent l="0" t="0" r="635" b="635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81015" cy="3937274"/>
                    </a:xfrm>
                    <a:prstGeom prst="rect">
                      <a:avLst/>
                    </a:prstGeom>
                    <a:noFill/>
                    <a:ln>
                      <a:noFill/>
                    </a:ln>
                  </pic:spPr>
                </pic:pic>
              </a:graphicData>
            </a:graphic>
          </wp:inline>
        </w:drawing>
      </w:r>
    </w:p>
    <w:p w:rsidR="00956A12" w:rsidRDefault="00956A12" w:rsidP="00AF6D2B">
      <w:pPr>
        <w:spacing w:line="360" w:lineRule="auto"/>
        <w:jc w:val="both"/>
        <w:rPr>
          <w:rFonts w:cs="Arial"/>
          <w:sz w:val="22"/>
          <w:szCs w:val="22"/>
        </w:rPr>
      </w:pPr>
    </w:p>
    <w:p w:rsidR="00956A12" w:rsidRDefault="00956A12" w:rsidP="00956A12">
      <w:pPr>
        <w:contextualSpacing/>
        <w:jc w:val="both"/>
        <w:rPr>
          <w:b/>
          <w:i/>
          <w:sz w:val="22"/>
          <w:szCs w:val="22"/>
        </w:rPr>
      </w:pPr>
      <w:r w:rsidRPr="00956A12">
        <w:rPr>
          <w:b/>
          <w:i/>
          <w:sz w:val="22"/>
          <w:szCs w:val="22"/>
        </w:rPr>
        <w:t>Justificación</w:t>
      </w:r>
      <w:r w:rsidR="0044256D">
        <w:rPr>
          <w:b/>
          <w:i/>
          <w:sz w:val="22"/>
          <w:szCs w:val="22"/>
        </w:rPr>
        <w:t>.</w:t>
      </w:r>
    </w:p>
    <w:p w:rsidR="0044256D" w:rsidRPr="00956A12" w:rsidRDefault="0044256D" w:rsidP="00956A12">
      <w:pPr>
        <w:contextualSpacing/>
        <w:jc w:val="both"/>
        <w:rPr>
          <w:b/>
          <w:i/>
          <w:sz w:val="22"/>
          <w:szCs w:val="22"/>
        </w:rPr>
      </w:pPr>
    </w:p>
    <w:p w:rsidR="00956A12" w:rsidRDefault="00956A12" w:rsidP="00956A12">
      <w:pPr>
        <w:contextualSpacing/>
        <w:jc w:val="both"/>
        <w:rPr>
          <w:i/>
          <w:sz w:val="22"/>
          <w:szCs w:val="22"/>
        </w:rPr>
      </w:pPr>
      <w:r w:rsidRPr="00956A12">
        <w:rPr>
          <w:i/>
          <w:sz w:val="22"/>
          <w:szCs w:val="22"/>
        </w:rPr>
        <w:t>De la cancelación o reducción de metas y/o recursos del Proyecto</w:t>
      </w:r>
      <w:proofErr w:type="gramStart"/>
      <w:r w:rsidRPr="00956A12">
        <w:rPr>
          <w:i/>
          <w:sz w:val="22"/>
          <w:szCs w:val="22"/>
        </w:rPr>
        <w:t>:  Se</w:t>
      </w:r>
      <w:proofErr w:type="gramEnd"/>
      <w:r w:rsidRPr="00956A12">
        <w:rPr>
          <w:i/>
          <w:sz w:val="22"/>
          <w:szCs w:val="22"/>
        </w:rPr>
        <w:t xml:space="preserve"> reduce un monto de $4,205,934.96 en la partida 3822 del proyecto 020402010101 de la dependencia I01150. En relación a los códigos 04, 05 y 06 del </w:t>
      </w:r>
      <w:proofErr w:type="spellStart"/>
      <w:r w:rsidRPr="00956A12">
        <w:rPr>
          <w:i/>
          <w:sz w:val="22"/>
          <w:szCs w:val="22"/>
        </w:rPr>
        <w:t>PbRM</w:t>
      </w:r>
      <w:proofErr w:type="spellEnd"/>
      <w:r w:rsidRPr="00956A12">
        <w:rPr>
          <w:i/>
          <w:sz w:val="22"/>
          <w:szCs w:val="22"/>
        </w:rPr>
        <w:t xml:space="preserve"> 02a (Realización del festival de la cultura y las artes luminaria; Realización de la muestra municipal de ofrendas tradicionales; y Realización del programa navideño respectivamente) se registra una disminución de recursos por economías. En relación a los códigos 07 y 09 se registra una disminución de presupuesto y una afectación a las metas físicas. En relación al código 08 se registra una disminución de recurso y un incremento de metas físicas.</w:t>
      </w:r>
    </w:p>
    <w:p w:rsidR="0044256D" w:rsidRDefault="0044256D" w:rsidP="00956A12">
      <w:pPr>
        <w:contextualSpacing/>
        <w:jc w:val="both"/>
        <w:rPr>
          <w:i/>
          <w:sz w:val="22"/>
          <w:szCs w:val="22"/>
        </w:rPr>
      </w:pPr>
    </w:p>
    <w:p w:rsidR="0044256D" w:rsidRPr="00956A12" w:rsidRDefault="0044256D" w:rsidP="00956A12">
      <w:pPr>
        <w:contextualSpacing/>
        <w:jc w:val="both"/>
        <w:rPr>
          <w:i/>
          <w:sz w:val="22"/>
          <w:szCs w:val="22"/>
        </w:rPr>
      </w:pPr>
    </w:p>
    <w:p w:rsidR="00956A12" w:rsidRPr="00956A12" w:rsidRDefault="00956A12" w:rsidP="00956A12">
      <w:pPr>
        <w:contextualSpacing/>
        <w:jc w:val="both"/>
        <w:rPr>
          <w:i/>
          <w:sz w:val="22"/>
          <w:szCs w:val="22"/>
        </w:rPr>
      </w:pPr>
      <w:r w:rsidRPr="00956A12">
        <w:rPr>
          <w:i/>
          <w:sz w:val="22"/>
          <w:szCs w:val="22"/>
        </w:rPr>
        <w:t>De la creación o reasignación de metas y/o recursos al proyecto: Se incrementa un monto de $4</w:t>
      </w:r>
      <w:proofErr w:type="gramStart"/>
      <w:r w:rsidRPr="00956A12">
        <w:rPr>
          <w:i/>
          <w:sz w:val="22"/>
          <w:szCs w:val="22"/>
        </w:rPr>
        <w:t>,205,934.96</w:t>
      </w:r>
      <w:proofErr w:type="gramEnd"/>
      <w:r w:rsidRPr="00956A12">
        <w:rPr>
          <w:i/>
          <w:sz w:val="22"/>
          <w:szCs w:val="22"/>
        </w:rPr>
        <w:t xml:space="preserve"> en la partida 3581 del proyecto 020101010101 de la dependencia H00125 para la operación del relleno sanitario en la celda 8. Se incrementa la meta en la actividad "Realización del evento (temporada de grupos)".</w:t>
      </w:r>
    </w:p>
    <w:p w:rsidR="00956A12" w:rsidRDefault="00956A12" w:rsidP="00956A12">
      <w:pPr>
        <w:contextualSpacing/>
        <w:jc w:val="both"/>
        <w:rPr>
          <w:i/>
          <w:sz w:val="22"/>
          <w:szCs w:val="22"/>
        </w:rPr>
      </w:pPr>
    </w:p>
    <w:p w:rsidR="0044256D" w:rsidRPr="00956A12" w:rsidRDefault="0044256D" w:rsidP="00956A12">
      <w:pPr>
        <w:contextualSpacing/>
        <w:jc w:val="both"/>
        <w:rPr>
          <w:i/>
          <w:sz w:val="22"/>
          <w:szCs w:val="22"/>
        </w:rPr>
      </w:pPr>
    </w:p>
    <w:p w:rsidR="00956A12" w:rsidRPr="00956A12" w:rsidRDefault="00956A12" w:rsidP="00956A12">
      <w:pPr>
        <w:contextualSpacing/>
        <w:jc w:val="both"/>
        <w:rPr>
          <w:i/>
          <w:sz w:val="22"/>
          <w:szCs w:val="22"/>
        </w:rPr>
      </w:pPr>
      <w:r w:rsidRPr="00956A12">
        <w:rPr>
          <w:b/>
          <w:i/>
          <w:sz w:val="22"/>
          <w:szCs w:val="22"/>
        </w:rPr>
        <w:t>Identificación del Origen de recursos:</w:t>
      </w:r>
      <w:r w:rsidRPr="00956A12">
        <w:rPr>
          <w:i/>
          <w:sz w:val="22"/>
          <w:szCs w:val="22"/>
        </w:rPr>
        <w:t xml:space="preserve"> 101 Recursos Propios</w:t>
      </w:r>
      <w:r>
        <w:rPr>
          <w:i/>
          <w:sz w:val="22"/>
          <w:szCs w:val="22"/>
        </w:rPr>
        <w:t>.</w:t>
      </w:r>
    </w:p>
    <w:p w:rsidR="00956A12" w:rsidRPr="00956A12" w:rsidRDefault="00956A12" w:rsidP="00AF6D2B">
      <w:pPr>
        <w:spacing w:line="360" w:lineRule="auto"/>
        <w:jc w:val="both"/>
        <w:rPr>
          <w:rFonts w:cs="Arial"/>
          <w:i/>
          <w:sz w:val="22"/>
          <w:szCs w:val="22"/>
        </w:rPr>
      </w:pPr>
    </w:p>
    <w:p w:rsidR="001C6840" w:rsidRPr="00E678D3" w:rsidRDefault="001C6840" w:rsidP="00AF6D2B">
      <w:pPr>
        <w:spacing w:line="360" w:lineRule="auto"/>
        <w:jc w:val="both"/>
        <w:rPr>
          <w:rFonts w:cs="Arial"/>
          <w:sz w:val="22"/>
          <w:szCs w:val="22"/>
          <w:lang w:val="es-MX"/>
        </w:rPr>
      </w:pPr>
      <w:r w:rsidRPr="00E678D3">
        <w:rPr>
          <w:rFonts w:cs="Arial"/>
          <w:sz w:val="22"/>
          <w:szCs w:val="22"/>
        </w:rPr>
        <w:t xml:space="preserve">- - - - </w:t>
      </w:r>
      <w:r w:rsidRPr="00E678D3">
        <w:rPr>
          <w:rFonts w:cs="Arial"/>
          <w:sz w:val="22"/>
          <w:szCs w:val="22"/>
          <w:lang w:val="es-MX"/>
        </w:rPr>
        <w:t xml:space="preserve">- - - - - - - - - </w:t>
      </w:r>
      <w:r>
        <w:rPr>
          <w:rFonts w:cs="Arial"/>
          <w:sz w:val="22"/>
          <w:szCs w:val="22"/>
          <w:lang w:val="es-MX"/>
        </w:rPr>
        <w:t xml:space="preserve">- </w:t>
      </w:r>
      <w:r w:rsidRPr="00E678D3">
        <w:rPr>
          <w:rFonts w:cs="Arial"/>
          <w:sz w:val="22"/>
          <w:szCs w:val="22"/>
          <w:lang w:val="es-MX"/>
        </w:rPr>
        <w:t xml:space="preserve">- - - - - - - - - - - - - - - - - - - - - - - - - - - - - - - - - - - - - - - - - - - - - - </w:t>
      </w:r>
      <w:r w:rsidRPr="00E678D3">
        <w:rPr>
          <w:rFonts w:cs="Arial"/>
          <w:caps/>
          <w:sz w:val="22"/>
          <w:szCs w:val="22"/>
        </w:rPr>
        <w:t xml:space="preserve">- </w:t>
      </w:r>
      <w:r w:rsidRPr="00E678D3">
        <w:rPr>
          <w:rFonts w:cs="Arial"/>
          <w:sz w:val="22"/>
          <w:szCs w:val="22"/>
        </w:rPr>
        <w:t xml:space="preserve">- - - - </w:t>
      </w:r>
      <w:r>
        <w:rPr>
          <w:rFonts w:cs="Arial"/>
          <w:sz w:val="22"/>
          <w:szCs w:val="22"/>
        </w:rPr>
        <w:t xml:space="preserve"> </w:t>
      </w:r>
      <w:r w:rsidRPr="00E678D3">
        <w:rPr>
          <w:rFonts w:cs="Arial"/>
          <w:sz w:val="22"/>
          <w:szCs w:val="22"/>
        </w:rPr>
        <w:t xml:space="preserve">-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w:t>
      </w:r>
    </w:p>
    <w:p w:rsidR="001C6840" w:rsidRPr="008B1011" w:rsidRDefault="001C6840" w:rsidP="00AF6D2B">
      <w:pPr>
        <w:spacing w:line="360" w:lineRule="auto"/>
        <w:jc w:val="both"/>
        <w:rPr>
          <w:rFonts w:cs="Arial"/>
          <w:i/>
          <w:color w:val="000000"/>
          <w:sz w:val="22"/>
          <w:szCs w:val="22"/>
        </w:rPr>
      </w:pPr>
      <w:r w:rsidRPr="001C6840">
        <w:rPr>
          <w:rFonts w:cs="Arial"/>
          <w:b/>
          <w:i/>
          <w:sz w:val="22"/>
          <w:szCs w:val="22"/>
        </w:rPr>
        <w:t xml:space="preserve">SEGUNDO.- </w:t>
      </w:r>
      <w:r w:rsidRPr="001C6840">
        <w:rPr>
          <w:rFonts w:cs="Arial"/>
          <w:i/>
          <w:sz w:val="22"/>
          <w:szCs w:val="22"/>
        </w:rPr>
        <w:t>NOTIFÍQUESE A LA TESORERÍA MUNICIPAL PARA LOS EFECTOS LEGALES A QUE HAYA LUGAR.</w:t>
      </w:r>
      <w:r w:rsidRPr="001C6840">
        <w:rPr>
          <w:rFonts w:cs="Arial"/>
          <w:sz w:val="22"/>
          <w:szCs w:val="22"/>
          <w:lang w:val="es-MX"/>
        </w:rPr>
        <w:t xml:space="preserve"> </w:t>
      </w: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r w:rsidRPr="00E678D3">
        <w:rPr>
          <w:rFonts w:cs="Arial"/>
          <w:sz w:val="22"/>
          <w:szCs w:val="22"/>
          <w:lang w:val="es-MX"/>
        </w:rPr>
        <w:t xml:space="preserve">-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xml:space="preserve">- - - - - - - - - - - - - - - - - - </w:t>
      </w:r>
    </w:p>
    <w:p w:rsidR="001C6840" w:rsidRPr="00E678D3" w:rsidRDefault="001C6840" w:rsidP="00AF6D2B">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1C6840" w:rsidRPr="008B1011" w:rsidRDefault="001C6840" w:rsidP="00AF6D2B">
      <w:pPr>
        <w:spacing w:line="360" w:lineRule="auto"/>
        <w:jc w:val="both"/>
        <w:rPr>
          <w:rFonts w:cs="Arial"/>
          <w:i/>
          <w:color w:val="000000"/>
          <w:sz w:val="22"/>
          <w:szCs w:val="22"/>
        </w:rPr>
      </w:pPr>
      <w:r w:rsidRPr="001C6840">
        <w:rPr>
          <w:rFonts w:cs="Arial"/>
          <w:b/>
          <w:i/>
          <w:sz w:val="22"/>
          <w:szCs w:val="22"/>
        </w:rPr>
        <w:t xml:space="preserve">TERCERO.- </w:t>
      </w:r>
      <w:r w:rsidRPr="001C6840">
        <w:rPr>
          <w:rFonts w:cs="Arial"/>
          <w:i/>
          <w:sz w:val="22"/>
          <w:szCs w:val="22"/>
        </w:rPr>
        <w:t>PUBLÍQUESE EN LA GACETA MUNICIPAL.</w:t>
      </w:r>
      <w:r w:rsidRPr="001C6840">
        <w:rPr>
          <w:rFonts w:cs="Arial"/>
          <w:sz w:val="22"/>
          <w:szCs w:val="22"/>
          <w:lang w:val="es-MX"/>
        </w:rPr>
        <w:t xml:space="preserve"> </w:t>
      </w:r>
      <w:r w:rsidRPr="00E678D3">
        <w:rPr>
          <w:rFonts w:cs="Arial"/>
          <w:sz w:val="22"/>
          <w:szCs w:val="22"/>
          <w:lang w:val="es-MX"/>
        </w:rPr>
        <w:t>- - - - - - - - - - -</w:t>
      </w:r>
      <w:r>
        <w:rPr>
          <w:rFonts w:cs="Arial"/>
          <w:sz w:val="22"/>
          <w:szCs w:val="22"/>
          <w:lang w:val="es-MX"/>
        </w:rPr>
        <w:t xml:space="preserve"> - -</w:t>
      </w:r>
      <w:r w:rsidRPr="00E678D3">
        <w:rPr>
          <w:rFonts w:cs="Arial"/>
          <w:sz w:val="22"/>
          <w:szCs w:val="22"/>
          <w:lang w:val="es-MX"/>
        </w:rPr>
        <w:t xml:space="preserve">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r w:rsidRPr="00E678D3">
        <w:rPr>
          <w:rFonts w:cs="Arial"/>
          <w:sz w:val="22"/>
          <w:szCs w:val="22"/>
          <w:lang w:val="es-MX"/>
        </w:rPr>
        <w:t xml:space="preserve">-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xml:space="preserve">- - - - - - - - - - - - - - - - - - </w:t>
      </w:r>
    </w:p>
    <w:p w:rsidR="001C6840" w:rsidRPr="00E678D3" w:rsidRDefault="001C6840" w:rsidP="00AF6D2B">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F559EF" w:rsidRPr="00A52022" w:rsidRDefault="00F708A5" w:rsidP="00F559EF">
      <w:pPr>
        <w:tabs>
          <w:tab w:val="left" w:pos="9720"/>
        </w:tabs>
        <w:spacing w:line="360" w:lineRule="auto"/>
        <w:jc w:val="both"/>
        <w:rPr>
          <w:rFonts w:cs="Arial"/>
          <w:szCs w:val="24"/>
          <w:lang w:val="es-MX"/>
        </w:rPr>
      </w:pPr>
      <w:r>
        <w:rPr>
          <w:rFonts w:cs="Arial"/>
          <w:szCs w:val="24"/>
        </w:rPr>
        <w:lastRenderedPageBreak/>
        <w:t>Continuando con el uso de la palabra, el Lic. Sergio Hernández Olvera, Secretario del H. Ayuntamiento,</w:t>
      </w:r>
      <w:r w:rsidR="00F559EF" w:rsidRPr="00A52022">
        <w:rPr>
          <w:rFonts w:cs="Arial"/>
          <w:szCs w:val="24"/>
        </w:rPr>
        <w:t xml:space="preserve"> preguntó a los presentes si tenían algún comentario respecto a</w:t>
      </w:r>
      <w:r w:rsidR="00F559EF">
        <w:rPr>
          <w:rFonts w:cs="Arial"/>
          <w:szCs w:val="24"/>
        </w:rPr>
        <w:t xml:space="preserve"> </w:t>
      </w:r>
      <w:r>
        <w:rPr>
          <w:rFonts w:cs="Arial"/>
          <w:szCs w:val="24"/>
        </w:rPr>
        <w:t>los puntos de acuerdo</w:t>
      </w:r>
      <w:r w:rsidR="00F559EF">
        <w:rPr>
          <w:rFonts w:cs="Arial"/>
          <w:szCs w:val="24"/>
        </w:rPr>
        <w:t xml:space="preserve"> presentado</w:t>
      </w:r>
      <w:r>
        <w:rPr>
          <w:rFonts w:cs="Arial"/>
          <w:szCs w:val="24"/>
        </w:rPr>
        <w:t>s</w:t>
      </w:r>
      <w:r w:rsidR="00F559EF">
        <w:rPr>
          <w:rFonts w:cs="Arial"/>
          <w:szCs w:val="24"/>
        </w:rPr>
        <w:t>.</w:t>
      </w:r>
      <w:r w:rsidR="00F559EF" w:rsidRPr="00A52022">
        <w:rPr>
          <w:rFonts w:cs="Arial"/>
          <w:szCs w:val="24"/>
        </w:rPr>
        <w:t xml:space="preserve"> </w:t>
      </w:r>
      <w:r w:rsidR="00F559EF" w:rsidRPr="00A52022">
        <w:rPr>
          <w:rFonts w:cs="Arial"/>
          <w:szCs w:val="24"/>
          <w:lang w:val="es-MX"/>
        </w:rPr>
        <w:t xml:space="preserve">- - - - - - - - - - - - - - - - - - - - - - - - - </w:t>
      </w:r>
    </w:p>
    <w:p w:rsidR="00F559EF" w:rsidRDefault="00F559EF" w:rsidP="00F559EF">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559EF" w:rsidRDefault="00F559EF" w:rsidP="00F559EF">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siendo aprobados por </w:t>
      </w:r>
      <w:r>
        <w:rPr>
          <w:b/>
          <w:lang w:val="es-MX"/>
        </w:rPr>
        <w:t>unanimidad</w:t>
      </w:r>
      <w:r w:rsidRPr="00714B2E">
        <w:rPr>
          <w:b/>
          <w:lang w:val="es-MX"/>
        </w:rPr>
        <w:t>,</w:t>
      </w:r>
      <w:r>
        <w:rPr>
          <w:lang w:val="es-MX"/>
        </w:rPr>
        <w:t xml:space="preserve"> tomándose los siguientes: - - - - - - - - - - - - - -  </w:t>
      </w:r>
    </w:p>
    <w:p w:rsidR="00F559EF" w:rsidRDefault="00F559EF" w:rsidP="00F559EF">
      <w:pPr>
        <w:tabs>
          <w:tab w:val="left" w:pos="9720"/>
        </w:tabs>
        <w:spacing w:line="360" w:lineRule="auto"/>
        <w:jc w:val="both"/>
        <w:rPr>
          <w:rFonts w:cs="Arial"/>
        </w:rPr>
      </w:pPr>
      <w:r w:rsidRPr="00A52022">
        <w:rPr>
          <w:rFonts w:cs="Arial"/>
          <w:szCs w:val="24"/>
          <w:lang w:val="es-MX"/>
        </w:rPr>
        <w:t>- - - - - - - - - - - - - - - - - - - - - - - - - - - - - - - - - - - - - - - - - - - - - - - - - - - - - - - - - - - -</w:t>
      </w:r>
    </w:p>
    <w:p w:rsidR="00F559EF" w:rsidRDefault="00F559EF" w:rsidP="00F559EF">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F559EF" w:rsidRDefault="00F559EF" w:rsidP="00F559EF">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2A4E62" w:rsidRPr="00C35BB1" w:rsidRDefault="002A4E62" w:rsidP="002A4E62">
      <w:pPr>
        <w:spacing w:line="360" w:lineRule="auto"/>
        <w:jc w:val="both"/>
        <w:rPr>
          <w:rFonts w:cs="Arial"/>
          <w:color w:val="000000"/>
          <w:szCs w:val="24"/>
        </w:rPr>
      </w:pPr>
      <w:r w:rsidRPr="00C35BB1">
        <w:rPr>
          <w:rFonts w:cs="Arial"/>
          <w:b/>
          <w:szCs w:val="24"/>
        </w:rPr>
        <w:t xml:space="preserve">PRIMERO.- </w:t>
      </w:r>
      <w:r w:rsidRPr="00C35BB1">
        <w:rPr>
          <w:rFonts w:cs="Arial"/>
          <w:caps/>
          <w:szCs w:val="24"/>
        </w:rPr>
        <w:t xml:space="preserve">EL HONORABLE AYUNTAMIENTO CONSTITUCIONAL DE ATIZAPÁN DE ZARAGOZA, ESTADO DE MÉXICO, </w:t>
      </w:r>
      <w:r w:rsidRPr="00C35BB1">
        <w:rPr>
          <w:rFonts w:cs="Arial"/>
          <w:color w:val="000000"/>
          <w:szCs w:val="24"/>
        </w:rPr>
        <w:t xml:space="preserve">AUTORIZA CINCO DICTÁMENES DE RECONDUCCIÓN DE RECURSOS Y ACTUALIZACIÓN PROGRAMÁTICA PRESUPUESTAL PARA RESULTADOS, PARA MODIFICACIÓN DEL PRESUPUESTO DE EGRESOS 2015, A SOLICITUD DEL C.P. LEOPOLDO CORONA AGUILAR, TESORERO MUNICIPAL. </w:t>
      </w:r>
      <w:r w:rsidRPr="00C35BB1">
        <w:rPr>
          <w:rFonts w:cs="Arial"/>
          <w:szCs w:val="24"/>
          <w:lang w:val="es-MX"/>
        </w:rPr>
        <w:t xml:space="preserve">- - - - - - - - - - - - - - - - </w:t>
      </w:r>
      <w:r w:rsidRPr="00C35BB1">
        <w:rPr>
          <w:rFonts w:cs="Arial"/>
          <w:caps/>
          <w:szCs w:val="24"/>
        </w:rPr>
        <w:t xml:space="preserve">- </w:t>
      </w:r>
      <w:r w:rsidRPr="00C35BB1">
        <w:rPr>
          <w:rFonts w:cs="Arial"/>
          <w:szCs w:val="24"/>
        </w:rPr>
        <w:t xml:space="preserve">- - - - - </w:t>
      </w:r>
      <w:r w:rsidRPr="00C35BB1">
        <w:rPr>
          <w:rFonts w:cs="Arial"/>
          <w:szCs w:val="24"/>
          <w:lang w:val="es-MX"/>
        </w:rPr>
        <w:t xml:space="preserve">- - - - - - - - - - - - - - - - - - - - - - - - - - - - - - - - - - - - - - - - </w:t>
      </w:r>
      <w:r w:rsidRPr="00C35BB1">
        <w:rPr>
          <w:rFonts w:cs="Arial"/>
          <w:caps/>
          <w:szCs w:val="24"/>
        </w:rPr>
        <w:t xml:space="preserve">- </w:t>
      </w:r>
      <w:r w:rsidRPr="00C35BB1">
        <w:rPr>
          <w:rFonts w:cs="Arial"/>
          <w:szCs w:val="24"/>
        </w:rPr>
        <w:t xml:space="preserve">- - - - - </w:t>
      </w:r>
      <w:r w:rsidRPr="00C35BB1">
        <w:rPr>
          <w:rFonts w:cs="Arial"/>
          <w:szCs w:val="24"/>
          <w:lang w:val="es-MX"/>
        </w:rPr>
        <w:t xml:space="preserve">- - - - - - - - - - - - - - - - - - - - - - - - - - - - - - - - - - - - - - - - - - - - - - - - - - - - - - - - - - - - - - - - </w:t>
      </w:r>
    </w:p>
    <w:p w:rsidR="00D67CEB" w:rsidRDefault="002A4E62" w:rsidP="00D67CEB">
      <w:pPr>
        <w:spacing w:line="360" w:lineRule="auto"/>
        <w:contextualSpacing/>
        <w:jc w:val="both"/>
        <w:rPr>
          <w:rFonts w:cs="Arial"/>
          <w:szCs w:val="24"/>
          <w:lang w:val="es-MX"/>
        </w:rPr>
      </w:pPr>
      <w:r w:rsidRPr="00C35BB1">
        <w:rPr>
          <w:rFonts w:cs="Arial"/>
          <w:szCs w:val="24"/>
        </w:rPr>
        <w:t>Se acuerda aprobar la solicitud de 5 Dictámenes de Reconducción y Actualización Programática Presupuestal, presentados por las Direcciones de Desarrollo Social (2), Servicios Públicos (2) y Seguridad Pública (1) por la cantidad total de $ 31’076,455.24  (TREINTA Y UN MILLONES SETENTA Y SEIS MIL CUATROCIENTOS CINCUENTA Y CINCO PESOS 24/100 M.N.) identificados con el número de oficio TM/5231/2015, en los cuales se incrementa el presupuesto de la partida 3581 “Servicios de Lavandería, limpieza e higiene” para la operación del Relleno Sanitario en la celda 8, a cargo de la Dirección de Servicios Públicos con la siguiente clave programática H00125 02 01 01 01 01 01 (Manejo de Residuos Sólidos) y modificando o cancelando en su caso, metas y recursos de las Dependencias antes mencionadas, detallándose como sigue:</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w:t>
      </w:r>
    </w:p>
    <w:p w:rsidR="00D67CEB" w:rsidRDefault="00D67CEB" w:rsidP="00D67CEB">
      <w:pPr>
        <w:spacing w:line="360" w:lineRule="auto"/>
        <w:contextualSpacing/>
        <w:jc w:val="both"/>
        <w:rPr>
          <w:rFonts w:cs="Arial"/>
          <w:szCs w:val="24"/>
          <w:lang w:val="es-MX"/>
        </w:rPr>
      </w:pPr>
    </w:p>
    <w:p w:rsidR="00D67CEB" w:rsidRDefault="0028739E" w:rsidP="00D67CEB">
      <w:pPr>
        <w:spacing w:line="360" w:lineRule="auto"/>
        <w:contextualSpacing/>
        <w:jc w:val="both"/>
        <w:rPr>
          <w:rFonts w:cs="Arial"/>
          <w:szCs w:val="24"/>
          <w:lang w:val="es-MX"/>
        </w:rPr>
      </w:pPr>
      <w:r w:rsidRPr="0028739E">
        <w:rPr>
          <w:rFonts w:cs="Arial"/>
          <w:szCs w:val="24"/>
          <w:lang w:val="es-MX"/>
        </w:rPr>
        <w:t xml:space="preserve">- - - - - - - - - - - - - - - - - - - - - - - - - - - - - - - - - - - - - - - - - - - - </w:t>
      </w:r>
      <w:r w:rsidRPr="0028739E">
        <w:rPr>
          <w:rFonts w:cs="Arial"/>
          <w:caps/>
          <w:szCs w:val="24"/>
        </w:rPr>
        <w:t xml:space="preserve">- </w:t>
      </w:r>
      <w:r>
        <w:rPr>
          <w:rFonts w:cs="Arial"/>
          <w:szCs w:val="24"/>
        </w:rPr>
        <w:t>- - - -</w:t>
      </w:r>
      <w:r w:rsidRPr="0028739E">
        <w:rPr>
          <w:rFonts w:cs="Arial"/>
          <w:szCs w:val="24"/>
        </w:rPr>
        <w:t xml:space="preserve"> - </w:t>
      </w:r>
      <w:r w:rsidRPr="0028739E">
        <w:rPr>
          <w:rFonts w:cs="Arial"/>
          <w:szCs w:val="24"/>
          <w:lang w:val="es-MX"/>
        </w:rPr>
        <w:t>- - - - - - - - - -</w:t>
      </w:r>
      <w:r w:rsidR="00D67CEB">
        <w:rPr>
          <w:rFonts w:cs="Arial"/>
          <w:szCs w:val="24"/>
          <w:lang w:val="es-MX"/>
        </w:rPr>
        <w:t xml:space="preserve"> </w:t>
      </w:r>
    </w:p>
    <w:p w:rsidR="00D67CEB" w:rsidRDefault="00D67CEB" w:rsidP="00D67CEB">
      <w:pPr>
        <w:spacing w:line="360" w:lineRule="auto"/>
        <w:contextualSpacing/>
        <w:jc w:val="both"/>
        <w:rPr>
          <w:rFonts w:cs="Arial"/>
          <w:szCs w:val="24"/>
          <w:lang w:val="es-MX"/>
        </w:rPr>
      </w:pPr>
    </w:p>
    <w:p w:rsidR="00D67CEB" w:rsidRDefault="00D67CEB" w:rsidP="00D67CEB">
      <w:pPr>
        <w:spacing w:line="360" w:lineRule="auto"/>
        <w:contextualSpacing/>
        <w:jc w:val="both"/>
        <w:rPr>
          <w:rFonts w:cs="Arial"/>
          <w:szCs w:val="24"/>
          <w:lang w:val="es-MX"/>
        </w:rPr>
      </w:pPr>
      <w:r w:rsidRPr="0028739E">
        <w:rPr>
          <w:rFonts w:cs="Arial"/>
          <w:szCs w:val="24"/>
          <w:lang w:val="es-MX"/>
        </w:rPr>
        <w:t xml:space="preserve">- - - - - - - - - - - - - - - - - - - - - - - - - - - - - - - - - - - - - - - - - - - - </w:t>
      </w:r>
      <w:r w:rsidRPr="0028739E">
        <w:rPr>
          <w:rFonts w:cs="Arial"/>
          <w:caps/>
          <w:szCs w:val="24"/>
        </w:rPr>
        <w:t xml:space="preserve">- </w:t>
      </w:r>
      <w:r>
        <w:rPr>
          <w:rFonts w:cs="Arial"/>
          <w:szCs w:val="24"/>
        </w:rPr>
        <w:t>- - - -</w:t>
      </w:r>
      <w:r w:rsidRPr="0028739E">
        <w:rPr>
          <w:rFonts w:cs="Arial"/>
          <w:szCs w:val="24"/>
        </w:rPr>
        <w:t xml:space="preserve"> - </w:t>
      </w:r>
      <w:r w:rsidRPr="0028739E">
        <w:rPr>
          <w:rFonts w:cs="Arial"/>
          <w:szCs w:val="24"/>
          <w:lang w:val="es-MX"/>
        </w:rPr>
        <w:t xml:space="preserve">- - - - - - - - - - </w:t>
      </w:r>
    </w:p>
    <w:p w:rsidR="00D67CEB" w:rsidRDefault="00D67CEB" w:rsidP="00D67CEB">
      <w:pPr>
        <w:spacing w:line="360" w:lineRule="auto"/>
        <w:contextualSpacing/>
        <w:jc w:val="both"/>
        <w:rPr>
          <w:rFonts w:cs="Arial"/>
          <w:szCs w:val="24"/>
          <w:lang w:val="es-MX"/>
        </w:rPr>
      </w:pPr>
    </w:p>
    <w:p w:rsidR="00D67CEB" w:rsidRPr="0028739E" w:rsidRDefault="00D67CEB" w:rsidP="00D67CEB">
      <w:pPr>
        <w:spacing w:line="360" w:lineRule="auto"/>
        <w:contextualSpacing/>
        <w:jc w:val="both"/>
        <w:rPr>
          <w:szCs w:val="24"/>
        </w:rPr>
      </w:pPr>
      <w:r w:rsidRPr="0028739E">
        <w:rPr>
          <w:rFonts w:cs="Arial"/>
          <w:szCs w:val="24"/>
          <w:lang w:val="es-MX"/>
        </w:rPr>
        <w:t xml:space="preserve">- - - - - - - - - - - - - - - - - - - - - - - - - - - - - - - - - - - - - - - - - - - - </w:t>
      </w:r>
      <w:r w:rsidRPr="0028739E">
        <w:rPr>
          <w:rFonts w:cs="Arial"/>
          <w:caps/>
          <w:szCs w:val="24"/>
        </w:rPr>
        <w:t xml:space="preserve">- </w:t>
      </w:r>
      <w:r>
        <w:rPr>
          <w:rFonts w:cs="Arial"/>
          <w:szCs w:val="24"/>
        </w:rPr>
        <w:t>- - - -</w:t>
      </w:r>
      <w:r w:rsidRPr="0028739E">
        <w:rPr>
          <w:rFonts w:cs="Arial"/>
          <w:szCs w:val="24"/>
        </w:rPr>
        <w:t xml:space="preserve"> - </w:t>
      </w:r>
      <w:r w:rsidRPr="0028739E">
        <w:rPr>
          <w:rFonts w:cs="Arial"/>
          <w:szCs w:val="24"/>
          <w:lang w:val="es-MX"/>
        </w:rPr>
        <w:t xml:space="preserve">- - - - - - - - - - </w:t>
      </w:r>
    </w:p>
    <w:p w:rsidR="0028739E" w:rsidRPr="0028739E" w:rsidRDefault="0028739E" w:rsidP="0028739E">
      <w:pPr>
        <w:spacing w:line="360" w:lineRule="auto"/>
        <w:contextualSpacing/>
        <w:jc w:val="both"/>
        <w:rPr>
          <w:szCs w:val="24"/>
        </w:rPr>
      </w:pPr>
      <w:r w:rsidRPr="0028739E">
        <w:rPr>
          <w:rFonts w:cs="Arial"/>
          <w:szCs w:val="24"/>
          <w:lang w:val="es-MX"/>
        </w:rPr>
        <w:t xml:space="preserve"> </w:t>
      </w:r>
    </w:p>
    <w:p w:rsidR="00A06F3D" w:rsidRDefault="00A06F3D" w:rsidP="002A4E62">
      <w:pPr>
        <w:contextualSpacing/>
        <w:rPr>
          <w:rFonts w:cs="Arial"/>
          <w:b/>
          <w:szCs w:val="24"/>
        </w:rPr>
      </w:pPr>
    </w:p>
    <w:p w:rsidR="002A4E62" w:rsidRPr="00C35BB1" w:rsidRDefault="002A4E62" w:rsidP="002A4E62">
      <w:pPr>
        <w:contextualSpacing/>
        <w:rPr>
          <w:rFonts w:cs="Arial"/>
          <w:b/>
          <w:szCs w:val="24"/>
        </w:rPr>
      </w:pPr>
      <w:r w:rsidRPr="00C35BB1">
        <w:rPr>
          <w:rFonts w:cs="Arial"/>
          <w:b/>
          <w:szCs w:val="24"/>
        </w:rPr>
        <w:t xml:space="preserve">Primer Dictamen </w:t>
      </w:r>
    </w:p>
    <w:p w:rsidR="002A4E62" w:rsidRPr="00C35BB1" w:rsidRDefault="002A4E62" w:rsidP="002A4E62">
      <w:pPr>
        <w:contextualSpacing/>
        <w:jc w:val="both"/>
        <w:rPr>
          <w:rFonts w:cs="Arial"/>
          <w:b/>
          <w:bCs/>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 xml:space="preserve">Traspaso presupuestario externo y movimiento programático </w:t>
      </w:r>
    </w:p>
    <w:p w:rsidR="002A4E62" w:rsidRPr="00C35BB1" w:rsidRDefault="002A4E62" w:rsidP="002A4E62">
      <w:pPr>
        <w:contextualSpacing/>
        <w:jc w:val="both"/>
        <w:rPr>
          <w:szCs w:val="24"/>
        </w:rPr>
      </w:pPr>
    </w:p>
    <w:p w:rsidR="002A4E62" w:rsidRDefault="002A4E62" w:rsidP="002A4E62">
      <w:pPr>
        <w:contextualSpacing/>
        <w:jc w:val="both"/>
      </w:pPr>
      <w:r w:rsidRPr="00AD1431">
        <w:rPr>
          <w:noProof/>
          <w:lang w:val="es-MX" w:eastAsia="es-MX"/>
        </w:rPr>
        <w:drawing>
          <wp:inline distT="0" distB="0" distL="0" distR="0" wp14:anchorId="5BA6968E" wp14:editId="20EABF7F">
            <wp:extent cx="5612130" cy="3391159"/>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91159"/>
                    </a:xfrm>
                    <a:prstGeom prst="rect">
                      <a:avLst/>
                    </a:prstGeom>
                    <a:noFill/>
                    <a:ln>
                      <a:noFill/>
                    </a:ln>
                  </pic:spPr>
                </pic:pic>
              </a:graphicData>
            </a:graphic>
          </wp:inline>
        </w:drawing>
      </w:r>
    </w:p>
    <w:p w:rsidR="002A4E62" w:rsidRDefault="002A4E62" w:rsidP="002A4E62">
      <w:pPr>
        <w:contextualSpacing/>
        <w:jc w:val="both"/>
      </w:pPr>
      <w:r w:rsidRPr="00AB75F3">
        <w:rPr>
          <w:noProof/>
          <w:lang w:val="es-MX" w:eastAsia="es-MX"/>
        </w:rPr>
        <w:drawing>
          <wp:inline distT="0" distB="0" distL="0" distR="0" wp14:anchorId="68C132EA" wp14:editId="56CB3BA9">
            <wp:extent cx="5612130" cy="3176265"/>
            <wp:effectExtent l="0" t="0" r="7620" b="571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3176265"/>
                    </a:xfrm>
                    <a:prstGeom prst="rect">
                      <a:avLst/>
                    </a:prstGeom>
                    <a:noFill/>
                    <a:ln>
                      <a:noFill/>
                    </a:ln>
                  </pic:spPr>
                </pic:pic>
              </a:graphicData>
            </a:graphic>
          </wp:inline>
        </w:drawing>
      </w:r>
    </w:p>
    <w:p w:rsidR="002A4E62" w:rsidRDefault="002A4E62" w:rsidP="002A4E62">
      <w:pPr>
        <w:contextualSpacing/>
        <w:jc w:val="both"/>
        <w:rPr>
          <w:b/>
        </w:rPr>
      </w:pPr>
    </w:p>
    <w:p w:rsidR="0044256D" w:rsidRDefault="0044256D" w:rsidP="002A4E62">
      <w:pPr>
        <w:contextualSpacing/>
        <w:jc w:val="both"/>
        <w:rPr>
          <w:rFonts w:cs="Arial"/>
          <w:b/>
          <w:szCs w:val="24"/>
        </w:rPr>
      </w:pPr>
    </w:p>
    <w:p w:rsidR="002A4E62" w:rsidRDefault="002A4E62" w:rsidP="002A4E62">
      <w:pPr>
        <w:contextualSpacing/>
        <w:jc w:val="both"/>
        <w:rPr>
          <w:rFonts w:cs="Arial"/>
          <w:b/>
          <w:szCs w:val="24"/>
        </w:rPr>
      </w:pPr>
      <w:r w:rsidRPr="00C35BB1">
        <w:rPr>
          <w:rFonts w:cs="Arial"/>
          <w:b/>
          <w:szCs w:val="24"/>
        </w:rPr>
        <w:t>Justificación</w:t>
      </w:r>
      <w:r w:rsidR="00A06F3D">
        <w:rPr>
          <w:rFonts w:cs="Arial"/>
          <w:b/>
          <w:szCs w:val="24"/>
        </w:rPr>
        <w:t>.</w:t>
      </w:r>
    </w:p>
    <w:p w:rsidR="002A4E62" w:rsidRPr="00C35BB1" w:rsidRDefault="002A4E62" w:rsidP="002A4E62">
      <w:pPr>
        <w:contextualSpacing/>
        <w:jc w:val="both"/>
        <w:rPr>
          <w:rFonts w:cs="Arial"/>
          <w:szCs w:val="24"/>
        </w:rPr>
      </w:pPr>
    </w:p>
    <w:p w:rsidR="0028739E" w:rsidRPr="0028739E" w:rsidRDefault="002A4E62" w:rsidP="00A06F3D">
      <w:pPr>
        <w:spacing w:line="360" w:lineRule="auto"/>
        <w:contextualSpacing/>
        <w:jc w:val="both"/>
        <w:rPr>
          <w:szCs w:val="24"/>
        </w:rPr>
      </w:pPr>
      <w:r w:rsidRPr="00C35BB1">
        <w:rPr>
          <w:rFonts w:cs="Arial"/>
          <w:szCs w:val="24"/>
        </w:rPr>
        <w:t>De la cancelación o reducción de metas y/o recursos del Proyecto: Se reduce un monto de $1</w:t>
      </w:r>
      <w:proofErr w:type="gramStart"/>
      <w:r w:rsidRPr="00C35BB1">
        <w:rPr>
          <w:rFonts w:cs="Arial"/>
          <w:szCs w:val="24"/>
        </w:rPr>
        <w:t>,349,877.10</w:t>
      </w:r>
      <w:proofErr w:type="gramEnd"/>
      <w:r w:rsidRPr="00C35BB1">
        <w:rPr>
          <w:rFonts w:cs="Arial"/>
          <w:szCs w:val="24"/>
        </w:rPr>
        <w:t xml:space="preserve"> en la partida 3281 del proyecto 020101010102 de la dependencia H00126. No existe afectación de metas físicas toda vez que la actividad "Recolección de basura" al tercer trimestre registra un avance del 96.13% de la meta anual (115,351 m3 de 120,000 m3 programados).</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 - - - - - </w:t>
      </w:r>
    </w:p>
    <w:p w:rsidR="002A4E62" w:rsidRPr="00C35BB1" w:rsidRDefault="002A4E62"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C35BB1">
        <w:rPr>
          <w:rFonts w:cs="Arial"/>
          <w:szCs w:val="24"/>
        </w:rPr>
        <w:lastRenderedPageBreak/>
        <w:t>De la creación o reasignación de metas y/o recursos al proyecto: Se incrementa un monto de $1</w:t>
      </w:r>
      <w:proofErr w:type="gramStart"/>
      <w:r w:rsidRPr="00C35BB1">
        <w:rPr>
          <w:rFonts w:cs="Arial"/>
          <w:szCs w:val="24"/>
        </w:rPr>
        <w:t>,349,877.10</w:t>
      </w:r>
      <w:proofErr w:type="gramEnd"/>
      <w:r w:rsidRPr="00C35BB1">
        <w:rPr>
          <w:rFonts w:cs="Arial"/>
          <w:szCs w:val="24"/>
        </w:rPr>
        <w:t xml:space="preserve"> en la partida 3581 del proyecto 020101010101 de la dependencia H00125. Se incrementa una meta física "Operación del relleno sanitario en la celda 8.</w:t>
      </w:r>
      <w:r w:rsidR="0028739E" w:rsidRPr="0028739E">
        <w:rPr>
          <w:rFonts w:cs="Arial"/>
          <w:szCs w:val="24"/>
          <w:lang w:val="es-MX"/>
        </w:rPr>
        <w:t xml:space="preserve">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 - - - - -</w:t>
      </w:r>
      <w:r w:rsidR="0028739E">
        <w:rPr>
          <w:rFonts w:cs="Arial"/>
          <w:szCs w:val="24"/>
          <w:lang w:val="es-MX"/>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w:t>
      </w:r>
    </w:p>
    <w:p w:rsidR="002A4E62" w:rsidRPr="00C35BB1" w:rsidRDefault="002A4E62" w:rsidP="002A4E62">
      <w:pPr>
        <w:contextualSpacing/>
        <w:jc w:val="both"/>
        <w:rPr>
          <w:rFonts w:cs="Arial"/>
          <w:b/>
          <w:szCs w:val="24"/>
        </w:rPr>
      </w:pPr>
    </w:p>
    <w:p w:rsidR="002A4E62" w:rsidRPr="00C35BB1" w:rsidRDefault="002A4E62" w:rsidP="002A4E62">
      <w:pPr>
        <w:contextualSpacing/>
        <w:jc w:val="both"/>
        <w:rPr>
          <w:rFonts w:cs="Arial"/>
          <w:szCs w:val="24"/>
        </w:rPr>
      </w:pPr>
      <w:r w:rsidRPr="00C35BB1">
        <w:rPr>
          <w:rFonts w:cs="Arial"/>
          <w:b/>
          <w:szCs w:val="24"/>
        </w:rPr>
        <w:t>Identificación del Origen de recursos:</w:t>
      </w:r>
      <w:r w:rsidRPr="00C35BB1">
        <w:rPr>
          <w:rFonts w:cs="Arial"/>
          <w:szCs w:val="24"/>
        </w:rPr>
        <w:t xml:space="preserve"> 101 Recursos Propios</w:t>
      </w:r>
      <w:r w:rsidR="00A06F3D">
        <w:rPr>
          <w:rFonts w:cs="Arial"/>
          <w:szCs w:val="24"/>
        </w:rPr>
        <w:t xml:space="preserve">. </w:t>
      </w:r>
      <w:r w:rsidR="00A06F3D" w:rsidRPr="0028739E">
        <w:rPr>
          <w:rFonts w:cs="Arial"/>
          <w:szCs w:val="24"/>
          <w:lang w:val="es-MX"/>
        </w:rPr>
        <w:t xml:space="preserve">- - - - - - - - - - - - - - - - - - - </w:t>
      </w:r>
      <w:r w:rsidR="00A06F3D" w:rsidRPr="0028739E">
        <w:rPr>
          <w:rFonts w:cs="Arial"/>
          <w:caps/>
          <w:szCs w:val="24"/>
        </w:rPr>
        <w:t xml:space="preserve">- </w:t>
      </w:r>
      <w:r w:rsidR="00A06F3D">
        <w:rPr>
          <w:rFonts w:cs="Arial"/>
          <w:szCs w:val="24"/>
        </w:rPr>
        <w:t>- - - -</w:t>
      </w:r>
      <w:r w:rsidR="00A06F3D" w:rsidRPr="0028739E">
        <w:rPr>
          <w:rFonts w:cs="Arial"/>
          <w:szCs w:val="24"/>
        </w:rPr>
        <w:t xml:space="preserve"> - </w:t>
      </w:r>
      <w:r w:rsidR="00A06F3D" w:rsidRPr="0028739E">
        <w:rPr>
          <w:rFonts w:cs="Arial"/>
          <w:szCs w:val="24"/>
          <w:lang w:val="es-MX"/>
        </w:rPr>
        <w:t>- - - - - - -</w:t>
      </w:r>
      <w:r w:rsidR="00A06F3D">
        <w:rPr>
          <w:rFonts w:cs="Arial"/>
          <w:szCs w:val="24"/>
          <w:lang w:val="es-MX"/>
        </w:rPr>
        <w:t xml:space="preserve"> </w:t>
      </w:r>
      <w:r w:rsidR="00A06F3D" w:rsidRPr="0028739E">
        <w:rPr>
          <w:rFonts w:cs="Arial"/>
          <w:szCs w:val="24"/>
          <w:lang w:val="es-MX"/>
        </w:rPr>
        <w:t xml:space="preserve">- - - - - - - - - - - - - - - - - - - - - - - - - - - - - - - - - - - - - - - - - </w:t>
      </w:r>
    </w:p>
    <w:p w:rsidR="002A4E62" w:rsidRPr="00C35BB1" w:rsidRDefault="002A4E62" w:rsidP="002A4E62">
      <w:pPr>
        <w:contextualSpacing/>
        <w:jc w:val="both"/>
        <w:rPr>
          <w:rFonts w:cs="Arial"/>
          <w:szCs w:val="24"/>
        </w:rPr>
      </w:pPr>
    </w:p>
    <w:p w:rsidR="00A06F3D" w:rsidRDefault="00A06F3D" w:rsidP="002A4E62">
      <w:pPr>
        <w:contextualSpacing/>
        <w:rPr>
          <w:rFonts w:cs="Arial"/>
          <w:b/>
          <w:szCs w:val="24"/>
        </w:rPr>
      </w:pPr>
    </w:p>
    <w:p w:rsidR="002A4E62" w:rsidRPr="00C35BB1" w:rsidRDefault="002A4E62" w:rsidP="002A4E62">
      <w:pPr>
        <w:contextualSpacing/>
        <w:rPr>
          <w:rFonts w:cs="Arial"/>
          <w:b/>
          <w:szCs w:val="24"/>
        </w:rPr>
      </w:pPr>
      <w:r w:rsidRPr="00C35BB1">
        <w:rPr>
          <w:rFonts w:cs="Arial"/>
          <w:b/>
          <w:szCs w:val="24"/>
        </w:rPr>
        <w:t xml:space="preserve">Segundo Dictamen </w:t>
      </w:r>
    </w:p>
    <w:p w:rsidR="00A06F3D" w:rsidRDefault="002A4E62" w:rsidP="002A4E62">
      <w:pPr>
        <w:contextualSpacing/>
        <w:jc w:val="both"/>
        <w:rPr>
          <w:rFonts w:cs="Arial"/>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sidR="00A06F3D">
        <w:rPr>
          <w:rFonts w:cs="Arial"/>
          <w:color w:val="000000"/>
          <w:szCs w:val="24"/>
          <w:lang w:eastAsia="es-MX"/>
        </w:rPr>
        <w:t>.</w:t>
      </w:r>
    </w:p>
    <w:p w:rsidR="002A4E62" w:rsidRPr="00C35BB1" w:rsidRDefault="002A4E62" w:rsidP="002A4E62">
      <w:pPr>
        <w:contextualSpacing/>
        <w:jc w:val="both"/>
        <w:rPr>
          <w:rFonts w:cs="Arial"/>
          <w:b/>
          <w:bCs/>
          <w:color w:val="000000"/>
          <w:szCs w:val="24"/>
          <w:lang w:eastAsia="es-MX"/>
        </w:rPr>
      </w:pPr>
      <w:r w:rsidRPr="00C35BB1">
        <w:rPr>
          <w:rFonts w:cs="Arial"/>
          <w:color w:val="000000"/>
          <w:szCs w:val="24"/>
          <w:lang w:eastAsia="es-MX"/>
        </w:rPr>
        <w:t xml:space="preserve"> </w:t>
      </w:r>
    </w:p>
    <w:p w:rsidR="002A4E62" w:rsidRPr="00C35BB1" w:rsidRDefault="002A4E62" w:rsidP="002A4E62">
      <w:pPr>
        <w:contextualSpacing/>
        <w:jc w:val="both"/>
        <w:rPr>
          <w:szCs w:val="24"/>
        </w:rPr>
      </w:pPr>
    </w:p>
    <w:p w:rsidR="002A4E62" w:rsidRDefault="002A4E62" w:rsidP="002A4E62">
      <w:pPr>
        <w:contextualSpacing/>
        <w:jc w:val="both"/>
      </w:pPr>
      <w:r w:rsidRPr="0048116E">
        <w:rPr>
          <w:noProof/>
          <w:lang w:val="es-MX" w:eastAsia="es-MX"/>
        </w:rPr>
        <w:drawing>
          <wp:inline distT="0" distB="0" distL="0" distR="0" wp14:anchorId="4DBC9783" wp14:editId="570D639D">
            <wp:extent cx="5612130" cy="2944235"/>
            <wp:effectExtent l="0" t="0" r="7620" b="889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944235"/>
                    </a:xfrm>
                    <a:prstGeom prst="rect">
                      <a:avLst/>
                    </a:prstGeom>
                    <a:noFill/>
                    <a:ln>
                      <a:noFill/>
                    </a:ln>
                  </pic:spPr>
                </pic:pic>
              </a:graphicData>
            </a:graphic>
          </wp:inline>
        </w:drawing>
      </w:r>
    </w:p>
    <w:p w:rsidR="002A4E62" w:rsidRDefault="002A4E62" w:rsidP="002A4E62">
      <w:pPr>
        <w:contextualSpacing/>
        <w:jc w:val="both"/>
      </w:pPr>
    </w:p>
    <w:p w:rsidR="002A4E62" w:rsidRDefault="002A4E62" w:rsidP="002A4E62">
      <w:pPr>
        <w:contextualSpacing/>
        <w:jc w:val="both"/>
      </w:pPr>
      <w:r w:rsidRPr="0048116E">
        <w:rPr>
          <w:noProof/>
          <w:lang w:val="es-MX" w:eastAsia="es-MX"/>
        </w:rPr>
        <w:drawing>
          <wp:inline distT="0" distB="0" distL="0" distR="0" wp14:anchorId="37B374DF" wp14:editId="7A976BFF">
            <wp:extent cx="5607170" cy="3640347"/>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3643567"/>
                    </a:xfrm>
                    <a:prstGeom prst="rect">
                      <a:avLst/>
                    </a:prstGeom>
                    <a:noFill/>
                    <a:ln>
                      <a:noFill/>
                    </a:ln>
                  </pic:spPr>
                </pic:pic>
              </a:graphicData>
            </a:graphic>
          </wp:inline>
        </w:drawing>
      </w:r>
    </w:p>
    <w:p w:rsidR="002A4E62" w:rsidRDefault="002A4E62" w:rsidP="002A4E62">
      <w:pPr>
        <w:contextualSpacing/>
        <w:jc w:val="both"/>
      </w:pPr>
    </w:p>
    <w:p w:rsidR="002A4E62" w:rsidRDefault="002A4E62" w:rsidP="002A4E62">
      <w:pPr>
        <w:contextualSpacing/>
        <w:jc w:val="both"/>
        <w:rPr>
          <w:b/>
        </w:rPr>
      </w:pPr>
    </w:p>
    <w:p w:rsidR="00A06F3D" w:rsidRDefault="00A06F3D" w:rsidP="002A4E62">
      <w:pPr>
        <w:contextualSpacing/>
        <w:jc w:val="both"/>
        <w:rPr>
          <w:rFonts w:cs="Arial"/>
          <w:b/>
          <w:szCs w:val="24"/>
        </w:rPr>
      </w:pPr>
    </w:p>
    <w:p w:rsidR="002A4E62" w:rsidRPr="00C35BB1" w:rsidRDefault="002A4E62" w:rsidP="00A06F3D">
      <w:pPr>
        <w:spacing w:line="360" w:lineRule="auto"/>
        <w:contextualSpacing/>
        <w:jc w:val="both"/>
        <w:rPr>
          <w:rFonts w:cs="Arial"/>
          <w:szCs w:val="24"/>
        </w:rPr>
      </w:pPr>
      <w:r w:rsidRPr="00C35BB1">
        <w:rPr>
          <w:rFonts w:cs="Arial"/>
          <w:b/>
          <w:szCs w:val="24"/>
        </w:rPr>
        <w:t>Justificación</w:t>
      </w:r>
      <w:r w:rsidR="00A06F3D">
        <w:rPr>
          <w:rFonts w:cs="Arial"/>
          <w:b/>
          <w:szCs w:val="24"/>
        </w:rPr>
        <w:t>.</w:t>
      </w:r>
    </w:p>
    <w:p w:rsidR="002A4E62" w:rsidRPr="00C35BB1" w:rsidRDefault="002A4E62"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C35BB1">
        <w:rPr>
          <w:rFonts w:cs="Arial"/>
          <w:szCs w:val="24"/>
        </w:rPr>
        <w:t>De la cancelación o reducción de metas y/o recursos del Proyecto: Se reduce un monto de $5'354,414.58 en la partida 3281 del proyecto 020204010201 de la dependencia H00127. No existe afectación de metas físicas toda vez que la actividad "Reparación y/o cambio de luminarias" al mes de noviembre registra un rebase de la meta anual (13,305 con respecto a 12,000 programados).</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 - - - - </w:t>
      </w:r>
    </w:p>
    <w:p w:rsidR="002A4E62" w:rsidRPr="00C35BB1" w:rsidRDefault="002A4E62"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C35BB1">
        <w:rPr>
          <w:rFonts w:cs="Arial"/>
          <w:szCs w:val="24"/>
        </w:rPr>
        <w:t>De la creación o reasignación de metas y/o recursos al proyecto: Se incrementa un monto de $5'354,414.58 en la partida 3581 del proyecto 020101010101 de la dependencia H00125 para la operación del relleno sanitario en la celda 8.</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 - - </w:t>
      </w:r>
    </w:p>
    <w:p w:rsidR="002A4E62" w:rsidRPr="00C35BB1" w:rsidRDefault="002A4E62" w:rsidP="002A4E62">
      <w:pPr>
        <w:contextualSpacing/>
        <w:jc w:val="both"/>
        <w:rPr>
          <w:rFonts w:cs="Arial"/>
          <w:szCs w:val="24"/>
        </w:rPr>
      </w:pPr>
    </w:p>
    <w:p w:rsidR="0028739E" w:rsidRPr="0028739E" w:rsidRDefault="002A4E62" w:rsidP="0028739E">
      <w:pPr>
        <w:contextualSpacing/>
        <w:jc w:val="both"/>
        <w:rPr>
          <w:szCs w:val="24"/>
        </w:rPr>
      </w:pPr>
      <w:r w:rsidRPr="00C35BB1">
        <w:rPr>
          <w:rFonts w:cs="Arial"/>
          <w:b/>
          <w:szCs w:val="24"/>
        </w:rPr>
        <w:t>Identificación del Origen de recursos:</w:t>
      </w:r>
      <w:r w:rsidRPr="00C35BB1">
        <w:rPr>
          <w:rFonts w:cs="Arial"/>
          <w:szCs w:val="24"/>
        </w:rPr>
        <w:t xml:space="preserve"> 101 Recursos Propios</w:t>
      </w:r>
      <w:r w:rsidR="0028739E">
        <w:rPr>
          <w:rFonts w:cs="Arial"/>
          <w:szCs w:val="24"/>
        </w:rPr>
        <w:t xml:space="preserve">. </w:t>
      </w:r>
      <w:r w:rsidR="0028739E" w:rsidRPr="0028739E">
        <w:rPr>
          <w:rFonts w:cs="Arial"/>
          <w:szCs w:val="24"/>
          <w:lang w:val="es-MX"/>
        </w:rPr>
        <w:t xml:space="preserve">-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 - - - - -</w:t>
      </w:r>
      <w:r w:rsidR="0028739E">
        <w:rPr>
          <w:rFonts w:cs="Arial"/>
          <w:szCs w:val="24"/>
          <w:lang w:val="es-MX"/>
        </w:rPr>
        <w:t xml:space="preserve"> </w:t>
      </w:r>
      <w:r w:rsidR="0028739E" w:rsidRPr="0028739E">
        <w:rPr>
          <w:rFonts w:cs="Arial"/>
          <w:szCs w:val="24"/>
          <w:lang w:val="es-MX"/>
        </w:rPr>
        <w:t xml:space="preserve">- - - - - - - - - - - - - - - - - - - </w:t>
      </w:r>
    </w:p>
    <w:p w:rsidR="002A4E62" w:rsidRPr="00C35BB1" w:rsidRDefault="002A4E62" w:rsidP="002A4E62">
      <w:pPr>
        <w:contextualSpacing/>
        <w:jc w:val="both"/>
        <w:rPr>
          <w:rFonts w:cs="Arial"/>
          <w:szCs w:val="24"/>
        </w:rPr>
      </w:pPr>
    </w:p>
    <w:p w:rsidR="00A06F3D" w:rsidRDefault="00A06F3D" w:rsidP="002A4E62">
      <w:pPr>
        <w:contextualSpacing/>
        <w:rPr>
          <w:rFonts w:cs="Arial"/>
          <w:b/>
          <w:szCs w:val="24"/>
        </w:rPr>
      </w:pPr>
    </w:p>
    <w:p w:rsidR="00A06F3D" w:rsidRDefault="00A06F3D" w:rsidP="002A4E62">
      <w:pPr>
        <w:contextualSpacing/>
        <w:rPr>
          <w:rFonts w:cs="Arial"/>
          <w:b/>
          <w:szCs w:val="24"/>
        </w:rPr>
      </w:pPr>
    </w:p>
    <w:p w:rsidR="002A4E62" w:rsidRPr="00C35BB1" w:rsidRDefault="002A4E62" w:rsidP="00A06F3D">
      <w:pPr>
        <w:contextualSpacing/>
        <w:rPr>
          <w:rFonts w:cs="Arial"/>
          <w:b/>
          <w:bCs/>
          <w:color w:val="000000"/>
          <w:szCs w:val="24"/>
          <w:lang w:eastAsia="es-MX"/>
        </w:rPr>
      </w:pPr>
      <w:r w:rsidRPr="00C35BB1">
        <w:rPr>
          <w:rFonts w:cs="Arial"/>
          <w:b/>
          <w:szCs w:val="24"/>
        </w:rPr>
        <w:t xml:space="preserve">Tercer Dictamen </w:t>
      </w:r>
    </w:p>
    <w:p w:rsidR="002A4E62" w:rsidRDefault="002A4E62" w:rsidP="002A4E62">
      <w:pPr>
        <w:jc w:val="both"/>
        <w:rPr>
          <w:rFonts w:cs="Arial"/>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sidR="0028739E">
        <w:rPr>
          <w:rFonts w:cs="Arial"/>
          <w:color w:val="000000"/>
          <w:szCs w:val="24"/>
          <w:lang w:eastAsia="es-MX"/>
        </w:rPr>
        <w:t>.</w:t>
      </w:r>
    </w:p>
    <w:p w:rsidR="0044256D" w:rsidRPr="00C35BB1" w:rsidRDefault="0044256D" w:rsidP="002A4E62">
      <w:pPr>
        <w:jc w:val="both"/>
        <w:rPr>
          <w:rFonts w:cs="Arial"/>
          <w:b/>
          <w:bCs/>
          <w:color w:val="000000"/>
          <w:szCs w:val="24"/>
          <w:lang w:eastAsia="es-MX"/>
        </w:rPr>
      </w:pPr>
    </w:p>
    <w:p w:rsidR="002A4E62" w:rsidRPr="00C35BB1" w:rsidRDefault="002A4E62" w:rsidP="002A4E62">
      <w:pPr>
        <w:contextualSpacing/>
        <w:jc w:val="both"/>
        <w:rPr>
          <w:szCs w:val="24"/>
        </w:rPr>
      </w:pPr>
    </w:p>
    <w:p w:rsidR="002A4E62" w:rsidRDefault="002A4E62" w:rsidP="002A4E62">
      <w:pPr>
        <w:contextualSpacing/>
        <w:jc w:val="both"/>
      </w:pPr>
      <w:r w:rsidRPr="00E54A96">
        <w:rPr>
          <w:noProof/>
          <w:lang w:val="es-MX" w:eastAsia="es-MX"/>
        </w:rPr>
        <w:drawing>
          <wp:inline distT="0" distB="0" distL="0" distR="0" wp14:anchorId="1E16FF70" wp14:editId="73523171">
            <wp:extent cx="5607170" cy="4252823"/>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4256585"/>
                    </a:xfrm>
                    <a:prstGeom prst="rect">
                      <a:avLst/>
                    </a:prstGeom>
                    <a:noFill/>
                    <a:ln>
                      <a:noFill/>
                    </a:ln>
                  </pic:spPr>
                </pic:pic>
              </a:graphicData>
            </a:graphic>
          </wp:inline>
        </w:drawing>
      </w:r>
    </w:p>
    <w:p w:rsidR="002A4E62" w:rsidRDefault="002A4E62" w:rsidP="002A4E62">
      <w:pPr>
        <w:contextualSpacing/>
        <w:jc w:val="both"/>
      </w:pPr>
    </w:p>
    <w:p w:rsidR="00A06F3D" w:rsidRDefault="00A06F3D" w:rsidP="002A4E62">
      <w:pPr>
        <w:contextualSpacing/>
        <w:jc w:val="both"/>
      </w:pPr>
    </w:p>
    <w:p w:rsidR="00A06F3D" w:rsidRDefault="00A06F3D" w:rsidP="002A4E62">
      <w:pPr>
        <w:contextualSpacing/>
        <w:jc w:val="both"/>
      </w:pPr>
    </w:p>
    <w:p w:rsidR="00A06F3D" w:rsidRDefault="00A06F3D" w:rsidP="002A4E62">
      <w:pPr>
        <w:contextualSpacing/>
        <w:jc w:val="both"/>
      </w:pPr>
    </w:p>
    <w:p w:rsidR="00A06F3D" w:rsidRDefault="00A06F3D" w:rsidP="002A4E62">
      <w:pPr>
        <w:contextualSpacing/>
        <w:jc w:val="both"/>
      </w:pPr>
    </w:p>
    <w:p w:rsidR="002A4E62" w:rsidRDefault="002A4E62" w:rsidP="002A4E62">
      <w:pPr>
        <w:contextualSpacing/>
        <w:jc w:val="both"/>
      </w:pPr>
      <w:r w:rsidRPr="00E54A96">
        <w:rPr>
          <w:noProof/>
          <w:lang w:val="es-MX" w:eastAsia="es-MX"/>
        </w:rPr>
        <w:drawing>
          <wp:inline distT="0" distB="0" distL="0" distR="0" wp14:anchorId="333FC060" wp14:editId="2FC3F42C">
            <wp:extent cx="5607170" cy="4563374"/>
            <wp:effectExtent l="0" t="0" r="0" b="889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4567411"/>
                    </a:xfrm>
                    <a:prstGeom prst="rect">
                      <a:avLst/>
                    </a:prstGeom>
                    <a:noFill/>
                    <a:ln>
                      <a:noFill/>
                    </a:ln>
                  </pic:spPr>
                </pic:pic>
              </a:graphicData>
            </a:graphic>
          </wp:inline>
        </w:drawing>
      </w:r>
    </w:p>
    <w:p w:rsidR="002A4E62" w:rsidRDefault="002A4E62" w:rsidP="002A4E62">
      <w:pPr>
        <w:contextualSpacing/>
        <w:jc w:val="both"/>
      </w:pPr>
    </w:p>
    <w:p w:rsidR="002A4E62" w:rsidRDefault="002A4E62" w:rsidP="002A4E62">
      <w:pPr>
        <w:contextualSpacing/>
        <w:jc w:val="both"/>
        <w:rPr>
          <w:b/>
        </w:rPr>
      </w:pPr>
    </w:p>
    <w:p w:rsidR="00A06F3D" w:rsidRDefault="00A06F3D" w:rsidP="002A4E62">
      <w:pPr>
        <w:contextualSpacing/>
        <w:jc w:val="both"/>
        <w:rPr>
          <w:rFonts w:cs="Arial"/>
          <w:b/>
          <w:szCs w:val="24"/>
        </w:rPr>
      </w:pPr>
    </w:p>
    <w:p w:rsidR="002A4E62" w:rsidRPr="00C35BB1" w:rsidRDefault="002A4E62" w:rsidP="002A4E62">
      <w:pPr>
        <w:contextualSpacing/>
        <w:jc w:val="both"/>
        <w:rPr>
          <w:rFonts w:cs="Arial"/>
          <w:b/>
          <w:szCs w:val="24"/>
        </w:rPr>
      </w:pPr>
      <w:r w:rsidRPr="00C35BB1">
        <w:rPr>
          <w:rFonts w:cs="Arial"/>
          <w:b/>
          <w:szCs w:val="24"/>
        </w:rPr>
        <w:t>Justificación</w:t>
      </w:r>
      <w:r w:rsidR="00A06F3D">
        <w:rPr>
          <w:rFonts w:cs="Arial"/>
          <w:b/>
          <w:szCs w:val="24"/>
        </w:rPr>
        <w:t>.</w:t>
      </w:r>
    </w:p>
    <w:p w:rsidR="002A4E62" w:rsidRDefault="002A4E62" w:rsidP="002A4E62">
      <w:pPr>
        <w:contextualSpacing/>
        <w:jc w:val="both"/>
        <w:rPr>
          <w:rFonts w:cs="Arial"/>
          <w:b/>
          <w:szCs w:val="24"/>
        </w:rPr>
      </w:pPr>
    </w:p>
    <w:p w:rsidR="0044256D" w:rsidRPr="00C35BB1" w:rsidRDefault="0044256D" w:rsidP="002A4E62">
      <w:pPr>
        <w:contextualSpacing/>
        <w:jc w:val="both"/>
        <w:rPr>
          <w:rFonts w:cs="Arial"/>
          <w:b/>
          <w:szCs w:val="24"/>
        </w:rPr>
      </w:pPr>
    </w:p>
    <w:p w:rsidR="0028739E" w:rsidRPr="0028739E" w:rsidRDefault="002A4E62" w:rsidP="00A06F3D">
      <w:pPr>
        <w:spacing w:line="360" w:lineRule="auto"/>
        <w:contextualSpacing/>
        <w:jc w:val="both"/>
        <w:rPr>
          <w:szCs w:val="24"/>
        </w:rPr>
      </w:pPr>
      <w:r w:rsidRPr="00C35BB1">
        <w:rPr>
          <w:rFonts w:cs="Arial"/>
          <w:szCs w:val="24"/>
        </w:rPr>
        <w:t>De la cancelación o reducción de metas y/o recursos del Proyecto: Se reduce un monto de $15</w:t>
      </w:r>
      <w:proofErr w:type="gramStart"/>
      <w:r w:rsidRPr="00C35BB1">
        <w:rPr>
          <w:rFonts w:cs="Arial"/>
          <w:szCs w:val="24"/>
        </w:rPr>
        <w:t>,539,400.00</w:t>
      </w:r>
      <w:proofErr w:type="gramEnd"/>
      <w:r w:rsidRPr="00C35BB1">
        <w:rPr>
          <w:rFonts w:cs="Arial"/>
          <w:szCs w:val="24"/>
        </w:rPr>
        <w:t xml:space="preserve"> en la partida 4421 del proyecto 020501010106 de la dependencia I01141. No existe afectación de metas físicas en la actividad "Actualización de padrón y entrega de becas de estímulos a la educación básica" y en la actividad "Actualización de padrón y entrega de becas para alumnos con necesidades educativas especiales" se reduce el recurso y la meta física.</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 - - </w:t>
      </w:r>
    </w:p>
    <w:p w:rsidR="0044256D" w:rsidRDefault="0044256D"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C35BB1">
        <w:rPr>
          <w:rFonts w:cs="Arial"/>
          <w:szCs w:val="24"/>
        </w:rPr>
        <w:t>De la creación o reasignación de metas y/o recursos al proyecto: Se incrementa un monto de $15</w:t>
      </w:r>
      <w:proofErr w:type="gramStart"/>
      <w:r w:rsidRPr="00C35BB1">
        <w:rPr>
          <w:rFonts w:cs="Arial"/>
          <w:szCs w:val="24"/>
        </w:rPr>
        <w:t>,539,400.00</w:t>
      </w:r>
      <w:proofErr w:type="gramEnd"/>
      <w:r w:rsidRPr="00C35BB1">
        <w:rPr>
          <w:rFonts w:cs="Arial"/>
          <w:szCs w:val="24"/>
        </w:rPr>
        <w:t xml:space="preserve"> en la partida 3581 del proyecto 020101010101 de la dependencia H00125 para la operación del relleno sanitario en la celda 8.</w:t>
      </w:r>
      <w:r w:rsidR="0028739E" w:rsidRPr="0028739E">
        <w:rPr>
          <w:rFonts w:cs="Arial"/>
          <w:szCs w:val="24"/>
          <w:lang w:val="es-MX"/>
        </w:rPr>
        <w:t xml:space="preserve">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 - - - - -</w:t>
      </w:r>
      <w:r w:rsidR="0028739E">
        <w:rPr>
          <w:rFonts w:cs="Arial"/>
          <w:szCs w:val="24"/>
          <w:lang w:val="es-MX"/>
        </w:rPr>
        <w:t xml:space="preserve"> </w:t>
      </w:r>
      <w:r w:rsidR="0028739E" w:rsidRPr="0028739E">
        <w:rPr>
          <w:rFonts w:cs="Arial"/>
          <w:szCs w:val="24"/>
          <w:lang w:val="es-MX"/>
        </w:rPr>
        <w:t xml:space="preserve">- - - - - - - - - - - - </w:t>
      </w:r>
    </w:p>
    <w:p w:rsidR="002A4E62" w:rsidRPr="00C35BB1" w:rsidRDefault="002A4E62" w:rsidP="002A4E62">
      <w:pPr>
        <w:contextualSpacing/>
        <w:jc w:val="both"/>
        <w:rPr>
          <w:rFonts w:cs="Arial"/>
          <w:szCs w:val="24"/>
        </w:rPr>
      </w:pPr>
    </w:p>
    <w:p w:rsidR="0028739E" w:rsidRPr="0028739E" w:rsidRDefault="002A4E62" w:rsidP="0028739E">
      <w:pPr>
        <w:contextualSpacing/>
        <w:jc w:val="both"/>
        <w:rPr>
          <w:szCs w:val="24"/>
        </w:rPr>
      </w:pPr>
      <w:r w:rsidRPr="00C35BB1">
        <w:rPr>
          <w:rFonts w:cs="Arial"/>
          <w:b/>
          <w:szCs w:val="24"/>
        </w:rPr>
        <w:t>Identificación del Origen de recursos:</w:t>
      </w:r>
      <w:r w:rsidRPr="00C35BB1">
        <w:rPr>
          <w:rFonts w:cs="Arial"/>
          <w:szCs w:val="24"/>
        </w:rPr>
        <w:t xml:space="preserve"> 101 Recursos Propios</w:t>
      </w:r>
      <w:r w:rsidR="0028739E">
        <w:rPr>
          <w:rFonts w:cs="Arial"/>
          <w:szCs w:val="24"/>
        </w:rPr>
        <w:t xml:space="preserve">. </w:t>
      </w:r>
      <w:r w:rsidR="0028739E" w:rsidRPr="0028739E">
        <w:rPr>
          <w:rFonts w:cs="Arial"/>
          <w:szCs w:val="24"/>
          <w:lang w:val="es-MX"/>
        </w:rPr>
        <w:t xml:space="preserve">-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 - - - - -</w:t>
      </w:r>
      <w:r w:rsidR="0028739E">
        <w:rPr>
          <w:rFonts w:cs="Arial"/>
          <w:szCs w:val="24"/>
          <w:lang w:val="es-MX"/>
        </w:rPr>
        <w:t xml:space="preserve"> </w:t>
      </w:r>
      <w:r w:rsidR="0028739E" w:rsidRPr="0028739E">
        <w:rPr>
          <w:rFonts w:cs="Arial"/>
          <w:szCs w:val="24"/>
          <w:lang w:val="es-MX"/>
        </w:rPr>
        <w:t xml:space="preserve">- - - - - - - - - - - - - - - - - - - - - - - - - </w:t>
      </w:r>
    </w:p>
    <w:p w:rsidR="002A4E62" w:rsidRDefault="002A4E62" w:rsidP="002A4E62">
      <w:pPr>
        <w:contextualSpacing/>
        <w:jc w:val="both"/>
        <w:rPr>
          <w:rFonts w:cs="Arial"/>
          <w:szCs w:val="24"/>
        </w:rPr>
      </w:pPr>
    </w:p>
    <w:p w:rsidR="0044256D" w:rsidRPr="00C35BB1" w:rsidRDefault="0044256D" w:rsidP="002A4E62">
      <w:pPr>
        <w:contextualSpacing/>
        <w:jc w:val="both"/>
        <w:rPr>
          <w:rFonts w:cs="Arial"/>
          <w:szCs w:val="24"/>
        </w:rPr>
      </w:pPr>
    </w:p>
    <w:p w:rsidR="00A06F3D" w:rsidRPr="00C35BB1" w:rsidRDefault="00A06F3D" w:rsidP="002A4E62">
      <w:pPr>
        <w:contextualSpacing/>
        <w:jc w:val="both"/>
        <w:rPr>
          <w:rFonts w:cs="Arial"/>
          <w:szCs w:val="24"/>
        </w:rPr>
      </w:pPr>
    </w:p>
    <w:p w:rsidR="002A4E62" w:rsidRPr="00C35BB1" w:rsidRDefault="002A4E62" w:rsidP="002A4E62">
      <w:pPr>
        <w:contextualSpacing/>
        <w:jc w:val="both"/>
        <w:rPr>
          <w:rFonts w:cs="Arial"/>
          <w:b/>
          <w:szCs w:val="24"/>
        </w:rPr>
      </w:pPr>
      <w:r w:rsidRPr="00C35BB1">
        <w:rPr>
          <w:rFonts w:cs="Arial"/>
          <w:b/>
          <w:szCs w:val="24"/>
        </w:rPr>
        <w:t>Cuarto Dictamen</w:t>
      </w:r>
    </w:p>
    <w:p w:rsidR="0028739E" w:rsidRPr="0028739E" w:rsidRDefault="002A4E62" w:rsidP="0028739E">
      <w:pPr>
        <w:contextualSpacing/>
        <w:jc w:val="both"/>
        <w:rPr>
          <w:szCs w:val="24"/>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sidR="0028739E">
        <w:rPr>
          <w:rFonts w:cs="Arial"/>
          <w:color w:val="000000"/>
          <w:szCs w:val="24"/>
          <w:lang w:eastAsia="es-MX"/>
        </w:rPr>
        <w:t xml:space="preserve">. </w:t>
      </w:r>
    </w:p>
    <w:p w:rsidR="0028739E" w:rsidRPr="0028739E" w:rsidRDefault="0028739E" w:rsidP="0028739E">
      <w:pPr>
        <w:contextualSpacing/>
        <w:jc w:val="both"/>
        <w:rPr>
          <w:szCs w:val="24"/>
        </w:rPr>
      </w:pPr>
    </w:p>
    <w:p w:rsidR="002A4E62" w:rsidRPr="00C35BB1" w:rsidRDefault="002A4E62" w:rsidP="002A4E62">
      <w:pPr>
        <w:jc w:val="both"/>
        <w:rPr>
          <w:rFonts w:cs="Arial"/>
          <w:b/>
          <w:bCs/>
          <w:color w:val="000000"/>
          <w:szCs w:val="24"/>
          <w:lang w:eastAsia="es-MX"/>
        </w:rPr>
      </w:pPr>
    </w:p>
    <w:p w:rsidR="002A4E62" w:rsidRPr="00C35BB1" w:rsidRDefault="002A4E62" w:rsidP="002A4E62">
      <w:pPr>
        <w:contextualSpacing/>
        <w:jc w:val="both"/>
        <w:rPr>
          <w:rFonts w:cs="Arial"/>
          <w:szCs w:val="24"/>
        </w:rPr>
      </w:pPr>
    </w:p>
    <w:p w:rsidR="002A4E62" w:rsidRDefault="002A4E62" w:rsidP="002A4E62">
      <w:pPr>
        <w:contextualSpacing/>
        <w:jc w:val="both"/>
      </w:pPr>
      <w:r w:rsidRPr="00E54A96">
        <w:rPr>
          <w:noProof/>
          <w:lang w:val="es-MX" w:eastAsia="es-MX"/>
        </w:rPr>
        <w:drawing>
          <wp:inline distT="0" distB="0" distL="0" distR="0" wp14:anchorId="0B7B18E6" wp14:editId="0C76EC06">
            <wp:extent cx="5607170" cy="4166559"/>
            <wp:effectExtent l="0" t="0" r="0" b="571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4170245"/>
                    </a:xfrm>
                    <a:prstGeom prst="rect">
                      <a:avLst/>
                    </a:prstGeom>
                    <a:noFill/>
                    <a:ln>
                      <a:noFill/>
                    </a:ln>
                  </pic:spPr>
                </pic:pic>
              </a:graphicData>
            </a:graphic>
          </wp:inline>
        </w:drawing>
      </w:r>
    </w:p>
    <w:p w:rsidR="002A4E62" w:rsidRDefault="002A4E62" w:rsidP="002A4E62">
      <w:pPr>
        <w:contextualSpacing/>
        <w:jc w:val="both"/>
      </w:pPr>
    </w:p>
    <w:p w:rsidR="002A4E62" w:rsidRDefault="002A4E62" w:rsidP="002A4E62">
      <w:pPr>
        <w:contextualSpacing/>
        <w:jc w:val="both"/>
      </w:pPr>
    </w:p>
    <w:p w:rsidR="0044256D" w:rsidRDefault="0044256D" w:rsidP="002A4E62">
      <w:pPr>
        <w:contextualSpacing/>
        <w:jc w:val="both"/>
      </w:pPr>
    </w:p>
    <w:p w:rsidR="002A4E62" w:rsidRDefault="002A4E62" w:rsidP="002A4E62">
      <w:pPr>
        <w:contextualSpacing/>
        <w:jc w:val="both"/>
      </w:pPr>
      <w:r w:rsidRPr="004E49AF">
        <w:rPr>
          <w:noProof/>
          <w:lang w:val="es-MX" w:eastAsia="es-MX"/>
        </w:rPr>
        <w:drawing>
          <wp:inline distT="0" distB="0" distL="0" distR="0" wp14:anchorId="49496C0F" wp14:editId="20C35909">
            <wp:extent cx="5612130" cy="3887993"/>
            <wp:effectExtent l="0" t="0" r="762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3887993"/>
                    </a:xfrm>
                    <a:prstGeom prst="rect">
                      <a:avLst/>
                    </a:prstGeom>
                    <a:noFill/>
                    <a:ln>
                      <a:noFill/>
                    </a:ln>
                  </pic:spPr>
                </pic:pic>
              </a:graphicData>
            </a:graphic>
          </wp:inline>
        </w:drawing>
      </w:r>
    </w:p>
    <w:p w:rsidR="002A4E62" w:rsidRDefault="002A4E62" w:rsidP="002A4E62">
      <w:pPr>
        <w:contextualSpacing/>
        <w:jc w:val="both"/>
      </w:pPr>
    </w:p>
    <w:p w:rsidR="0044256D" w:rsidRDefault="0044256D" w:rsidP="002A4E62">
      <w:pPr>
        <w:contextualSpacing/>
        <w:jc w:val="both"/>
        <w:rPr>
          <w:rFonts w:cs="Arial"/>
          <w:b/>
          <w:szCs w:val="24"/>
        </w:rPr>
      </w:pPr>
    </w:p>
    <w:p w:rsidR="002A4E62" w:rsidRDefault="002A4E62" w:rsidP="00A06F3D">
      <w:pPr>
        <w:spacing w:line="360" w:lineRule="auto"/>
        <w:contextualSpacing/>
        <w:jc w:val="both"/>
        <w:rPr>
          <w:rFonts w:cs="Arial"/>
          <w:b/>
          <w:szCs w:val="24"/>
        </w:rPr>
      </w:pPr>
      <w:r w:rsidRPr="0028739E">
        <w:rPr>
          <w:rFonts w:cs="Arial"/>
          <w:b/>
          <w:szCs w:val="24"/>
        </w:rPr>
        <w:lastRenderedPageBreak/>
        <w:t>Justificación</w:t>
      </w:r>
      <w:r w:rsidR="0044256D">
        <w:rPr>
          <w:rFonts w:cs="Arial"/>
          <w:b/>
          <w:szCs w:val="24"/>
        </w:rPr>
        <w:t>.</w:t>
      </w:r>
    </w:p>
    <w:p w:rsidR="00A06F3D" w:rsidRDefault="00A06F3D"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28739E">
        <w:rPr>
          <w:rFonts w:cs="Arial"/>
          <w:szCs w:val="24"/>
        </w:rPr>
        <w:t>De la cancelación o reducción de metas y/o recursos del Proyecto: Se reduce un monto de $3</w:t>
      </w:r>
      <w:proofErr w:type="gramStart"/>
      <w:r w:rsidRPr="0028739E">
        <w:rPr>
          <w:rFonts w:cs="Arial"/>
          <w:szCs w:val="24"/>
        </w:rPr>
        <w:t>,001,428.60</w:t>
      </w:r>
      <w:proofErr w:type="gramEnd"/>
      <w:r w:rsidRPr="0028739E">
        <w:rPr>
          <w:rFonts w:cs="Arial"/>
          <w:szCs w:val="24"/>
        </w:rPr>
        <w:t xml:space="preserve"> en la partida 3821 del proyecto 010701010101 de la dependencia Q00104 y se reduce un monto de $1,625,400.00 de la partida 3341 del proyecto 010701010101 de la dependencia Q00104. Se cancela la meta física “Realización del evento del día del policía" a solicitud del Comisario de la Dirección de Seguridad Pública y Tránsito Municipal mediante oficio SPT/SDA/1360/2015. En materia de capacitaciones no se registra afectación de metas físicas toda vez que se encuentran presupuestadas mas no programadas.</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w:t>
      </w:r>
    </w:p>
    <w:p w:rsidR="000765D5" w:rsidRDefault="000765D5" w:rsidP="00A06F3D">
      <w:pPr>
        <w:spacing w:line="360" w:lineRule="auto"/>
        <w:contextualSpacing/>
        <w:jc w:val="both"/>
        <w:rPr>
          <w:rFonts w:cs="Arial"/>
          <w:szCs w:val="24"/>
        </w:rPr>
      </w:pPr>
    </w:p>
    <w:p w:rsidR="0028739E" w:rsidRPr="0028739E" w:rsidRDefault="002A4E62" w:rsidP="00A06F3D">
      <w:pPr>
        <w:spacing w:line="360" w:lineRule="auto"/>
        <w:contextualSpacing/>
        <w:jc w:val="both"/>
        <w:rPr>
          <w:szCs w:val="24"/>
        </w:rPr>
      </w:pPr>
      <w:r w:rsidRPr="0028739E">
        <w:rPr>
          <w:rFonts w:cs="Arial"/>
          <w:szCs w:val="24"/>
        </w:rPr>
        <w:t>De la creación o reasignación de metas y/o recursos al proyecto: Se incrementa un monto de $4</w:t>
      </w:r>
      <w:proofErr w:type="gramStart"/>
      <w:r w:rsidRPr="0028739E">
        <w:rPr>
          <w:rFonts w:cs="Arial"/>
          <w:szCs w:val="24"/>
        </w:rPr>
        <w:t>,626,828.60</w:t>
      </w:r>
      <w:proofErr w:type="gramEnd"/>
      <w:r w:rsidRPr="0028739E">
        <w:rPr>
          <w:rFonts w:cs="Arial"/>
          <w:szCs w:val="24"/>
        </w:rPr>
        <w:t xml:space="preserve"> en la partida 3581 del proyecto 020101010101 de la dependencia H00125 para la operación del relleno sanitario en la celda 8.</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 - - - - - </w:t>
      </w:r>
    </w:p>
    <w:p w:rsidR="000765D5" w:rsidRDefault="000765D5" w:rsidP="0028739E">
      <w:pPr>
        <w:contextualSpacing/>
        <w:jc w:val="both"/>
        <w:rPr>
          <w:rFonts w:cs="Arial"/>
          <w:b/>
          <w:szCs w:val="24"/>
        </w:rPr>
      </w:pPr>
    </w:p>
    <w:p w:rsidR="0028739E" w:rsidRPr="0028739E" w:rsidRDefault="002A4E62" w:rsidP="0028739E">
      <w:pPr>
        <w:contextualSpacing/>
        <w:jc w:val="both"/>
        <w:rPr>
          <w:szCs w:val="24"/>
        </w:rPr>
      </w:pPr>
      <w:r w:rsidRPr="0028739E">
        <w:rPr>
          <w:rFonts w:cs="Arial"/>
          <w:b/>
          <w:szCs w:val="24"/>
        </w:rPr>
        <w:t>Identificación del Origen de recursos:</w:t>
      </w:r>
      <w:r w:rsidRPr="0028739E">
        <w:rPr>
          <w:rFonts w:cs="Arial"/>
          <w:szCs w:val="24"/>
        </w:rPr>
        <w:t xml:space="preserve"> 101 Recursos Propios</w:t>
      </w:r>
      <w:r w:rsidR="0028739E">
        <w:rPr>
          <w:rFonts w:cs="Arial"/>
          <w:szCs w:val="24"/>
          <w:lang w:val="es-MX"/>
        </w:rPr>
        <w:t>.</w:t>
      </w:r>
      <w:r w:rsidR="0028739E" w:rsidRPr="0028739E">
        <w:rPr>
          <w:rFonts w:cs="Arial"/>
          <w:szCs w:val="24"/>
          <w:lang w:val="es-MX"/>
        </w:rPr>
        <w:t xml:space="preserve">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 - - - - -</w:t>
      </w:r>
      <w:r w:rsidR="0028739E">
        <w:rPr>
          <w:rFonts w:cs="Arial"/>
          <w:szCs w:val="24"/>
          <w:lang w:val="es-MX"/>
        </w:rPr>
        <w:t xml:space="preserve"> </w:t>
      </w:r>
      <w:r w:rsidR="0028739E" w:rsidRPr="0028739E">
        <w:rPr>
          <w:rFonts w:cs="Arial"/>
          <w:szCs w:val="24"/>
          <w:lang w:val="es-MX"/>
        </w:rPr>
        <w:t xml:space="preserve">- - - - - - - - - - - - - - - - - - - - </w:t>
      </w:r>
    </w:p>
    <w:p w:rsidR="0044256D" w:rsidRDefault="0044256D" w:rsidP="002A4E62">
      <w:pPr>
        <w:contextualSpacing/>
        <w:jc w:val="both"/>
        <w:rPr>
          <w:rFonts w:cs="Arial"/>
          <w:szCs w:val="24"/>
        </w:rPr>
      </w:pPr>
    </w:p>
    <w:p w:rsidR="000765D5" w:rsidRPr="0028739E" w:rsidRDefault="000765D5" w:rsidP="002A4E62">
      <w:pPr>
        <w:contextualSpacing/>
        <w:jc w:val="both"/>
        <w:rPr>
          <w:rFonts w:cs="Arial"/>
          <w:szCs w:val="24"/>
        </w:rPr>
      </w:pPr>
    </w:p>
    <w:p w:rsidR="002A4E62" w:rsidRPr="0028739E" w:rsidRDefault="002A4E62" w:rsidP="002A4E62">
      <w:pPr>
        <w:contextualSpacing/>
        <w:jc w:val="both"/>
        <w:rPr>
          <w:rFonts w:cs="Arial"/>
          <w:szCs w:val="24"/>
        </w:rPr>
      </w:pPr>
    </w:p>
    <w:p w:rsidR="002A4E62" w:rsidRPr="0028739E" w:rsidRDefault="002A4E62" w:rsidP="002A4E62">
      <w:pPr>
        <w:contextualSpacing/>
        <w:jc w:val="both"/>
        <w:rPr>
          <w:rFonts w:cs="Arial"/>
          <w:b/>
          <w:szCs w:val="24"/>
        </w:rPr>
      </w:pPr>
      <w:r w:rsidRPr="0028739E">
        <w:rPr>
          <w:rFonts w:cs="Arial"/>
          <w:b/>
          <w:szCs w:val="24"/>
        </w:rPr>
        <w:t>Quinto Dictamen</w:t>
      </w:r>
    </w:p>
    <w:p w:rsidR="002A4E62" w:rsidRDefault="002A4E62" w:rsidP="002A4E62">
      <w:pPr>
        <w:jc w:val="both"/>
        <w:rPr>
          <w:rFonts w:cs="Arial"/>
          <w:color w:val="000000"/>
          <w:szCs w:val="24"/>
          <w:lang w:eastAsia="es-MX"/>
        </w:rPr>
      </w:pPr>
      <w:r w:rsidRPr="0028739E">
        <w:rPr>
          <w:rFonts w:cs="Arial"/>
          <w:b/>
          <w:bCs/>
          <w:color w:val="000000"/>
          <w:szCs w:val="24"/>
          <w:lang w:eastAsia="es-MX"/>
        </w:rPr>
        <w:t xml:space="preserve">Tipo de Movimiento: </w:t>
      </w:r>
      <w:r w:rsidRPr="0028739E">
        <w:rPr>
          <w:rFonts w:cs="Arial"/>
          <w:color w:val="000000"/>
          <w:szCs w:val="24"/>
          <w:lang w:eastAsia="es-MX"/>
        </w:rPr>
        <w:t>Traspaso Presupuestario Externo y movimiento programático</w:t>
      </w:r>
      <w:r w:rsidR="000765D5">
        <w:rPr>
          <w:rFonts w:cs="Arial"/>
          <w:color w:val="000000"/>
          <w:szCs w:val="24"/>
          <w:lang w:eastAsia="es-MX"/>
        </w:rPr>
        <w:t>.</w:t>
      </w:r>
    </w:p>
    <w:p w:rsidR="000765D5" w:rsidRPr="0028739E" w:rsidRDefault="000765D5" w:rsidP="002A4E62">
      <w:pPr>
        <w:jc w:val="both"/>
        <w:rPr>
          <w:rFonts w:cs="Arial"/>
          <w:b/>
          <w:bCs/>
          <w:color w:val="000000"/>
          <w:szCs w:val="24"/>
          <w:lang w:eastAsia="es-MX"/>
        </w:rPr>
      </w:pPr>
    </w:p>
    <w:p w:rsidR="002A4E62" w:rsidRDefault="002A4E62" w:rsidP="002A4E62">
      <w:pPr>
        <w:contextualSpacing/>
        <w:jc w:val="both"/>
      </w:pPr>
    </w:p>
    <w:p w:rsidR="002A4E62" w:rsidRDefault="002A4E62" w:rsidP="002A4E62">
      <w:pPr>
        <w:contextualSpacing/>
        <w:jc w:val="both"/>
      </w:pPr>
      <w:r w:rsidRPr="00E54A96">
        <w:rPr>
          <w:noProof/>
          <w:lang w:val="es-MX" w:eastAsia="es-MX"/>
        </w:rPr>
        <w:drawing>
          <wp:inline distT="0" distB="0" distL="0" distR="0" wp14:anchorId="013B8318" wp14:editId="6320D482">
            <wp:extent cx="5612130" cy="3114068"/>
            <wp:effectExtent l="0" t="0" r="762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2130" cy="3114068"/>
                    </a:xfrm>
                    <a:prstGeom prst="rect">
                      <a:avLst/>
                    </a:prstGeom>
                    <a:noFill/>
                    <a:ln>
                      <a:noFill/>
                    </a:ln>
                  </pic:spPr>
                </pic:pic>
              </a:graphicData>
            </a:graphic>
          </wp:inline>
        </w:drawing>
      </w:r>
    </w:p>
    <w:p w:rsidR="002A4E62" w:rsidRDefault="002A4E62" w:rsidP="002A4E62">
      <w:pPr>
        <w:contextualSpacing/>
        <w:jc w:val="both"/>
      </w:pPr>
    </w:p>
    <w:p w:rsidR="000765D5" w:rsidRDefault="000765D5" w:rsidP="002A4E62">
      <w:pPr>
        <w:contextualSpacing/>
        <w:jc w:val="both"/>
      </w:pPr>
    </w:p>
    <w:p w:rsidR="000765D5" w:rsidRDefault="000765D5" w:rsidP="002A4E62">
      <w:pPr>
        <w:contextualSpacing/>
        <w:jc w:val="both"/>
      </w:pPr>
    </w:p>
    <w:p w:rsidR="000765D5" w:rsidRDefault="000765D5" w:rsidP="002A4E62">
      <w:pPr>
        <w:contextualSpacing/>
        <w:jc w:val="both"/>
      </w:pPr>
    </w:p>
    <w:p w:rsidR="000765D5" w:rsidRDefault="000765D5" w:rsidP="002A4E62">
      <w:pPr>
        <w:contextualSpacing/>
        <w:jc w:val="both"/>
      </w:pPr>
    </w:p>
    <w:p w:rsidR="000765D5" w:rsidRDefault="000765D5" w:rsidP="002A4E62">
      <w:pPr>
        <w:contextualSpacing/>
        <w:jc w:val="both"/>
      </w:pPr>
    </w:p>
    <w:p w:rsidR="000765D5" w:rsidRDefault="000765D5" w:rsidP="002A4E62">
      <w:pPr>
        <w:contextualSpacing/>
        <w:jc w:val="both"/>
      </w:pPr>
    </w:p>
    <w:p w:rsidR="002A4E62" w:rsidRDefault="002A4E62" w:rsidP="002A4E62">
      <w:pPr>
        <w:contextualSpacing/>
        <w:jc w:val="both"/>
      </w:pPr>
      <w:r w:rsidRPr="00E54A96">
        <w:rPr>
          <w:noProof/>
          <w:lang w:val="es-MX" w:eastAsia="es-MX"/>
        </w:rPr>
        <w:drawing>
          <wp:inline distT="0" distB="0" distL="0" distR="0" wp14:anchorId="7D85602E" wp14:editId="00C7D208">
            <wp:extent cx="5612130" cy="3959512"/>
            <wp:effectExtent l="0" t="0" r="7620" b="317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2130" cy="3959512"/>
                    </a:xfrm>
                    <a:prstGeom prst="rect">
                      <a:avLst/>
                    </a:prstGeom>
                    <a:noFill/>
                    <a:ln>
                      <a:noFill/>
                    </a:ln>
                  </pic:spPr>
                </pic:pic>
              </a:graphicData>
            </a:graphic>
          </wp:inline>
        </w:drawing>
      </w:r>
    </w:p>
    <w:p w:rsidR="002A4E62" w:rsidRDefault="002A4E62" w:rsidP="002A4E62">
      <w:pPr>
        <w:contextualSpacing/>
        <w:jc w:val="both"/>
      </w:pPr>
    </w:p>
    <w:p w:rsidR="0028739E" w:rsidRDefault="0028739E" w:rsidP="002A4E62">
      <w:pPr>
        <w:contextualSpacing/>
        <w:jc w:val="both"/>
        <w:rPr>
          <w:b/>
          <w:szCs w:val="24"/>
        </w:rPr>
      </w:pPr>
    </w:p>
    <w:p w:rsidR="002A4E62" w:rsidRPr="0028739E" w:rsidRDefault="002A4E62" w:rsidP="000765D5">
      <w:pPr>
        <w:spacing w:line="360" w:lineRule="auto"/>
        <w:contextualSpacing/>
        <w:jc w:val="both"/>
        <w:rPr>
          <w:b/>
          <w:szCs w:val="24"/>
        </w:rPr>
      </w:pPr>
      <w:r w:rsidRPr="0028739E">
        <w:rPr>
          <w:b/>
          <w:szCs w:val="24"/>
        </w:rPr>
        <w:t>Justificación</w:t>
      </w:r>
      <w:r w:rsidR="000765D5">
        <w:rPr>
          <w:b/>
          <w:szCs w:val="24"/>
        </w:rPr>
        <w:t>.</w:t>
      </w:r>
    </w:p>
    <w:p w:rsidR="002A4E62" w:rsidRPr="0028739E" w:rsidRDefault="002A4E62" w:rsidP="000765D5">
      <w:pPr>
        <w:spacing w:line="360" w:lineRule="auto"/>
        <w:contextualSpacing/>
        <w:jc w:val="both"/>
        <w:rPr>
          <w:b/>
          <w:szCs w:val="24"/>
        </w:rPr>
      </w:pPr>
    </w:p>
    <w:p w:rsidR="0028739E" w:rsidRPr="0028739E" w:rsidRDefault="002A4E62" w:rsidP="000765D5">
      <w:pPr>
        <w:spacing w:line="360" w:lineRule="auto"/>
        <w:contextualSpacing/>
        <w:jc w:val="both"/>
        <w:rPr>
          <w:szCs w:val="24"/>
        </w:rPr>
      </w:pPr>
      <w:r w:rsidRPr="0028739E">
        <w:rPr>
          <w:szCs w:val="24"/>
        </w:rPr>
        <w:t>De la cancelación o reducción de metas y/o recursos del Proyecto</w:t>
      </w:r>
      <w:proofErr w:type="gramStart"/>
      <w:r w:rsidRPr="0028739E">
        <w:rPr>
          <w:szCs w:val="24"/>
        </w:rPr>
        <w:t>:  Se</w:t>
      </w:r>
      <w:proofErr w:type="gramEnd"/>
      <w:r w:rsidRPr="0028739E">
        <w:rPr>
          <w:szCs w:val="24"/>
        </w:rPr>
        <w:t xml:space="preserve"> reduce un monto de $4,205,934.96 en la partida 3822 del proyecto 020402010101 de la dependencia I01150. En relación a los códigos 04, 05 y 06 del </w:t>
      </w:r>
      <w:proofErr w:type="spellStart"/>
      <w:r w:rsidRPr="0028739E">
        <w:rPr>
          <w:szCs w:val="24"/>
        </w:rPr>
        <w:t>PbRM</w:t>
      </w:r>
      <w:proofErr w:type="spellEnd"/>
      <w:r w:rsidRPr="0028739E">
        <w:rPr>
          <w:szCs w:val="24"/>
        </w:rPr>
        <w:t xml:space="preserve"> 02a (Realización del festival de la cultura y las artes luminaria; Realización de la muestra municipal de ofrendas tradicionales; y Realización del programa navideño respectivamente) se registra una disminución de recursos por economías. En relación a los códigos 07 y 09 se registra una disminución de presupuesto y una afectación a las metas físicas. En relación al código 08 se registra una disminución de recurso y un incremento de metas físicas.</w:t>
      </w:r>
      <w:r w:rsidR="0028739E">
        <w:rPr>
          <w:szCs w:val="24"/>
        </w:rPr>
        <w:t xml:space="preserve"> </w:t>
      </w:r>
      <w:r w:rsidR="0028739E" w:rsidRPr="0028739E">
        <w:rPr>
          <w:rFonts w:cs="Arial"/>
          <w:szCs w:val="24"/>
          <w:lang w:val="es-MX"/>
        </w:rPr>
        <w:t>- - - - - - - - - - - - - - - - - -</w:t>
      </w:r>
      <w:r w:rsidR="0028739E">
        <w:rPr>
          <w:rFonts w:cs="Arial"/>
          <w:szCs w:val="24"/>
          <w:lang w:val="es-MX"/>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w:t>
      </w:r>
    </w:p>
    <w:p w:rsidR="002A4E62" w:rsidRPr="0028739E" w:rsidRDefault="0028739E" w:rsidP="000765D5">
      <w:pPr>
        <w:spacing w:line="360" w:lineRule="auto"/>
        <w:contextualSpacing/>
        <w:jc w:val="both"/>
        <w:rPr>
          <w:szCs w:val="24"/>
        </w:rPr>
      </w:pPr>
      <w:r>
        <w:rPr>
          <w:rFonts w:cs="Arial"/>
          <w:szCs w:val="24"/>
          <w:lang w:val="es-MX"/>
        </w:rPr>
        <w:t xml:space="preserve"> </w:t>
      </w:r>
      <w:r w:rsidRPr="0028739E">
        <w:rPr>
          <w:rFonts w:cs="Arial"/>
          <w:szCs w:val="24"/>
          <w:lang w:val="es-MX"/>
        </w:rPr>
        <w:t xml:space="preserve"> </w:t>
      </w:r>
    </w:p>
    <w:p w:rsidR="0028739E" w:rsidRPr="0028739E" w:rsidRDefault="002A4E62" w:rsidP="000765D5">
      <w:pPr>
        <w:spacing w:line="360" w:lineRule="auto"/>
        <w:contextualSpacing/>
        <w:jc w:val="both"/>
        <w:rPr>
          <w:szCs w:val="24"/>
        </w:rPr>
      </w:pPr>
      <w:r w:rsidRPr="0028739E">
        <w:rPr>
          <w:szCs w:val="24"/>
        </w:rPr>
        <w:t>De la creación o reasignación de metas y/o recursos al proyecto: Se incrementa un monto de $4</w:t>
      </w:r>
      <w:proofErr w:type="gramStart"/>
      <w:r w:rsidRPr="0028739E">
        <w:rPr>
          <w:szCs w:val="24"/>
        </w:rPr>
        <w:t>,205,934.96</w:t>
      </w:r>
      <w:proofErr w:type="gramEnd"/>
      <w:r w:rsidRPr="0028739E">
        <w:rPr>
          <w:szCs w:val="24"/>
        </w:rPr>
        <w:t xml:space="preserve"> en la partida 3581 del proyecto 020101010101 de la dependencia H00125 para la operación del relleno sanitario en la celda 8. Se incrementa la meta en la actividad "Realización del evento (temporada de grupos)".</w:t>
      </w:r>
      <w:r w:rsidR="0028739E">
        <w:rPr>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w:t>
      </w:r>
      <w:r w:rsidR="0028739E">
        <w:rPr>
          <w:rFonts w:cs="Arial"/>
          <w:szCs w:val="24"/>
        </w:rPr>
        <w:t xml:space="preserve"> </w:t>
      </w:r>
      <w:r w:rsidR="0028739E" w:rsidRPr="0028739E">
        <w:rPr>
          <w:rFonts w:cs="Arial"/>
          <w:szCs w:val="24"/>
          <w:lang w:val="es-MX"/>
        </w:rPr>
        <w:t xml:space="preserve">- - - - - - - - - - - - - - - - - - - - - - - - - - - - - - - - - - - - - - - - - - - - - - - </w:t>
      </w:r>
      <w:r w:rsidR="0028739E" w:rsidRPr="0028739E">
        <w:rPr>
          <w:rFonts w:cs="Arial"/>
          <w:caps/>
          <w:szCs w:val="24"/>
        </w:rPr>
        <w:t xml:space="preserve">- </w:t>
      </w:r>
      <w:r w:rsidR="0028739E">
        <w:rPr>
          <w:rFonts w:cs="Arial"/>
          <w:szCs w:val="24"/>
        </w:rPr>
        <w:t>- - - -</w:t>
      </w:r>
      <w:r w:rsidR="0028739E" w:rsidRPr="0028739E">
        <w:rPr>
          <w:rFonts w:cs="Arial"/>
          <w:szCs w:val="24"/>
        </w:rPr>
        <w:t xml:space="preserve"> - </w:t>
      </w:r>
      <w:r w:rsidR="0028739E" w:rsidRPr="0028739E">
        <w:rPr>
          <w:rFonts w:cs="Arial"/>
          <w:szCs w:val="24"/>
          <w:lang w:val="es-MX"/>
        </w:rPr>
        <w:t xml:space="preserve">- - - - - - - </w:t>
      </w:r>
    </w:p>
    <w:p w:rsidR="002A4E62" w:rsidRPr="0028739E" w:rsidRDefault="002A4E62" w:rsidP="002A4E62">
      <w:pPr>
        <w:contextualSpacing/>
        <w:jc w:val="both"/>
        <w:rPr>
          <w:szCs w:val="24"/>
        </w:rPr>
      </w:pPr>
    </w:p>
    <w:p w:rsidR="002A4E62" w:rsidRPr="0028739E" w:rsidRDefault="002A4E62" w:rsidP="0028739E">
      <w:pPr>
        <w:contextualSpacing/>
        <w:jc w:val="both"/>
        <w:rPr>
          <w:szCs w:val="24"/>
        </w:rPr>
      </w:pPr>
      <w:r w:rsidRPr="0028739E">
        <w:rPr>
          <w:b/>
          <w:szCs w:val="24"/>
        </w:rPr>
        <w:t>Identificación del Origen de recursos:</w:t>
      </w:r>
      <w:r w:rsidR="0028739E">
        <w:rPr>
          <w:szCs w:val="24"/>
        </w:rPr>
        <w:t xml:space="preserve"> 101 Recursos Propios. </w:t>
      </w:r>
      <w:r w:rsidRPr="0028739E">
        <w:rPr>
          <w:rFonts w:cs="Arial"/>
          <w:szCs w:val="24"/>
        </w:rPr>
        <w:t xml:space="preserve">- - - - </w:t>
      </w:r>
      <w:r w:rsidRPr="0028739E">
        <w:rPr>
          <w:rFonts w:cs="Arial"/>
          <w:szCs w:val="24"/>
          <w:lang w:val="es-MX"/>
        </w:rPr>
        <w:t xml:space="preserve">- - - - - - - - - - - - - - - - - - - - - - - - - - - - - - - - - - - - - - - - - - - - - - - - - - - - - - - - </w:t>
      </w:r>
      <w:r w:rsidRPr="0028739E">
        <w:rPr>
          <w:rFonts w:cs="Arial"/>
          <w:caps/>
          <w:szCs w:val="24"/>
        </w:rPr>
        <w:t xml:space="preserve">- </w:t>
      </w:r>
      <w:r w:rsidR="0028739E">
        <w:rPr>
          <w:rFonts w:cs="Arial"/>
          <w:szCs w:val="24"/>
        </w:rPr>
        <w:t>- - - -</w:t>
      </w:r>
      <w:r w:rsidRPr="0028739E">
        <w:rPr>
          <w:rFonts w:cs="Arial"/>
          <w:szCs w:val="24"/>
        </w:rPr>
        <w:t xml:space="preserve"> - </w:t>
      </w:r>
      <w:r w:rsidRPr="0028739E">
        <w:rPr>
          <w:rFonts w:cs="Arial"/>
          <w:szCs w:val="24"/>
          <w:lang w:val="es-MX"/>
        </w:rPr>
        <w:t xml:space="preserve">- - - - - - - </w:t>
      </w:r>
    </w:p>
    <w:p w:rsidR="002A4E62" w:rsidRPr="0028739E" w:rsidRDefault="002A4E62" w:rsidP="002A4E62">
      <w:pPr>
        <w:spacing w:line="360" w:lineRule="auto"/>
        <w:jc w:val="both"/>
        <w:rPr>
          <w:rFonts w:cs="Arial"/>
          <w:color w:val="000000"/>
          <w:szCs w:val="24"/>
        </w:rPr>
      </w:pPr>
      <w:r w:rsidRPr="0028739E">
        <w:rPr>
          <w:rFonts w:cs="Arial"/>
          <w:b/>
          <w:szCs w:val="24"/>
        </w:rPr>
        <w:lastRenderedPageBreak/>
        <w:t xml:space="preserve">SEGUNDO.- </w:t>
      </w:r>
      <w:r w:rsidRPr="0028739E">
        <w:rPr>
          <w:rFonts w:cs="Arial"/>
          <w:szCs w:val="24"/>
        </w:rPr>
        <w:t>NOTIFÍQUESE A LA TESORERÍA MUNICIPAL PARA LOS EFECTOS LEGALES A QUE HAYA LUGAR.</w:t>
      </w:r>
      <w:r w:rsidRPr="0028739E">
        <w:rPr>
          <w:rFonts w:cs="Arial"/>
          <w:szCs w:val="24"/>
          <w:lang w:val="es-MX"/>
        </w:rPr>
        <w:t xml:space="preserve"> - - - - - - - - - - - - - - - - - - - - - - - - - - - - - - - - - - - - - - - - - - - - - - - - - - - - - - - - - </w:t>
      </w:r>
      <w:r w:rsidRPr="0028739E">
        <w:rPr>
          <w:rFonts w:cs="Arial"/>
          <w:caps/>
          <w:szCs w:val="24"/>
        </w:rPr>
        <w:t xml:space="preserve">- </w:t>
      </w:r>
      <w:r w:rsidRPr="0028739E">
        <w:rPr>
          <w:rFonts w:cs="Arial"/>
          <w:szCs w:val="24"/>
        </w:rPr>
        <w:t xml:space="preserve">- - - - </w:t>
      </w:r>
      <w:r w:rsidRPr="0028739E">
        <w:rPr>
          <w:rFonts w:cs="Arial"/>
          <w:szCs w:val="24"/>
          <w:lang w:val="es-MX"/>
        </w:rPr>
        <w:t xml:space="preserve">- </w:t>
      </w:r>
      <w:r w:rsidRPr="0028739E">
        <w:rPr>
          <w:rFonts w:cs="Arial"/>
          <w:szCs w:val="24"/>
        </w:rPr>
        <w:t xml:space="preserve">- - </w:t>
      </w:r>
      <w:r w:rsidRPr="0028739E">
        <w:rPr>
          <w:rFonts w:cs="Arial"/>
          <w:szCs w:val="24"/>
          <w:lang w:val="es-MX"/>
        </w:rPr>
        <w:t xml:space="preserve">- - - - - - - - - - - - - - - - </w:t>
      </w:r>
      <w:r w:rsidRPr="0028739E">
        <w:rPr>
          <w:rFonts w:cs="Arial"/>
          <w:caps/>
          <w:szCs w:val="24"/>
        </w:rPr>
        <w:t xml:space="preserve">- </w:t>
      </w:r>
      <w:r w:rsidRPr="0028739E">
        <w:rPr>
          <w:rFonts w:cs="Arial"/>
          <w:szCs w:val="24"/>
        </w:rPr>
        <w:t xml:space="preserve">- - - - - </w:t>
      </w:r>
      <w:r w:rsidRPr="0028739E">
        <w:rPr>
          <w:rFonts w:cs="Arial"/>
          <w:szCs w:val="24"/>
          <w:lang w:val="es-MX"/>
        </w:rPr>
        <w:t xml:space="preserve">- - - - - - - - - - - - - - - - - - - - - - - - - - - - - - - - - - - - - - - - - - - - - - - - - - - - - - - - - - - - </w:t>
      </w:r>
    </w:p>
    <w:p w:rsidR="002A4E62" w:rsidRPr="0028739E" w:rsidRDefault="002A4E62" w:rsidP="002A4E62">
      <w:pPr>
        <w:spacing w:line="360" w:lineRule="auto"/>
        <w:jc w:val="both"/>
        <w:rPr>
          <w:rFonts w:cs="Arial"/>
          <w:color w:val="000000"/>
          <w:szCs w:val="24"/>
        </w:rPr>
      </w:pPr>
      <w:r w:rsidRPr="0028739E">
        <w:rPr>
          <w:rFonts w:cs="Arial"/>
          <w:b/>
          <w:szCs w:val="24"/>
        </w:rPr>
        <w:t xml:space="preserve">TERCERO.- </w:t>
      </w:r>
      <w:r w:rsidRPr="0028739E">
        <w:rPr>
          <w:rFonts w:cs="Arial"/>
          <w:szCs w:val="24"/>
        </w:rPr>
        <w:t>PUBLÍQUESE EN LA GACETA MUNICIPAL.</w:t>
      </w:r>
      <w:r w:rsidRPr="0028739E">
        <w:rPr>
          <w:rFonts w:cs="Arial"/>
          <w:szCs w:val="24"/>
          <w:lang w:val="es-MX"/>
        </w:rPr>
        <w:t xml:space="preserve"> - - - - - - - - - - - - - - - - - - - - - - - - - - - - - - - - - - - - - - - - </w:t>
      </w:r>
      <w:r w:rsidRPr="0028739E">
        <w:rPr>
          <w:rFonts w:cs="Arial"/>
          <w:caps/>
          <w:szCs w:val="24"/>
        </w:rPr>
        <w:t xml:space="preserve">- </w:t>
      </w:r>
      <w:r w:rsidRPr="0028739E">
        <w:rPr>
          <w:rFonts w:cs="Arial"/>
          <w:szCs w:val="24"/>
        </w:rPr>
        <w:t xml:space="preserve">- - - - </w:t>
      </w:r>
      <w:r w:rsidRPr="0028739E">
        <w:rPr>
          <w:rFonts w:cs="Arial"/>
          <w:szCs w:val="24"/>
          <w:lang w:val="es-MX"/>
        </w:rPr>
        <w:t xml:space="preserve">- </w:t>
      </w:r>
      <w:r w:rsidRPr="0028739E">
        <w:rPr>
          <w:rFonts w:cs="Arial"/>
          <w:szCs w:val="24"/>
        </w:rPr>
        <w:t xml:space="preserve">- - </w:t>
      </w:r>
      <w:r w:rsidRPr="0028739E">
        <w:rPr>
          <w:rFonts w:cs="Arial"/>
          <w:szCs w:val="24"/>
          <w:lang w:val="es-MX"/>
        </w:rPr>
        <w:t xml:space="preserve">- - - - - - - - - - - - - - - - </w:t>
      </w:r>
      <w:r w:rsidRPr="0028739E">
        <w:rPr>
          <w:rFonts w:cs="Arial"/>
          <w:caps/>
          <w:szCs w:val="24"/>
        </w:rPr>
        <w:t xml:space="preserve">- </w:t>
      </w:r>
      <w:r w:rsidRPr="0028739E">
        <w:rPr>
          <w:rFonts w:cs="Arial"/>
          <w:szCs w:val="24"/>
        </w:rPr>
        <w:t xml:space="preserve">- - - - - </w:t>
      </w:r>
      <w:r w:rsidRPr="0028739E">
        <w:rPr>
          <w:rFonts w:cs="Arial"/>
          <w:szCs w:val="24"/>
          <w:lang w:val="es-MX"/>
        </w:rPr>
        <w:t xml:space="preserve">- - - - - - - - - - - - - - - - - - </w:t>
      </w:r>
      <w:r w:rsidR="0028739E" w:rsidRPr="0028739E">
        <w:rPr>
          <w:rFonts w:cs="Arial"/>
          <w:szCs w:val="24"/>
          <w:lang w:val="es-MX"/>
        </w:rPr>
        <w:t xml:space="preserve">- - - - - - - - - - - - - - - </w:t>
      </w:r>
      <w:r w:rsidR="0028739E" w:rsidRPr="0028739E">
        <w:rPr>
          <w:rFonts w:cs="Arial"/>
          <w:caps/>
          <w:szCs w:val="24"/>
        </w:rPr>
        <w:t xml:space="preserve">- </w:t>
      </w:r>
      <w:r w:rsidR="0028739E" w:rsidRPr="0028739E">
        <w:rPr>
          <w:rFonts w:cs="Arial"/>
          <w:szCs w:val="24"/>
        </w:rPr>
        <w:t xml:space="preserve">- - - - </w:t>
      </w:r>
      <w:r w:rsidR="0028739E" w:rsidRPr="0028739E">
        <w:rPr>
          <w:rFonts w:cs="Arial"/>
          <w:szCs w:val="24"/>
          <w:lang w:val="es-MX"/>
        </w:rPr>
        <w:t xml:space="preserve">- </w:t>
      </w:r>
      <w:r w:rsidR="0028739E">
        <w:rPr>
          <w:rFonts w:cs="Arial"/>
          <w:szCs w:val="24"/>
        </w:rPr>
        <w:t xml:space="preserve">- - </w:t>
      </w:r>
      <w:r w:rsidRPr="0028739E">
        <w:rPr>
          <w:rFonts w:cs="Arial"/>
          <w:szCs w:val="24"/>
          <w:lang w:val="es-MX"/>
        </w:rPr>
        <w:t xml:space="preserve">- - - - - - - - - - - - - - - - - - - - - - - - - - </w:t>
      </w:r>
    </w:p>
    <w:p w:rsidR="00AF7C18" w:rsidRDefault="00B93485" w:rsidP="00AF7C18">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sidR="00AF7C18">
        <w:rPr>
          <w:rFonts w:cs="Arial"/>
        </w:rPr>
        <w:t xml:space="preserve"> - - - - </w:t>
      </w:r>
      <w:r w:rsidR="00AF7C18" w:rsidRPr="00DB74F4">
        <w:rPr>
          <w:rFonts w:cs="Arial"/>
        </w:rPr>
        <w:t>- - - - - - - - - - - -</w:t>
      </w:r>
      <w:r w:rsidR="00AF7C18">
        <w:rPr>
          <w:rFonts w:cs="Arial"/>
        </w:rPr>
        <w:t xml:space="preserve"> - - -</w:t>
      </w:r>
      <w:r w:rsidR="00AF7C18" w:rsidRPr="00DB74F4">
        <w:rPr>
          <w:rFonts w:cs="Arial"/>
        </w:rPr>
        <w:t xml:space="preserve"> - - - - - - - - - - - - - - - - - - - - - - - - - - - - - - - - - - </w:t>
      </w:r>
      <w:r w:rsidR="00AF7C18">
        <w:rPr>
          <w:rFonts w:cs="Arial"/>
        </w:rPr>
        <w:t xml:space="preserve">- - </w:t>
      </w:r>
      <w:r w:rsidR="00AF7C18" w:rsidRPr="00DB74F4">
        <w:rPr>
          <w:rFonts w:cs="Arial"/>
        </w:rPr>
        <w:t xml:space="preserve">- - - - -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7A318C" w:rsidRPr="000B0908" w:rsidRDefault="007A318C" w:rsidP="007A318C">
      <w:pPr>
        <w:tabs>
          <w:tab w:val="left" w:pos="9720"/>
        </w:tabs>
        <w:spacing w:line="360" w:lineRule="auto"/>
        <w:jc w:val="both"/>
        <w:rPr>
          <w:rFonts w:cs="Arial"/>
          <w:b/>
          <w:szCs w:val="24"/>
          <w:lang w:val="es-MX"/>
        </w:rPr>
      </w:pPr>
      <w:r w:rsidRPr="0036633E">
        <w:rPr>
          <w:rFonts w:cs="Arial"/>
          <w:b/>
          <w:caps/>
          <w:sz w:val="26"/>
          <w:szCs w:val="26"/>
        </w:rPr>
        <w:t xml:space="preserve">6.1.- </w:t>
      </w:r>
      <w:r w:rsidRPr="0036633E">
        <w:rPr>
          <w:rFonts w:cs="Arial"/>
          <w:b/>
          <w:color w:val="000000"/>
          <w:sz w:val="26"/>
          <w:szCs w:val="26"/>
        </w:rPr>
        <w:t xml:space="preserve">Acuerdo por el que el Honorable Ayuntamiento Constitucional de Atizapán de Zaragoza, Estado de México, </w:t>
      </w:r>
      <w:r w:rsidRPr="0036633E">
        <w:rPr>
          <w:rFonts w:cs="Arial"/>
          <w:b/>
          <w:sz w:val="26"/>
          <w:szCs w:val="26"/>
        </w:rPr>
        <w:t xml:space="preserve">envía de manera conjunta a las Comisiones Edilicias de Mercados, Abasto y Rastro y a la de Gobernación, para estudio, análisis y </w:t>
      </w:r>
      <w:proofErr w:type="spellStart"/>
      <w:r w:rsidRPr="0036633E">
        <w:rPr>
          <w:rFonts w:cs="Arial"/>
          <w:b/>
          <w:sz w:val="26"/>
          <w:szCs w:val="26"/>
        </w:rPr>
        <w:t>dictaminación</w:t>
      </w:r>
      <w:proofErr w:type="spellEnd"/>
      <w:r w:rsidRPr="0036633E">
        <w:rPr>
          <w:rFonts w:cs="Arial"/>
          <w:b/>
          <w:sz w:val="26"/>
          <w:szCs w:val="26"/>
        </w:rPr>
        <w:t>,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w:t>
      </w:r>
      <w:r w:rsidRPr="00BB4C63">
        <w:rPr>
          <w:rFonts w:cs="Arial"/>
          <w:sz w:val="26"/>
          <w:szCs w:val="26"/>
        </w:rPr>
        <w:t xml:space="preserve"> </w:t>
      </w:r>
      <w:r w:rsidRPr="00BB4C63">
        <w:rPr>
          <w:rFonts w:cs="Arial"/>
          <w:b/>
          <w:bCs/>
          <w:color w:val="000000"/>
          <w:sz w:val="26"/>
          <w:szCs w:val="26"/>
          <w:lang w:eastAsia="es-MX"/>
        </w:rPr>
        <w:t>(Expediente SHA/195/CABILDO/2015).</w:t>
      </w:r>
      <w:r w:rsidRPr="007A318C">
        <w:rPr>
          <w:rFonts w:cs="Arial"/>
          <w:b/>
          <w:szCs w:val="24"/>
          <w:lang w:val="es-MX"/>
        </w:rPr>
        <w:t xml:space="preserve"> </w:t>
      </w:r>
      <w:r w:rsidRPr="000B0908">
        <w:rPr>
          <w:rFonts w:cs="Arial"/>
          <w:b/>
          <w:szCs w:val="24"/>
          <w:lang w:val="es-MX"/>
        </w:rPr>
        <w:t xml:space="preserve">- - - - - - - - - - - - - - - </w:t>
      </w:r>
      <w:r w:rsidR="0036633E" w:rsidRPr="000B0908">
        <w:rPr>
          <w:rFonts w:cs="Arial"/>
          <w:b/>
          <w:szCs w:val="24"/>
          <w:lang w:val="es-MX"/>
        </w:rPr>
        <w:t xml:space="preserve">- - - - - - - - - - - - - </w:t>
      </w:r>
    </w:p>
    <w:p w:rsidR="000B0908" w:rsidRPr="000B0908" w:rsidRDefault="000B0908" w:rsidP="000B0908">
      <w:pPr>
        <w:tabs>
          <w:tab w:val="left" w:pos="9720"/>
        </w:tabs>
        <w:spacing w:line="360" w:lineRule="auto"/>
        <w:jc w:val="both"/>
        <w:rPr>
          <w:rFonts w:cs="Arial"/>
          <w:b/>
          <w:szCs w:val="24"/>
          <w:lang w:val="es-MX"/>
        </w:rPr>
      </w:pPr>
      <w:r w:rsidRPr="000B0908">
        <w:rPr>
          <w:rFonts w:cs="Arial"/>
          <w:b/>
          <w:szCs w:val="24"/>
          <w:lang w:val="es-MX"/>
        </w:rPr>
        <w:t xml:space="preserve">- - - - - - - - - - -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7A318C" w:rsidRPr="0039193D" w:rsidRDefault="00541243" w:rsidP="00541243">
      <w:pPr>
        <w:tabs>
          <w:tab w:val="left" w:pos="9720"/>
        </w:tabs>
        <w:spacing w:line="360" w:lineRule="auto"/>
        <w:jc w:val="both"/>
        <w:rPr>
          <w:rFonts w:cs="Arial"/>
          <w:b/>
          <w:bCs/>
          <w:color w:val="000000"/>
          <w:szCs w:val="24"/>
          <w:lang w:eastAsia="es-MX"/>
        </w:rPr>
      </w:pPr>
      <w:r w:rsidRPr="0039193D">
        <w:rPr>
          <w:b/>
          <w:szCs w:val="24"/>
          <w:lang w:val="es-MX"/>
        </w:rPr>
        <w:t xml:space="preserve">ÚNICO.- </w:t>
      </w:r>
      <w:r w:rsidRPr="0039193D">
        <w:rPr>
          <w:szCs w:val="24"/>
          <w:lang w:val="es-MX"/>
        </w:rPr>
        <w:t xml:space="preserve">Se aprueba turnar </w:t>
      </w:r>
      <w:r w:rsidR="007A318C" w:rsidRPr="0039193D">
        <w:rPr>
          <w:rFonts w:cs="Arial"/>
          <w:szCs w:val="24"/>
        </w:rPr>
        <w:t xml:space="preserve">de manera conjunta a las Comisiones Edilicias de Mercados, Abasto y Rastro y a la de Gobernación, para estudio, análisis y </w:t>
      </w:r>
      <w:proofErr w:type="spellStart"/>
      <w:r w:rsidR="007A318C" w:rsidRPr="0039193D">
        <w:rPr>
          <w:rFonts w:cs="Arial"/>
          <w:szCs w:val="24"/>
        </w:rPr>
        <w:t>dictaminación</w:t>
      </w:r>
      <w:proofErr w:type="spellEnd"/>
      <w:r w:rsidR="007A318C" w:rsidRPr="0039193D">
        <w:rPr>
          <w:rFonts w:cs="Arial"/>
          <w:szCs w:val="24"/>
        </w:rPr>
        <w:t xml:space="preserve">,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 </w:t>
      </w:r>
      <w:r w:rsidR="007A318C" w:rsidRPr="0039193D">
        <w:rPr>
          <w:rFonts w:cs="Arial"/>
          <w:b/>
          <w:bCs/>
          <w:color w:val="000000"/>
          <w:szCs w:val="24"/>
          <w:lang w:eastAsia="es-MX"/>
        </w:rPr>
        <w:t xml:space="preserve">(Expediente SHA/195/CABILDO/2015). </w:t>
      </w:r>
      <w:r w:rsidRPr="0039193D">
        <w:rPr>
          <w:rFonts w:cs="Arial"/>
          <w:szCs w:val="24"/>
          <w:lang w:val="es-MX"/>
        </w:rPr>
        <w:t xml:space="preserve"> - - - - - - - - - - - - - - - - - - - - - - - - - - - - - - - - - - - - - - - - - - - - - - - - - - - - - - - - - - - - - - - - - - - - - - - - - - - - - - - - - - - - - - - - - - - - - - - - - - - </w:t>
      </w:r>
      <w:r w:rsidR="000B0908" w:rsidRPr="0039193D">
        <w:rPr>
          <w:rFonts w:cs="Arial"/>
          <w:szCs w:val="24"/>
          <w:lang w:val="es-MX"/>
        </w:rPr>
        <w:t xml:space="preserve">-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9E0349" w:rsidRDefault="003B1BAD" w:rsidP="009E0349">
      <w:pPr>
        <w:tabs>
          <w:tab w:val="left" w:pos="9720"/>
        </w:tabs>
        <w:spacing w:line="360" w:lineRule="auto"/>
        <w:jc w:val="both"/>
        <w:rPr>
          <w:rFonts w:cs="Arial"/>
          <w:szCs w:val="24"/>
          <w:lang w:val="es-MX"/>
        </w:rPr>
      </w:pPr>
      <w:r>
        <w:rPr>
          <w:b/>
          <w:sz w:val="28"/>
          <w:szCs w:val="28"/>
          <w:lang w:val="es-MX"/>
        </w:rPr>
        <w:t>SÉPTIMO.-</w:t>
      </w:r>
      <w:r>
        <w:rPr>
          <w:b/>
          <w:szCs w:val="24"/>
          <w:lang w:val="es-MX"/>
        </w:rPr>
        <w:t xml:space="preserve"> </w:t>
      </w:r>
      <w:r>
        <w:rPr>
          <w:szCs w:val="24"/>
          <w:lang w:val="es-MX"/>
        </w:rPr>
        <w:t xml:space="preserve">En el desahogo del séptimo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w:t>
      </w:r>
      <w:r w:rsidR="00F009D3">
        <w:rPr>
          <w:rFonts w:cs="Arial"/>
          <w:szCs w:val="24"/>
        </w:rPr>
        <w:t>de los</w:t>
      </w:r>
      <w:r>
        <w:rPr>
          <w:rFonts w:cs="Arial"/>
          <w:szCs w:val="24"/>
        </w:rPr>
        <w:t xml:space="preserve"> siguiente</w:t>
      </w:r>
      <w:r w:rsidR="00F009D3">
        <w:rPr>
          <w:rFonts w:cs="Arial"/>
          <w:szCs w:val="24"/>
        </w:rPr>
        <w:t>s</w:t>
      </w:r>
      <w:r>
        <w:rPr>
          <w:rFonts w:cs="Arial"/>
          <w:szCs w:val="24"/>
        </w:rPr>
        <w:t xml:space="preserve"> punto</w:t>
      </w:r>
      <w:r w:rsidR="00F009D3">
        <w:rPr>
          <w:rFonts w:cs="Arial"/>
          <w:szCs w:val="24"/>
        </w:rPr>
        <w:t>s</w:t>
      </w:r>
      <w:r>
        <w:rPr>
          <w:rFonts w:cs="Arial"/>
          <w:szCs w:val="24"/>
        </w:rPr>
        <w:t xml:space="preserve">: - - - - - - - - - - - - - - - - - - - - - - - - - - - - - - - - - - - - - - - - - - - - - - </w:t>
      </w:r>
      <w:r>
        <w:rPr>
          <w:rFonts w:cs="Arial"/>
          <w:szCs w:val="24"/>
          <w:lang w:val="es-MX"/>
        </w:rPr>
        <w:t>- - - - - - - - - - - - - - - - - - - - - - - - - - - - - - - - - - - - - - - - - - - - - - - - - - - - - - -</w:t>
      </w:r>
      <w:r w:rsidR="009E0349">
        <w:rPr>
          <w:rFonts w:cs="Arial"/>
          <w:szCs w:val="24"/>
          <w:lang w:val="es-MX"/>
        </w:rPr>
        <w:t xml:space="preserve"> </w:t>
      </w:r>
    </w:p>
    <w:p w:rsidR="004F7B6E" w:rsidRPr="004F7B6E" w:rsidRDefault="00CE608F" w:rsidP="004F7B6E">
      <w:pPr>
        <w:tabs>
          <w:tab w:val="left" w:pos="9720"/>
        </w:tabs>
        <w:spacing w:line="360" w:lineRule="auto"/>
        <w:jc w:val="both"/>
        <w:rPr>
          <w:rFonts w:cs="Arial"/>
          <w:b/>
          <w:szCs w:val="24"/>
          <w:lang w:val="es-MX"/>
        </w:rPr>
      </w:pPr>
      <w:r w:rsidRPr="004F7B6E">
        <w:rPr>
          <w:rFonts w:cs="Arial"/>
          <w:b/>
          <w:bCs/>
          <w:color w:val="000000"/>
          <w:sz w:val="26"/>
          <w:szCs w:val="26"/>
          <w:lang w:eastAsia="es-MX"/>
        </w:rPr>
        <w:t xml:space="preserve">7.1.- </w:t>
      </w:r>
      <w:r w:rsidRPr="004F7B6E">
        <w:rPr>
          <w:rFonts w:cs="Arial"/>
          <w:b/>
          <w:caps/>
          <w:sz w:val="26"/>
          <w:szCs w:val="26"/>
        </w:rPr>
        <w:t>D</w:t>
      </w:r>
      <w:r w:rsidRPr="004F7B6E">
        <w:rPr>
          <w:rFonts w:cs="Arial"/>
          <w:b/>
          <w:color w:val="000000"/>
          <w:sz w:val="26"/>
          <w:szCs w:val="26"/>
        </w:rPr>
        <w:t>ictamen que emite la</w:t>
      </w:r>
      <w:r w:rsidRPr="004F7B6E">
        <w:rPr>
          <w:rFonts w:cs="Arial"/>
          <w:b/>
          <w:sz w:val="26"/>
          <w:szCs w:val="26"/>
        </w:rPr>
        <w:t xml:space="preserve"> Comisión Edilicia de Servicios Públicos, relativo al estudio, análisis y </w:t>
      </w:r>
      <w:proofErr w:type="spellStart"/>
      <w:r w:rsidRPr="004F7B6E">
        <w:rPr>
          <w:rFonts w:cs="Arial"/>
          <w:b/>
          <w:sz w:val="26"/>
          <w:szCs w:val="26"/>
        </w:rPr>
        <w:t>dictaminación</w:t>
      </w:r>
      <w:proofErr w:type="spellEnd"/>
      <w:r w:rsidRPr="004F7B6E">
        <w:rPr>
          <w:rFonts w:cs="Arial"/>
          <w:b/>
          <w:sz w:val="26"/>
          <w:szCs w:val="26"/>
        </w:rPr>
        <w:t xml:space="preserve">, de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4F7B6E">
        <w:rPr>
          <w:rFonts w:cs="Arial"/>
          <w:b/>
          <w:bCs/>
          <w:color w:val="000000"/>
          <w:sz w:val="26"/>
          <w:szCs w:val="26"/>
          <w:lang w:eastAsia="es-MX"/>
        </w:rPr>
        <w:t>(Expediente SHA/146/CABILDO/2015).</w:t>
      </w:r>
      <w:r w:rsidR="004F7B6E">
        <w:rPr>
          <w:rFonts w:cs="Arial"/>
          <w:b/>
          <w:bCs/>
          <w:color w:val="000000"/>
          <w:sz w:val="26"/>
          <w:szCs w:val="26"/>
          <w:lang w:eastAsia="es-MX"/>
        </w:rPr>
        <w:t xml:space="preserve"> </w:t>
      </w:r>
      <w:r w:rsidR="004F7B6E" w:rsidRPr="004F7B6E">
        <w:rPr>
          <w:rFonts w:cs="Arial"/>
          <w:b/>
          <w:szCs w:val="24"/>
        </w:rPr>
        <w:t xml:space="preserve">- - - - - </w:t>
      </w:r>
      <w:r w:rsidR="004F7B6E" w:rsidRPr="004F7B6E">
        <w:rPr>
          <w:rFonts w:cs="Arial"/>
          <w:b/>
          <w:szCs w:val="24"/>
          <w:lang w:val="es-MX"/>
        </w:rPr>
        <w:t xml:space="preserve">- - - - - - - - - - - - - - - - - - - - - - - - - - - - - - - - - - - - - - - - - - - - - - - - - - - - - - - </w:t>
      </w:r>
      <w:r w:rsidR="004F7B6E" w:rsidRPr="004F7B6E">
        <w:rPr>
          <w:rFonts w:cs="Arial"/>
          <w:b/>
          <w:szCs w:val="24"/>
        </w:rPr>
        <w:t xml:space="preserve">- - - - - </w:t>
      </w:r>
      <w:r w:rsidR="004F7B6E" w:rsidRPr="004F7B6E">
        <w:rPr>
          <w:rFonts w:cs="Arial"/>
          <w:b/>
          <w:szCs w:val="24"/>
          <w:lang w:val="es-MX"/>
        </w:rPr>
        <w:t xml:space="preserve">- - - - - - - - - - - - - - - - - - - - - - - - - - - - - - - - - - - - - - - - - - - - - - - - - - - - - - - </w:t>
      </w:r>
    </w:p>
    <w:p w:rsidR="00267C02" w:rsidRDefault="00906476" w:rsidP="00906476">
      <w:pPr>
        <w:tabs>
          <w:tab w:val="left" w:pos="0"/>
        </w:tabs>
        <w:spacing w:line="360" w:lineRule="auto"/>
        <w:jc w:val="both"/>
        <w:rPr>
          <w:rFonts w:cs="Arial"/>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w:t>
      </w:r>
      <w:r w:rsidR="00267C02">
        <w:rPr>
          <w:rFonts w:cs="Arial"/>
          <w:szCs w:val="24"/>
          <w:lang w:val="es-MX"/>
        </w:rPr>
        <w:t xml:space="preserve">a la C. Leticia Bautista Ceja, Cuarta Regidora y Presidenta de la Comisión Edilicia de Servicios Públicos.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w:t>
      </w:r>
    </w:p>
    <w:p w:rsidR="00906476" w:rsidRDefault="00906476" w:rsidP="00906476">
      <w:pPr>
        <w:tabs>
          <w:tab w:val="left" w:pos="0"/>
        </w:tabs>
        <w:spacing w:line="360" w:lineRule="auto"/>
        <w:jc w:val="both"/>
        <w:rPr>
          <w:rFonts w:cs="Arial"/>
          <w:b/>
          <w:sz w:val="28"/>
          <w:szCs w:val="28"/>
        </w:rPr>
      </w:pPr>
      <w:r>
        <w:rPr>
          <w:rFonts w:cs="Arial"/>
          <w:szCs w:val="24"/>
          <w:lang w:val="es-MX"/>
        </w:rPr>
        <w:t>En uso de la palabra</w:t>
      </w:r>
      <w:r w:rsidR="00267C02">
        <w:rPr>
          <w:rFonts w:cs="Arial"/>
          <w:szCs w:val="24"/>
          <w:lang w:val="es-MX"/>
        </w:rPr>
        <w:t>,</w:t>
      </w:r>
      <w:r>
        <w:rPr>
          <w:rFonts w:cs="Arial"/>
          <w:szCs w:val="24"/>
          <w:lang w:val="es-MX"/>
        </w:rPr>
        <w:t xml:space="preserve"> </w:t>
      </w:r>
      <w:r w:rsidR="00267C02">
        <w:rPr>
          <w:rFonts w:cs="Arial"/>
          <w:szCs w:val="24"/>
          <w:lang w:val="es-MX"/>
        </w:rPr>
        <w:t xml:space="preserve">la C. Leticia Bautista Ceja, Cuarta Regidora y Presidenta de la Comisión Edilicia de Servicios Públicos,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267C02" w:rsidRDefault="00267C02" w:rsidP="00267C02">
      <w:pPr>
        <w:jc w:val="center"/>
        <w:rPr>
          <w:rFonts w:cs="Arial"/>
          <w:b/>
        </w:rPr>
      </w:pPr>
      <w:r>
        <w:rPr>
          <w:rFonts w:cs="Arial"/>
          <w:b/>
        </w:rPr>
        <w:t>DICTAMEN DE LA COMISIÓN DE SERVICIOS PÚBLICOS</w:t>
      </w:r>
    </w:p>
    <w:p w:rsidR="00267C02" w:rsidRDefault="00267C02" w:rsidP="00267C02">
      <w:pPr>
        <w:jc w:val="center"/>
        <w:rPr>
          <w:rFonts w:cs="Arial"/>
          <w:b/>
        </w:rPr>
      </w:pPr>
      <w:r>
        <w:rPr>
          <w:rFonts w:cs="Arial"/>
          <w:b/>
        </w:rPr>
        <w:t>SHA/146/CABILDO/2015</w:t>
      </w:r>
    </w:p>
    <w:p w:rsidR="00267C02" w:rsidRDefault="00267C02" w:rsidP="00267C02">
      <w:pPr>
        <w:jc w:val="center"/>
        <w:rPr>
          <w:rFonts w:cs="Arial"/>
        </w:rPr>
      </w:pPr>
    </w:p>
    <w:p w:rsidR="00267C02" w:rsidRDefault="00267C02" w:rsidP="00267C02">
      <w:pPr>
        <w:jc w:val="center"/>
        <w:rPr>
          <w:rFonts w:cs="Arial"/>
        </w:rPr>
      </w:pPr>
    </w:p>
    <w:p w:rsidR="00267C02" w:rsidRPr="0068005F" w:rsidRDefault="00267C02" w:rsidP="00267C02">
      <w:pPr>
        <w:jc w:val="both"/>
        <w:rPr>
          <w:rFonts w:cs="Arial"/>
          <w:i/>
          <w:sz w:val="22"/>
          <w:szCs w:val="22"/>
        </w:rPr>
      </w:pPr>
      <w:r w:rsidRPr="0068005F">
        <w:rPr>
          <w:rFonts w:cs="Arial"/>
          <w:i/>
          <w:sz w:val="22"/>
          <w:szCs w:val="22"/>
        </w:rPr>
        <w:t xml:space="preserve">A la Comisión Edilicia de Servicios Públicos, integrada por los C.C. Leticia Bautista Ceja, Cuarta Regidora y Presidenta de la Comisión, Bárbara Arista Rodríguez, Décima Tercer Regidora y Secretaria de la Comisión, Ana María Camacho Cortés, Segunda Regidora  y Vocal de la Comisión, Haydee García Mendoza, Sexta  Regidora  y Vocal de la Comisión y Héctor García Granados,  Décimo Regidor  y Vocal de la Comisión, le fue turnado </w:t>
      </w:r>
      <w:r w:rsidRPr="0068005F">
        <w:rPr>
          <w:rFonts w:cs="Arial"/>
          <w:i/>
          <w:color w:val="000000" w:themeColor="text1"/>
          <w:sz w:val="22"/>
          <w:szCs w:val="22"/>
        </w:rPr>
        <w:t>durante la Centésima Décima Séptima Sesión Ordinaria de Cabildo de fecha 21 de septiembre del año 2015, el expediente número SHA/146/CABILDO/2015,</w:t>
      </w:r>
      <w:r w:rsidRPr="0068005F">
        <w:rPr>
          <w:rFonts w:cs="Arial"/>
          <w:i/>
          <w:sz w:val="22"/>
          <w:szCs w:val="22"/>
        </w:rPr>
        <w:t xml:space="preserve"> relativo al estudio, análisis y </w:t>
      </w:r>
      <w:proofErr w:type="spellStart"/>
      <w:r w:rsidRPr="0068005F">
        <w:rPr>
          <w:rFonts w:cs="Arial"/>
          <w:i/>
          <w:sz w:val="22"/>
          <w:szCs w:val="22"/>
        </w:rPr>
        <w:t>dictaminación</w:t>
      </w:r>
      <w:proofErr w:type="spellEnd"/>
      <w:r w:rsidRPr="0068005F">
        <w:rPr>
          <w:rFonts w:cs="Arial"/>
          <w:i/>
          <w:sz w:val="22"/>
          <w:szCs w:val="22"/>
        </w:rPr>
        <w:t xml:space="preserve"> de la solicitud presentada para autorizar la celebración de convenios con la empresa que ofrezca las mejores condiciones para la prestación del servicio público relativo a la disposición final de residuos sólidos urbanos en el Relleno Sanitario denominado “Puerto de Chivos” y de la entrega de energía eléctrica al Municipio.  </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Por lo que con fundamento en lo dispuesto por los artículos 115 fracciones I y III inciso c) de la Constitución Política de los Estados Unidos Mexicanos;  61 fracción XXXVI, 122 y 126 último párrafo de la Constitución Política del Estado Libre y Soberano de México; 1, 2, 15, 27, 29, 31 fracciones VII, XXII  y XXXIX, 33 fracción V, 34, 48 fracciones I, II y VII, 49, 55 fracciones I, III y V, 64 fracción I, 66, 125 fracción III y 127 de la Ley Orgánica Municipal del Estado de México y 1.2 fracciones I y II, 2.2 fracción I,  2.3 fracción III y 2.9 fracciones III y XXIV del Código para la Biodiversidad del Estado de México ; somete a la consideración de los integrantes del Honorable Cabildo, el siguiente Dictamen de Comisión, al tenor de los siguientes:</w:t>
      </w:r>
    </w:p>
    <w:p w:rsidR="00267C02" w:rsidRPr="0068005F" w:rsidRDefault="00267C02" w:rsidP="00267C02">
      <w:pPr>
        <w:jc w:val="both"/>
        <w:rPr>
          <w:rFonts w:cs="Arial"/>
          <w:i/>
          <w:sz w:val="22"/>
          <w:szCs w:val="22"/>
        </w:rPr>
      </w:pPr>
    </w:p>
    <w:p w:rsidR="00267C02" w:rsidRPr="0068005F" w:rsidRDefault="00267C02" w:rsidP="00267C02">
      <w:pPr>
        <w:jc w:val="center"/>
        <w:rPr>
          <w:rFonts w:cs="Arial"/>
          <w:b/>
          <w:i/>
          <w:sz w:val="22"/>
          <w:szCs w:val="22"/>
        </w:rPr>
      </w:pPr>
      <w:r w:rsidRPr="0068005F">
        <w:rPr>
          <w:rFonts w:cs="Arial"/>
          <w:b/>
          <w:i/>
          <w:sz w:val="22"/>
          <w:szCs w:val="22"/>
        </w:rPr>
        <w:t>ANTECEDENTES</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PRIMERO.- </w:t>
      </w:r>
      <w:r w:rsidRPr="0068005F">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SEGUNDO.- </w:t>
      </w:r>
      <w:r w:rsidRPr="0068005F">
        <w:rPr>
          <w:rFonts w:cs="Arial"/>
          <w:i/>
          <w:sz w:val="22"/>
          <w:szCs w:val="22"/>
        </w:rPr>
        <w:t xml:space="preserve">Que por oficio de fecha 29 de agosto del presente año, identificado como DSP//1643/2015, el C. José Gerardo Benítez Domínguez, Director de Servicios Públicos, presentó a la Secretaría del Ayuntamiento la propuesta para autorizar la celebración de convenios con la empresa que ofrezca las mejores condiciones para la prestación del servicio público relativo a la disposición final de residuos sólidos urbanos en el Relleno Sanitario denominado “Puerto de Chivos” y de la entrega de energía eléctrica al Municipio, acompañando el expediente respectivo. </w:t>
      </w:r>
    </w:p>
    <w:p w:rsidR="00267C02" w:rsidRPr="0068005F" w:rsidRDefault="00267C02" w:rsidP="00267C02">
      <w:pPr>
        <w:jc w:val="both"/>
        <w:rPr>
          <w:rFonts w:cs="Arial"/>
          <w:i/>
          <w:sz w:val="22"/>
          <w:szCs w:val="22"/>
        </w:rPr>
      </w:pPr>
    </w:p>
    <w:p w:rsidR="00267C02" w:rsidRDefault="00267C02" w:rsidP="00267C02">
      <w:pPr>
        <w:jc w:val="both"/>
        <w:rPr>
          <w:rFonts w:cs="Arial"/>
          <w:i/>
          <w:sz w:val="22"/>
          <w:szCs w:val="22"/>
        </w:rPr>
      </w:pPr>
      <w:r w:rsidRPr="0068005F">
        <w:rPr>
          <w:rFonts w:cs="Arial"/>
          <w:b/>
          <w:i/>
          <w:sz w:val="22"/>
          <w:szCs w:val="22"/>
        </w:rPr>
        <w:t xml:space="preserve">TERCERO.- </w:t>
      </w:r>
      <w:r w:rsidRPr="0068005F">
        <w:rPr>
          <w:rFonts w:cs="Arial"/>
          <w:i/>
          <w:sz w:val="22"/>
          <w:szCs w:val="22"/>
        </w:rPr>
        <w:t>Que con fecha 22 de septiembre  del año 2015, para dar cumplimiento a la instrucción del H. Ayuntamiento tomada en la Centésima Décima Séptima Sesión Ordinaria de Cabildo, el Secretario del Ayuntamiento, Lic. Sergio Hernández Olvera, remitió mediante oficio Número S.H.A./Tur./Com./146/2015, a la C. Leticia Bautista Ceja, Cuarta Regidora y Presidenta de la Comisión de Servicios Públicos, el expediente de la propuesta anteriormente señalada.</w:t>
      </w:r>
    </w:p>
    <w:p w:rsidR="000765D5" w:rsidRPr="0068005F" w:rsidRDefault="000765D5" w:rsidP="00267C02">
      <w:pPr>
        <w:jc w:val="both"/>
        <w:rPr>
          <w:rFonts w:cs="Arial"/>
          <w:i/>
          <w:sz w:val="22"/>
          <w:szCs w:val="22"/>
        </w:rPr>
      </w:pP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cs="Arial"/>
          <w:b/>
          <w:i/>
          <w:sz w:val="22"/>
          <w:szCs w:val="22"/>
        </w:rPr>
        <w:t xml:space="preserve">CUARTO.- </w:t>
      </w:r>
      <w:r w:rsidRPr="0068005F">
        <w:rPr>
          <w:rFonts w:cs="Arial"/>
          <w:i/>
          <w:sz w:val="22"/>
          <w:szCs w:val="22"/>
        </w:rPr>
        <w:t xml:space="preserve">Que atendiendo lo establecido en el artículo 30 bis de la Ley Orgánica Municipal vigente en la entidad, </w:t>
      </w:r>
      <w:r w:rsidRPr="0068005F">
        <w:rPr>
          <w:rFonts w:eastAsiaTheme="minorHAnsi" w:cs="Arial"/>
          <w:i/>
          <w:sz w:val="22"/>
          <w:szCs w:val="22"/>
          <w:lang w:val="es-MX" w:eastAsia="en-US"/>
        </w:rPr>
        <w:t>el Ayuntamiento, para atender y en su caso resolver los asuntos de su competencia, funcionará en Pleno y mediante Comisiones.</w:t>
      </w:r>
    </w:p>
    <w:p w:rsidR="00267C02" w:rsidRDefault="00267C02" w:rsidP="00267C02">
      <w:pPr>
        <w:autoSpaceDE w:val="0"/>
        <w:autoSpaceDN w:val="0"/>
        <w:adjustRightInd w:val="0"/>
        <w:jc w:val="both"/>
        <w:rPr>
          <w:rFonts w:eastAsiaTheme="minorHAnsi" w:cs="Arial"/>
          <w:i/>
          <w:sz w:val="22"/>
          <w:szCs w:val="22"/>
          <w:lang w:val="es-MX" w:eastAsia="en-US"/>
        </w:rPr>
      </w:pPr>
    </w:p>
    <w:p w:rsidR="000765D5" w:rsidRPr="0068005F" w:rsidRDefault="000765D5"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cs="Arial"/>
          <w:i/>
          <w:sz w:val="22"/>
          <w:szCs w:val="22"/>
        </w:rPr>
      </w:pPr>
      <w:r w:rsidRPr="0068005F">
        <w:rPr>
          <w:rFonts w:cs="Arial"/>
          <w:b/>
          <w:i/>
          <w:sz w:val="22"/>
          <w:szCs w:val="22"/>
        </w:rPr>
        <w:t xml:space="preserve">QUINTO.- </w:t>
      </w:r>
      <w:r w:rsidRPr="0068005F">
        <w:rPr>
          <w:rFonts w:cs="Arial"/>
          <w:i/>
          <w:sz w:val="22"/>
          <w:szCs w:val="22"/>
        </w:rPr>
        <w:t xml:space="preserve">Que previa convocatoria, quienes integramos la Comisión de Servicios Públicos, el día 25 de septiembre, a las 11:00 horas, nos reunimos en la sala de juntas de los Regidores, con la intención de proceder al estudio, análisis y </w:t>
      </w:r>
      <w:proofErr w:type="spellStart"/>
      <w:r w:rsidRPr="0068005F">
        <w:rPr>
          <w:rFonts w:cs="Arial"/>
          <w:i/>
          <w:sz w:val="22"/>
          <w:szCs w:val="22"/>
        </w:rPr>
        <w:t>dictaminación</w:t>
      </w:r>
      <w:proofErr w:type="spellEnd"/>
      <w:r w:rsidRPr="0068005F">
        <w:rPr>
          <w:rFonts w:cs="Arial"/>
          <w:i/>
          <w:sz w:val="22"/>
          <w:szCs w:val="22"/>
        </w:rPr>
        <w:t xml:space="preserve"> del expediente que nos fue turnado para tal efecto.</w:t>
      </w:r>
    </w:p>
    <w:p w:rsidR="00267C02" w:rsidRDefault="00267C02" w:rsidP="00267C02">
      <w:pPr>
        <w:autoSpaceDE w:val="0"/>
        <w:autoSpaceDN w:val="0"/>
        <w:adjustRightInd w:val="0"/>
        <w:jc w:val="both"/>
        <w:rPr>
          <w:rFonts w:cs="Arial"/>
          <w:i/>
          <w:sz w:val="22"/>
          <w:szCs w:val="22"/>
        </w:rPr>
      </w:pPr>
    </w:p>
    <w:p w:rsidR="000765D5" w:rsidRPr="0068005F" w:rsidRDefault="000765D5" w:rsidP="00267C02">
      <w:pPr>
        <w:autoSpaceDE w:val="0"/>
        <w:autoSpaceDN w:val="0"/>
        <w:adjustRightInd w:val="0"/>
        <w:jc w:val="both"/>
        <w:rPr>
          <w:rFonts w:cs="Arial"/>
          <w:i/>
          <w:sz w:val="22"/>
          <w:szCs w:val="22"/>
        </w:rPr>
      </w:pPr>
    </w:p>
    <w:p w:rsidR="00267C02" w:rsidRDefault="00267C02" w:rsidP="00267C02">
      <w:pPr>
        <w:autoSpaceDE w:val="0"/>
        <w:autoSpaceDN w:val="0"/>
        <w:adjustRightInd w:val="0"/>
        <w:jc w:val="both"/>
        <w:rPr>
          <w:rFonts w:cs="Arial"/>
          <w:i/>
          <w:sz w:val="22"/>
          <w:szCs w:val="22"/>
        </w:rPr>
      </w:pPr>
      <w:r w:rsidRPr="0068005F">
        <w:rPr>
          <w:rFonts w:cs="Arial"/>
          <w:b/>
          <w:i/>
          <w:sz w:val="22"/>
          <w:szCs w:val="22"/>
        </w:rPr>
        <w:t xml:space="preserve">SEXTO.- </w:t>
      </w:r>
      <w:r w:rsidRPr="0068005F">
        <w:rPr>
          <w:rFonts w:cs="Arial"/>
          <w:i/>
          <w:sz w:val="22"/>
          <w:szCs w:val="22"/>
        </w:rPr>
        <w:t>Que de nueva cuenta, quienes integramos la Comisión de Servicios Públicos, el día 30 de noviembre del presente año, a las 14:30 horas, nos reunimos en la sala de juntas de los Regidores, con la intención de proceder al estudio de nuevas constancias documentales que se han agregado al expediente en estudio.</w:t>
      </w:r>
    </w:p>
    <w:p w:rsidR="000765D5" w:rsidRPr="0068005F" w:rsidRDefault="000765D5" w:rsidP="00267C02">
      <w:pPr>
        <w:autoSpaceDE w:val="0"/>
        <w:autoSpaceDN w:val="0"/>
        <w:adjustRightInd w:val="0"/>
        <w:jc w:val="both"/>
        <w:rPr>
          <w:rFonts w:cs="Arial"/>
          <w:i/>
          <w:sz w:val="22"/>
          <w:szCs w:val="22"/>
        </w:rPr>
      </w:pPr>
    </w:p>
    <w:p w:rsidR="00267C02" w:rsidRPr="0068005F" w:rsidRDefault="00267C02" w:rsidP="00267C02">
      <w:pPr>
        <w:autoSpaceDE w:val="0"/>
        <w:autoSpaceDN w:val="0"/>
        <w:adjustRightInd w:val="0"/>
        <w:jc w:val="both"/>
        <w:rPr>
          <w:rFonts w:cs="Arial"/>
          <w:i/>
          <w:sz w:val="22"/>
          <w:szCs w:val="22"/>
        </w:rPr>
      </w:pPr>
    </w:p>
    <w:p w:rsidR="00267C02" w:rsidRDefault="00267C02" w:rsidP="00267C02">
      <w:pPr>
        <w:autoSpaceDE w:val="0"/>
        <w:autoSpaceDN w:val="0"/>
        <w:adjustRightInd w:val="0"/>
        <w:jc w:val="both"/>
        <w:rPr>
          <w:rFonts w:cs="Arial"/>
          <w:i/>
          <w:sz w:val="22"/>
          <w:szCs w:val="22"/>
        </w:rPr>
      </w:pPr>
      <w:r w:rsidRPr="0068005F">
        <w:rPr>
          <w:rFonts w:cs="Arial"/>
          <w:b/>
          <w:i/>
          <w:sz w:val="22"/>
          <w:szCs w:val="22"/>
        </w:rPr>
        <w:t xml:space="preserve">SÉPTIMO.- </w:t>
      </w:r>
      <w:r w:rsidRPr="0068005F">
        <w:rPr>
          <w:rFonts w:cs="Arial"/>
          <w:i/>
          <w:sz w:val="22"/>
          <w:szCs w:val="22"/>
        </w:rPr>
        <w:t xml:space="preserve">Que obra en el expediente,  oficio de fecha 6 de octubre del año 2015, firmado por los C.C. </w:t>
      </w:r>
      <w:proofErr w:type="spellStart"/>
      <w:r w:rsidRPr="0068005F">
        <w:rPr>
          <w:rFonts w:cs="Arial"/>
          <w:i/>
          <w:sz w:val="22"/>
          <w:szCs w:val="22"/>
        </w:rPr>
        <w:t>Abiud</w:t>
      </w:r>
      <w:proofErr w:type="spellEnd"/>
      <w:r w:rsidRPr="0068005F">
        <w:rPr>
          <w:rFonts w:cs="Arial"/>
          <w:i/>
          <w:sz w:val="22"/>
          <w:szCs w:val="22"/>
        </w:rPr>
        <w:t xml:space="preserve"> León </w:t>
      </w:r>
      <w:proofErr w:type="spellStart"/>
      <w:r w:rsidRPr="0068005F">
        <w:rPr>
          <w:rFonts w:cs="Arial"/>
          <w:i/>
          <w:sz w:val="22"/>
          <w:szCs w:val="22"/>
        </w:rPr>
        <w:t>Najera</w:t>
      </w:r>
      <w:proofErr w:type="spellEnd"/>
      <w:r w:rsidRPr="0068005F">
        <w:rPr>
          <w:rFonts w:cs="Arial"/>
          <w:i/>
          <w:sz w:val="22"/>
          <w:szCs w:val="22"/>
        </w:rPr>
        <w:t>,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w:t>
      </w:r>
    </w:p>
    <w:p w:rsidR="000765D5" w:rsidRPr="0068005F" w:rsidRDefault="000765D5" w:rsidP="00267C02">
      <w:pPr>
        <w:autoSpaceDE w:val="0"/>
        <w:autoSpaceDN w:val="0"/>
        <w:adjustRightInd w:val="0"/>
        <w:jc w:val="both"/>
        <w:rPr>
          <w:rFonts w:cs="Arial"/>
          <w:i/>
          <w:sz w:val="22"/>
          <w:szCs w:val="22"/>
        </w:rPr>
      </w:pPr>
    </w:p>
    <w:p w:rsidR="00267C02" w:rsidRPr="0068005F" w:rsidRDefault="00267C02" w:rsidP="00267C02">
      <w:pPr>
        <w:autoSpaceDE w:val="0"/>
        <w:autoSpaceDN w:val="0"/>
        <w:adjustRightInd w:val="0"/>
        <w:jc w:val="both"/>
        <w:rPr>
          <w:rFonts w:cs="Arial"/>
          <w:i/>
          <w:sz w:val="22"/>
          <w:szCs w:val="22"/>
        </w:rPr>
      </w:pPr>
    </w:p>
    <w:p w:rsidR="00267C02" w:rsidRPr="0068005F" w:rsidRDefault="00267C02" w:rsidP="00267C02">
      <w:pPr>
        <w:autoSpaceDE w:val="0"/>
        <w:autoSpaceDN w:val="0"/>
        <w:adjustRightInd w:val="0"/>
        <w:jc w:val="both"/>
        <w:rPr>
          <w:rFonts w:cs="Arial"/>
          <w:i/>
          <w:sz w:val="22"/>
          <w:szCs w:val="22"/>
        </w:rPr>
      </w:pPr>
      <w:r w:rsidRPr="0068005F">
        <w:rPr>
          <w:rFonts w:cs="Arial"/>
          <w:b/>
          <w:i/>
          <w:sz w:val="22"/>
          <w:szCs w:val="22"/>
        </w:rPr>
        <w:t xml:space="preserve">OCTAVO.- </w:t>
      </w:r>
      <w:r w:rsidRPr="0068005F">
        <w:rPr>
          <w:rFonts w:cs="Arial"/>
          <w:i/>
          <w:sz w:val="22"/>
          <w:szCs w:val="22"/>
        </w:rPr>
        <w:t>Que asimismo, obra en el expediente,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Relleno Sanitario del Municipio de  Atizapán de Zaragoza, denominado “Puerto de Chivos”.</w:t>
      </w:r>
    </w:p>
    <w:p w:rsidR="00267C02" w:rsidRDefault="00267C02" w:rsidP="00267C02">
      <w:pPr>
        <w:autoSpaceDE w:val="0"/>
        <w:autoSpaceDN w:val="0"/>
        <w:adjustRightInd w:val="0"/>
        <w:jc w:val="both"/>
        <w:rPr>
          <w:rFonts w:cs="Arial"/>
          <w:b/>
          <w:i/>
          <w:sz w:val="22"/>
          <w:szCs w:val="22"/>
        </w:rPr>
      </w:pPr>
    </w:p>
    <w:p w:rsidR="000765D5" w:rsidRPr="0068005F" w:rsidRDefault="000765D5" w:rsidP="00267C02">
      <w:pPr>
        <w:autoSpaceDE w:val="0"/>
        <w:autoSpaceDN w:val="0"/>
        <w:adjustRightInd w:val="0"/>
        <w:jc w:val="both"/>
        <w:rPr>
          <w:rFonts w:cs="Arial"/>
          <w:b/>
          <w:i/>
          <w:sz w:val="22"/>
          <w:szCs w:val="22"/>
        </w:rPr>
      </w:pPr>
    </w:p>
    <w:p w:rsidR="00267C02" w:rsidRDefault="00267C02" w:rsidP="00267C02">
      <w:pPr>
        <w:autoSpaceDE w:val="0"/>
        <w:autoSpaceDN w:val="0"/>
        <w:adjustRightInd w:val="0"/>
        <w:jc w:val="both"/>
        <w:rPr>
          <w:rFonts w:cs="Arial"/>
          <w:i/>
          <w:sz w:val="22"/>
          <w:szCs w:val="22"/>
        </w:rPr>
      </w:pPr>
      <w:r w:rsidRPr="0068005F">
        <w:rPr>
          <w:rFonts w:cs="Arial"/>
          <w:b/>
          <w:i/>
          <w:sz w:val="22"/>
          <w:szCs w:val="22"/>
        </w:rPr>
        <w:t xml:space="preserve">NOVENO.- </w:t>
      </w:r>
      <w:r w:rsidRPr="0068005F">
        <w:rPr>
          <w:rFonts w:cs="Arial"/>
          <w:i/>
          <w:sz w:val="22"/>
          <w:szCs w:val="22"/>
        </w:rPr>
        <w:t>Que obra en el expediente, Acta de la Comunidad Agraria de Atizapán de Zaragoza, Estado de México, de fecha 05 de octubre del año 2015, en la que se faculta al Comisariado de Bienes Comunales a suscribir el Contrato de Promesa de Compraventa mediante el cual se realice la promesa de vender y transmitir el dominio del “inmueble” ubicado en el interior del Relleno Sanitario de Atizapán de Zaragoza, el cual tiene una superficie de 20,000.000 metros cuadrados con la empresa denominada Comercializadora, Servicios e Infraestructura CORP S.A. de C.V.</w:t>
      </w:r>
    </w:p>
    <w:p w:rsidR="000765D5" w:rsidRPr="0068005F" w:rsidRDefault="000765D5" w:rsidP="00267C02">
      <w:pPr>
        <w:autoSpaceDE w:val="0"/>
        <w:autoSpaceDN w:val="0"/>
        <w:adjustRightInd w:val="0"/>
        <w:jc w:val="both"/>
        <w:rPr>
          <w:rFonts w:cs="Arial"/>
          <w:i/>
          <w:sz w:val="22"/>
          <w:szCs w:val="22"/>
        </w:rPr>
      </w:pPr>
    </w:p>
    <w:p w:rsidR="00267C02" w:rsidRPr="0068005F" w:rsidRDefault="00267C02" w:rsidP="00267C02">
      <w:pPr>
        <w:autoSpaceDE w:val="0"/>
        <w:autoSpaceDN w:val="0"/>
        <w:adjustRightInd w:val="0"/>
        <w:jc w:val="both"/>
        <w:rPr>
          <w:rFonts w:cs="Arial"/>
          <w:i/>
          <w:sz w:val="22"/>
          <w:szCs w:val="22"/>
        </w:rPr>
      </w:pPr>
    </w:p>
    <w:p w:rsidR="00267C02" w:rsidRPr="0068005F" w:rsidRDefault="00267C02" w:rsidP="00267C02">
      <w:pPr>
        <w:autoSpaceDE w:val="0"/>
        <w:autoSpaceDN w:val="0"/>
        <w:adjustRightInd w:val="0"/>
        <w:jc w:val="both"/>
        <w:rPr>
          <w:rFonts w:cs="Arial"/>
          <w:i/>
          <w:sz w:val="22"/>
          <w:szCs w:val="22"/>
        </w:rPr>
      </w:pPr>
      <w:r w:rsidRPr="0068005F">
        <w:rPr>
          <w:rFonts w:cs="Arial"/>
          <w:b/>
          <w:i/>
          <w:sz w:val="22"/>
          <w:szCs w:val="22"/>
        </w:rPr>
        <w:t xml:space="preserve">DÉCIMO.- </w:t>
      </w:r>
      <w:r w:rsidRPr="0068005F">
        <w:rPr>
          <w:rFonts w:cs="Arial"/>
          <w:i/>
          <w:sz w:val="22"/>
          <w:szCs w:val="22"/>
        </w:rPr>
        <w:t>Que la Comisión de Servicios Públicos es competente para conocer y resolver en sus términos, el expediente número SHA/146/CABILDO/2015.</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0765D5" w:rsidRDefault="000765D5" w:rsidP="00267C02">
      <w:pPr>
        <w:jc w:val="center"/>
        <w:rPr>
          <w:rFonts w:cs="Arial"/>
          <w:b/>
          <w:i/>
          <w:sz w:val="22"/>
          <w:szCs w:val="22"/>
        </w:rPr>
      </w:pPr>
    </w:p>
    <w:p w:rsidR="00267C02" w:rsidRPr="0068005F" w:rsidRDefault="00267C02" w:rsidP="00267C02">
      <w:pPr>
        <w:jc w:val="center"/>
        <w:rPr>
          <w:rFonts w:cs="Arial"/>
          <w:b/>
          <w:i/>
          <w:sz w:val="22"/>
          <w:szCs w:val="22"/>
        </w:rPr>
      </w:pPr>
      <w:r w:rsidRPr="0068005F">
        <w:rPr>
          <w:rFonts w:cs="Arial"/>
          <w:b/>
          <w:i/>
          <w:sz w:val="22"/>
          <w:szCs w:val="22"/>
        </w:rPr>
        <w:t>CONSIDERACIONES DE HECHO</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eastAsiaTheme="minorHAnsi" w:cs="Arial"/>
          <w:i/>
          <w:sz w:val="22"/>
          <w:szCs w:val="22"/>
          <w:lang w:val="es-MX" w:eastAsia="en-US"/>
        </w:rPr>
      </w:pPr>
      <w:r w:rsidRPr="0068005F">
        <w:rPr>
          <w:rFonts w:cs="Arial"/>
          <w:b/>
          <w:i/>
          <w:sz w:val="22"/>
          <w:szCs w:val="22"/>
        </w:rPr>
        <w:t xml:space="preserve">PRIMERA.- </w:t>
      </w:r>
      <w:r w:rsidRPr="0068005F">
        <w:rPr>
          <w:rFonts w:cs="Arial"/>
          <w:i/>
          <w:sz w:val="22"/>
          <w:szCs w:val="22"/>
        </w:rPr>
        <w:t>Que un relleno sanitario es un lugar destinado a la disposición final de desechos o basura, en el cual se toman múltiples medidas para reducir los problemas generados por otro método de tratamiento de la basura como son los tiraderos; dichas medidas son, por ejemplo, el estudio meticuloso de impacto ambiental, económico y social desde la planeación y elección del lugar hasta la vigilancia y estudio del sitio en toda la vida del vertedero.</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pStyle w:val="Piedepgina"/>
        <w:tabs>
          <w:tab w:val="right" w:pos="8800"/>
        </w:tabs>
        <w:jc w:val="both"/>
        <w:rPr>
          <w:rFonts w:cs="Arial"/>
          <w:i/>
          <w:iCs/>
          <w:sz w:val="22"/>
          <w:szCs w:val="22"/>
        </w:rPr>
      </w:pPr>
      <w:r w:rsidRPr="0068005F">
        <w:rPr>
          <w:rFonts w:cs="Arial"/>
          <w:b/>
          <w:i/>
          <w:sz w:val="22"/>
          <w:szCs w:val="22"/>
          <w:lang w:val="es-MX"/>
        </w:rPr>
        <w:t>SEGUNDA</w:t>
      </w:r>
      <w:r w:rsidRPr="0068005F">
        <w:rPr>
          <w:rFonts w:cs="Arial"/>
          <w:b/>
          <w:i/>
          <w:sz w:val="22"/>
          <w:szCs w:val="22"/>
        </w:rPr>
        <w:t xml:space="preserve">.- </w:t>
      </w:r>
      <w:r w:rsidRPr="0068005F">
        <w:rPr>
          <w:rFonts w:cs="Arial"/>
          <w:i/>
          <w:iCs/>
          <w:sz w:val="22"/>
          <w:szCs w:val="22"/>
        </w:rPr>
        <w:t xml:space="preserve">Que el Relleno Sanitario de Atizapán de Zaragoza, inició sus operaciones en el año de 1995 y cuenta con una superficie de 39.3 hectáreas, de las cuales sólo se pueden aprovechar </w:t>
      </w:r>
      <w:smartTag w:uri="urn:schemas-microsoft-com:office:smarttags" w:element="metricconverter">
        <w:smartTagPr>
          <w:attr w:name="ProductID" w:val="15.8 Ha"/>
        </w:smartTagPr>
        <w:r w:rsidRPr="0068005F">
          <w:rPr>
            <w:rFonts w:cs="Arial"/>
            <w:i/>
            <w:iCs/>
            <w:sz w:val="22"/>
            <w:szCs w:val="22"/>
          </w:rPr>
          <w:t>15.8 ha</w:t>
        </w:r>
      </w:smartTag>
      <w:r w:rsidRPr="0068005F">
        <w:rPr>
          <w:rFonts w:cs="Arial"/>
          <w:i/>
          <w:iCs/>
          <w:sz w:val="22"/>
          <w:szCs w:val="22"/>
        </w:rPr>
        <w:t>; tiene una vida útil de 11 años, sin embargo, se estima que con las mejoras que se han aplicado en la compactación y una mejor planeación del espacio se puede ganar hasta 4 años más de vida útil de esta instalación. El sitio de disposición final de residuos sólidos, cumple con la Norma Oficial Mexicana NOM-083-SEMARNAT-2003, ya que tiene las siguientes obras de ingeniería que contribuyen al manejo y control de la contaminación generada en este tipo de instalaciones:</w:t>
      </w:r>
    </w:p>
    <w:p w:rsidR="00267C02" w:rsidRPr="0068005F" w:rsidRDefault="00267C02" w:rsidP="00267C02">
      <w:pPr>
        <w:pStyle w:val="Piedepgina"/>
        <w:jc w:val="both"/>
        <w:rPr>
          <w:rFonts w:cs="Arial"/>
          <w:i/>
          <w:iCs/>
          <w:sz w:val="22"/>
          <w:szCs w:val="22"/>
        </w:rPr>
      </w:pP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 xml:space="preserve">Sistema de Impermeabilización. </w:t>
      </w: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 xml:space="preserve">Sistema de control de lixiviados. </w:t>
      </w: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Sistema de extracción y control del biogás.</w:t>
      </w: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Cobertura y compactación diaria de Residuos Sólidos.</w:t>
      </w: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Sistema de drenaje pluvial.</w:t>
      </w:r>
    </w:p>
    <w:p w:rsidR="00267C02" w:rsidRPr="0068005F" w:rsidRDefault="00267C02" w:rsidP="00267C02">
      <w:pPr>
        <w:numPr>
          <w:ilvl w:val="0"/>
          <w:numId w:val="20"/>
        </w:numPr>
        <w:jc w:val="both"/>
        <w:rPr>
          <w:rFonts w:cs="Arial"/>
          <w:i/>
          <w:iCs/>
          <w:sz w:val="22"/>
          <w:szCs w:val="22"/>
        </w:rPr>
      </w:pPr>
      <w:r w:rsidRPr="0068005F">
        <w:rPr>
          <w:rFonts w:cs="Arial"/>
          <w:i/>
          <w:iCs/>
          <w:sz w:val="22"/>
          <w:szCs w:val="22"/>
        </w:rPr>
        <w:t>Área de Emergencia.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cs="Arial"/>
          <w:i/>
          <w:iCs/>
          <w:sz w:val="22"/>
          <w:szCs w:val="22"/>
        </w:rPr>
      </w:pPr>
      <w:r w:rsidRPr="0068005F">
        <w:rPr>
          <w:rFonts w:cs="Arial"/>
          <w:b/>
          <w:i/>
          <w:sz w:val="22"/>
          <w:szCs w:val="22"/>
        </w:rPr>
        <w:t xml:space="preserve">TERCERA.- </w:t>
      </w:r>
      <w:r w:rsidRPr="0068005F">
        <w:rPr>
          <w:rFonts w:cs="Arial"/>
          <w:i/>
          <w:iCs/>
          <w:sz w:val="22"/>
          <w:szCs w:val="22"/>
        </w:rPr>
        <w:t>Que según la estadística, el municipio genera aproximadamente 488 toneladas de residuos sólidos urbanos diariamente, provenientes de las diferentes localidades que conforman su territorio.</w:t>
      </w:r>
    </w:p>
    <w:p w:rsidR="00267C02" w:rsidRPr="0068005F" w:rsidRDefault="00267C02" w:rsidP="00267C02">
      <w:pPr>
        <w:autoSpaceDE w:val="0"/>
        <w:autoSpaceDN w:val="0"/>
        <w:adjustRightInd w:val="0"/>
        <w:jc w:val="both"/>
        <w:rPr>
          <w:rFonts w:cs="Arial"/>
          <w:i/>
          <w:iCs/>
          <w:sz w:val="22"/>
          <w:szCs w:val="22"/>
        </w:rPr>
      </w:pPr>
    </w:p>
    <w:p w:rsidR="00267C02" w:rsidRPr="0068005F" w:rsidRDefault="00267C02" w:rsidP="00267C02">
      <w:pPr>
        <w:autoSpaceDE w:val="0"/>
        <w:autoSpaceDN w:val="0"/>
        <w:adjustRightInd w:val="0"/>
        <w:jc w:val="both"/>
        <w:rPr>
          <w:rFonts w:cs="Arial"/>
          <w:i/>
          <w:iCs/>
          <w:sz w:val="22"/>
          <w:szCs w:val="22"/>
        </w:rPr>
      </w:pPr>
      <w:r w:rsidRPr="0068005F">
        <w:rPr>
          <w:rFonts w:cs="Arial"/>
          <w:i/>
          <w:iCs/>
          <w:sz w:val="22"/>
          <w:szCs w:val="22"/>
        </w:rPr>
        <w:t>Las principales fuentes generadoras de residuos son las casas habitación que generan 377.34 toneladas al día; seguido por los establecimientos comerciales como hoteles, restaurantes, bares y centros de entretenimiento, entre otros que generan alrededor de 60 toneladas al día, también la central de abasto y las escuelas son puntos importantes en la generación de basura con 16 y 12 toneladas diarias, respectivamente.</w:t>
      </w:r>
    </w:p>
    <w:p w:rsidR="00267C02" w:rsidRPr="0068005F" w:rsidRDefault="00267C02" w:rsidP="00267C02">
      <w:pPr>
        <w:jc w:val="both"/>
        <w:rPr>
          <w:rFonts w:cs="Arial"/>
          <w:i/>
          <w:iCs/>
          <w:sz w:val="22"/>
          <w:szCs w:val="22"/>
        </w:rPr>
      </w:pPr>
    </w:p>
    <w:p w:rsidR="00267C02" w:rsidRPr="0068005F" w:rsidRDefault="00267C02" w:rsidP="00267C02">
      <w:pPr>
        <w:autoSpaceDE w:val="0"/>
        <w:autoSpaceDN w:val="0"/>
        <w:adjustRightInd w:val="0"/>
        <w:jc w:val="both"/>
        <w:rPr>
          <w:rFonts w:cs="Arial"/>
          <w:i/>
          <w:iCs/>
          <w:sz w:val="22"/>
          <w:szCs w:val="22"/>
        </w:rPr>
      </w:pPr>
      <w:r w:rsidRPr="0068005F">
        <w:rPr>
          <w:rFonts w:cs="Arial"/>
          <w:i/>
          <w:iCs/>
          <w:sz w:val="22"/>
          <w:szCs w:val="22"/>
        </w:rPr>
        <w:t>Entre los principales residuos generados en el municipio se encuentran: papel, cartón, vidrio, metal ferroso, metal no ferroso, plásticos, subproductos reciclables, material orgánico aprovechable y material no reciclable. Cabe mencionar que los principales desechos que se generan en el municipio son reciclables y que con su debido tratamiento se podría aprovechar sosteniblemente los residuos generados en el municipio.</w:t>
      </w:r>
    </w:p>
    <w:p w:rsidR="00267C02" w:rsidRPr="0068005F" w:rsidRDefault="00267C02" w:rsidP="00267C02">
      <w:pPr>
        <w:autoSpaceDE w:val="0"/>
        <w:autoSpaceDN w:val="0"/>
        <w:adjustRightInd w:val="0"/>
        <w:jc w:val="both"/>
        <w:rPr>
          <w:rFonts w:cs="Arial"/>
          <w:i/>
          <w:iCs/>
          <w:sz w:val="22"/>
          <w:szCs w:val="22"/>
        </w:rPr>
      </w:pPr>
    </w:p>
    <w:p w:rsidR="00267C02" w:rsidRPr="0068005F" w:rsidRDefault="00267C02" w:rsidP="00267C02">
      <w:pPr>
        <w:autoSpaceDE w:val="0"/>
        <w:autoSpaceDN w:val="0"/>
        <w:adjustRightInd w:val="0"/>
        <w:jc w:val="both"/>
        <w:rPr>
          <w:rFonts w:cs="Arial"/>
          <w:i/>
          <w:iCs/>
          <w:sz w:val="22"/>
          <w:szCs w:val="22"/>
        </w:rPr>
      </w:pPr>
      <w:r w:rsidRPr="0068005F">
        <w:rPr>
          <w:rFonts w:cs="Arial"/>
          <w:i/>
          <w:iCs/>
          <w:sz w:val="22"/>
          <w:szCs w:val="22"/>
        </w:rPr>
        <w:t>Para la disposición final de los residuos sólidos el Municipio cuenta con el Relleno Sanitario Puerto de Chivos, sitio en el que resulta necesario realizar algunas inversiones en infraestructura, instalaciones y equipamiento para mejorar su operación.</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CUARTA.- </w:t>
      </w:r>
      <w:r w:rsidRPr="0068005F">
        <w:rPr>
          <w:rFonts w:cs="Arial"/>
          <w:i/>
          <w:sz w:val="22"/>
          <w:szCs w:val="22"/>
        </w:rPr>
        <w:t xml:space="preserve">Que el Honorable Ayuntamiento, una vez constatado el estado actual en el que se encuentra el Relleno Sanitario, y tomando en consideración que la vida útil del mismo se podría maximizar utilizando los procedimientos y técnicas más modernas que ofrezca el mercado para la eliminación total de residuos sólidos, y que la Dirección de Servicios Públicos no cuenta con los recursos humanos, técnicos, financieros, ni con las patentes necesarias para tal fin, se considera prioritario analizar las propuestas presentadas por las empresas </w:t>
      </w:r>
      <w:proofErr w:type="spellStart"/>
      <w:r w:rsidRPr="0068005F">
        <w:rPr>
          <w:rFonts w:cs="Arial"/>
          <w:i/>
          <w:sz w:val="22"/>
          <w:szCs w:val="22"/>
        </w:rPr>
        <w:t>Arrow</w:t>
      </w:r>
      <w:proofErr w:type="spellEnd"/>
      <w:r w:rsidRPr="0068005F">
        <w:rPr>
          <w:rFonts w:cs="Arial"/>
          <w:i/>
          <w:sz w:val="22"/>
          <w:szCs w:val="22"/>
        </w:rPr>
        <w:t xml:space="preserve"> </w:t>
      </w:r>
      <w:proofErr w:type="spellStart"/>
      <w:r w:rsidRPr="0068005F">
        <w:rPr>
          <w:rFonts w:cs="Arial"/>
          <w:i/>
          <w:sz w:val="22"/>
          <w:szCs w:val="22"/>
        </w:rPr>
        <w:t>Ecology</w:t>
      </w:r>
      <w:proofErr w:type="spellEnd"/>
      <w:r w:rsidRPr="0068005F">
        <w:rPr>
          <w:rFonts w:cs="Arial"/>
          <w:i/>
          <w:sz w:val="22"/>
          <w:szCs w:val="22"/>
        </w:rPr>
        <w:t xml:space="preserve">  y Comercializadora, Servicios e Infraestructura CORP, S.A. de C.V.,  (COPRIMEXSA).</w:t>
      </w: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QUINTA</w:t>
      </w:r>
      <w:r w:rsidRPr="0068005F">
        <w:rPr>
          <w:rFonts w:cs="Arial"/>
          <w:i/>
          <w:sz w:val="22"/>
          <w:szCs w:val="22"/>
        </w:rPr>
        <w:t xml:space="preserve">.- Que la Empresa denominada </w:t>
      </w:r>
      <w:proofErr w:type="spellStart"/>
      <w:r w:rsidRPr="0068005F">
        <w:rPr>
          <w:rFonts w:cs="Arial"/>
          <w:i/>
          <w:sz w:val="22"/>
          <w:szCs w:val="22"/>
        </w:rPr>
        <w:t>Arrow</w:t>
      </w:r>
      <w:proofErr w:type="spellEnd"/>
      <w:r w:rsidRPr="0068005F">
        <w:rPr>
          <w:rFonts w:cs="Arial"/>
          <w:i/>
          <w:sz w:val="22"/>
          <w:szCs w:val="22"/>
        </w:rPr>
        <w:t xml:space="preserve"> </w:t>
      </w:r>
      <w:proofErr w:type="spellStart"/>
      <w:r w:rsidRPr="0068005F">
        <w:rPr>
          <w:rFonts w:cs="Arial"/>
          <w:i/>
          <w:sz w:val="22"/>
          <w:szCs w:val="22"/>
        </w:rPr>
        <w:t>Ecology</w:t>
      </w:r>
      <w:proofErr w:type="spellEnd"/>
      <w:r w:rsidRPr="0068005F">
        <w:rPr>
          <w:rFonts w:cs="Arial"/>
          <w:i/>
          <w:sz w:val="22"/>
          <w:szCs w:val="22"/>
        </w:rPr>
        <w:t xml:space="preserve"> contemplando el funcionamiento de una Planta Industrializadora de Residuos sólidos urbanos presenta lo siguiente: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lastRenderedPageBreak/>
        <w:t>El proyecto “Bosque Dinámico” plantea la atención, urgente, de este requerimiento con un enfoque integral a partir de un modelo amigable con el medio ambiente y sustentable a largo plazo.</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Su integración comprende:</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Transformación e industrialización de los Residuos Sólidos Urbanos.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Desarrollo de una cultura de salud ambiental.</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Integración y participación ciudadana.</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Participación de todos los actores involucrados en esta actividad.</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Generación actual de entre 0.7 a 1.4 kg/día de RSU por habitante.</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El relleno sanitario resulta obsoleto.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Crecimiento mínimo de RSU de 1% por año.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Conveniencia de industrializar y transformar el proceso de disposición final.</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Conveniencia para el gobierno de contratar proyectos “llave de mano”.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Voluntad de imprimir un sello ecológico a la solución.</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Plazo máximo de implantación de 16 – 18 meses.</w:t>
      </w:r>
    </w:p>
    <w:p w:rsidR="00267C02" w:rsidRPr="0068005F" w:rsidRDefault="00267C02" w:rsidP="00267C02">
      <w:pPr>
        <w:pStyle w:val="Prrafodelista"/>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SEXTA.-</w:t>
      </w:r>
      <w:r w:rsidRPr="0068005F">
        <w:rPr>
          <w:rFonts w:cs="Arial"/>
          <w:i/>
          <w:sz w:val="22"/>
          <w:szCs w:val="22"/>
        </w:rPr>
        <w:t xml:space="preserve"> Que la propuesta presentada por la Empresa </w:t>
      </w:r>
      <w:proofErr w:type="spellStart"/>
      <w:r w:rsidRPr="0068005F">
        <w:rPr>
          <w:rFonts w:cs="Arial"/>
          <w:i/>
          <w:sz w:val="22"/>
          <w:szCs w:val="22"/>
        </w:rPr>
        <w:t>Arrow</w:t>
      </w:r>
      <w:proofErr w:type="spellEnd"/>
      <w:r w:rsidRPr="0068005F">
        <w:rPr>
          <w:rFonts w:cs="Arial"/>
          <w:i/>
          <w:sz w:val="22"/>
          <w:szCs w:val="22"/>
        </w:rPr>
        <w:t xml:space="preserve"> </w:t>
      </w:r>
      <w:proofErr w:type="spellStart"/>
      <w:r w:rsidRPr="0068005F">
        <w:rPr>
          <w:rFonts w:cs="Arial"/>
          <w:i/>
          <w:sz w:val="22"/>
          <w:szCs w:val="22"/>
        </w:rPr>
        <w:t>Ecology</w:t>
      </w:r>
      <w:proofErr w:type="spellEnd"/>
      <w:r w:rsidRPr="0068005F">
        <w:rPr>
          <w:rFonts w:cs="Arial"/>
          <w:i/>
          <w:sz w:val="22"/>
          <w:szCs w:val="22"/>
        </w:rPr>
        <w:t xml:space="preserve"> fue elaborada a partir de 6 consideraciones relevantes: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pStyle w:val="Default"/>
        <w:numPr>
          <w:ilvl w:val="0"/>
          <w:numId w:val="22"/>
        </w:numPr>
        <w:jc w:val="both"/>
        <w:rPr>
          <w:i/>
          <w:sz w:val="22"/>
          <w:szCs w:val="22"/>
        </w:rPr>
      </w:pPr>
      <w:r w:rsidRPr="0068005F">
        <w:rPr>
          <w:bCs/>
          <w:i/>
          <w:sz w:val="22"/>
          <w:szCs w:val="22"/>
        </w:rPr>
        <w:t>Administración de riesgos que proteja el interés público.</w:t>
      </w:r>
    </w:p>
    <w:p w:rsidR="00267C02" w:rsidRPr="0068005F" w:rsidRDefault="00267C02" w:rsidP="00267C02">
      <w:pPr>
        <w:pStyle w:val="Default"/>
        <w:ind w:left="720"/>
        <w:jc w:val="both"/>
        <w:rPr>
          <w:i/>
          <w:sz w:val="22"/>
          <w:szCs w:val="22"/>
        </w:rPr>
      </w:pPr>
    </w:p>
    <w:p w:rsidR="00267C02" w:rsidRPr="0068005F" w:rsidRDefault="00267C02" w:rsidP="00267C02">
      <w:pPr>
        <w:pStyle w:val="Default"/>
        <w:jc w:val="both"/>
        <w:rPr>
          <w:i/>
          <w:sz w:val="22"/>
          <w:szCs w:val="22"/>
        </w:rPr>
      </w:pPr>
      <w:r w:rsidRPr="0068005F">
        <w:rPr>
          <w:i/>
          <w:sz w:val="22"/>
          <w:szCs w:val="22"/>
        </w:rPr>
        <w:t xml:space="preserve">Es necesario asegurar la integridad del proyecto al instrumentar una tecnología que tenga una </w:t>
      </w:r>
      <w:r w:rsidRPr="0068005F">
        <w:rPr>
          <w:bCs/>
          <w:i/>
          <w:sz w:val="22"/>
          <w:szCs w:val="22"/>
        </w:rPr>
        <w:t xml:space="preserve">huella verde </w:t>
      </w:r>
      <w:r w:rsidRPr="0068005F">
        <w:rPr>
          <w:i/>
          <w:sz w:val="22"/>
          <w:szCs w:val="22"/>
        </w:rPr>
        <w:t>y que haya sido probada operativamente en al menos dos instalaciones en el mundo. El respeto al medio ambiente es una premisa básica dentro del marco de una solución integral que asegure su éxito.</w:t>
      </w:r>
    </w:p>
    <w:p w:rsidR="00267C02" w:rsidRPr="0068005F" w:rsidRDefault="00267C02" w:rsidP="00267C02">
      <w:pPr>
        <w:jc w:val="both"/>
        <w:rPr>
          <w:rFonts w:cs="Arial"/>
          <w:b/>
          <w:bCs/>
          <w:i/>
          <w:sz w:val="22"/>
          <w:szCs w:val="22"/>
        </w:rPr>
      </w:pPr>
    </w:p>
    <w:p w:rsidR="00267C02" w:rsidRPr="0068005F" w:rsidRDefault="00267C02" w:rsidP="00267C02">
      <w:pPr>
        <w:jc w:val="both"/>
        <w:rPr>
          <w:rFonts w:cs="Arial"/>
          <w:b/>
          <w:bCs/>
          <w:i/>
          <w:sz w:val="22"/>
          <w:szCs w:val="22"/>
        </w:rPr>
      </w:pPr>
    </w:p>
    <w:p w:rsidR="00267C02" w:rsidRPr="0068005F" w:rsidRDefault="00267C02" w:rsidP="00267C02">
      <w:pPr>
        <w:pStyle w:val="Default"/>
        <w:numPr>
          <w:ilvl w:val="0"/>
          <w:numId w:val="22"/>
        </w:numPr>
        <w:jc w:val="both"/>
        <w:rPr>
          <w:bCs/>
          <w:i/>
          <w:sz w:val="22"/>
          <w:szCs w:val="22"/>
        </w:rPr>
      </w:pPr>
      <w:r w:rsidRPr="0068005F">
        <w:rPr>
          <w:bCs/>
          <w:i/>
          <w:sz w:val="22"/>
          <w:szCs w:val="22"/>
        </w:rPr>
        <w:t>Operable en menos de 16 meses.</w:t>
      </w:r>
    </w:p>
    <w:p w:rsidR="00267C02" w:rsidRPr="0068005F" w:rsidRDefault="00267C02" w:rsidP="00267C02">
      <w:pPr>
        <w:pStyle w:val="Default"/>
        <w:jc w:val="both"/>
        <w:rPr>
          <w:i/>
          <w:sz w:val="22"/>
          <w:szCs w:val="22"/>
        </w:rPr>
      </w:pPr>
    </w:p>
    <w:p w:rsidR="00267C02" w:rsidRPr="0068005F" w:rsidRDefault="00267C02" w:rsidP="00267C02">
      <w:pPr>
        <w:jc w:val="both"/>
        <w:rPr>
          <w:rFonts w:cs="Arial"/>
          <w:i/>
          <w:sz w:val="22"/>
          <w:szCs w:val="22"/>
        </w:rPr>
      </w:pPr>
      <w:r w:rsidRPr="0068005F">
        <w:rPr>
          <w:rFonts w:cs="Arial"/>
          <w:i/>
          <w:sz w:val="22"/>
          <w:szCs w:val="22"/>
        </w:rPr>
        <w:t xml:space="preserve">La capacidad de respuesta de los operadores deberá permitir el inicio del nuevo modelo de disposición final de residuos sólidos en el plazo más corto posible. Por ello, la tecnología deberá ser implantada rápidamente. El tiempo dependerá de las posibilidades físicas reales de construcción civil e industrial. En el caso de </w:t>
      </w:r>
      <w:proofErr w:type="spellStart"/>
      <w:r w:rsidRPr="0068005F">
        <w:rPr>
          <w:rFonts w:cs="Arial"/>
          <w:i/>
          <w:sz w:val="22"/>
          <w:szCs w:val="22"/>
        </w:rPr>
        <w:t>Arrow</w:t>
      </w:r>
      <w:proofErr w:type="spellEnd"/>
      <w:r w:rsidRPr="0068005F">
        <w:rPr>
          <w:rFonts w:cs="Arial"/>
          <w:i/>
          <w:sz w:val="22"/>
          <w:szCs w:val="22"/>
        </w:rPr>
        <w:t xml:space="preserve"> </w:t>
      </w:r>
      <w:proofErr w:type="spellStart"/>
      <w:r w:rsidRPr="0068005F">
        <w:rPr>
          <w:rFonts w:cs="Arial"/>
          <w:i/>
          <w:sz w:val="22"/>
          <w:szCs w:val="22"/>
        </w:rPr>
        <w:t>Bio</w:t>
      </w:r>
      <w:proofErr w:type="spellEnd"/>
      <w:r w:rsidRPr="0068005F">
        <w:rPr>
          <w:rFonts w:cs="Arial"/>
          <w:i/>
          <w:sz w:val="22"/>
          <w:szCs w:val="22"/>
        </w:rPr>
        <w:t>, el plazo de arranque se estima entre 16 meses contados a partir de la firma de los contratos respectivos.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pStyle w:val="Default"/>
        <w:numPr>
          <w:ilvl w:val="0"/>
          <w:numId w:val="22"/>
        </w:numPr>
        <w:jc w:val="both"/>
        <w:rPr>
          <w:bCs/>
          <w:i/>
          <w:sz w:val="22"/>
          <w:szCs w:val="22"/>
        </w:rPr>
      </w:pPr>
      <w:r w:rsidRPr="0068005F">
        <w:rPr>
          <w:bCs/>
          <w:i/>
          <w:sz w:val="22"/>
          <w:szCs w:val="22"/>
        </w:rPr>
        <w:t>Solución tecnológica no intensiva en superficie territorial.</w:t>
      </w:r>
    </w:p>
    <w:p w:rsidR="00267C02" w:rsidRPr="0068005F" w:rsidRDefault="00267C02" w:rsidP="00267C02">
      <w:pPr>
        <w:pStyle w:val="Default"/>
        <w:jc w:val="both"/>
        <w:rPr>
          <w:i/>
          <w:sz w:val="22"/>
          <w:szCs w:val="22"/>
        </w:rPr>
      </w:pPr>
    </w:p>
    <w:p w:rsidR="00267C02" w:rsidRPr="0068005F" w:rsidRDefault="00267C02" w:rsidP="00267C02">
      <w:pPr>
        <w:jc w:val="both"/>
        <w:rPr>
          <w:rFonts w:cs="Arial"/>
          <w:i/>
          <w:sz w:val="22"/>
          <w:szCs w:val="22"/>
        </w:rPr>
      </w:pPr>
      <w:r w:rsidRPr="0068005F">
        <w:rPr>
          <w:rFonts w:cs="Arial"/>
          <w:i/>
          <w:sz w:val="22"/>
          <w:szCs w:val="22"/>
        </w:rPr>
        <w:t xml:space="preserve">La tendencia a nivel internacional y nacional en materia de tratamiento de RSU es migrar del modelo basado en el uso de rellenos sanitarios a </w:t>
      </w:r>
      <w:r w:rsidRPr="0068005F">
        <w:rPr>
          <w:rFonts w:cs="Arial"/>
          <w:bCs/>
          <w:i/>
          <w:sz w:val="22"/>
          <w:szCs w:val="22"/>
        </w:rPr>
        <w:t>la adopción de tecnologías que procesan y transforman aceleradamente los desechos en materia aprovechable.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Esta tendencia supone reducir la dependencia del modelo de un bien cada vez más escaso en las ciudades: la tierra.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pStyle w:val="Default"/>
        <w:numPr>
          <w:ilvl w:val="0"/>
          <w:numId w:val="22"/>
        </w:numPr>
        <w:jc w:val="both"/>
        <w:rPr>
          <w:bCs/>
          <w:i/>
          <w:sz w:val="22"/>
          <w:szCs w:val="22"/>
        </w:rPr>
      </w:pPr>
      <w:r w:rsidRPr="0068005F">
        <w:rPr>
          <w:bCs/>
          <w:i/>
          <w:sz w:val="22"/>
          <w:szCs w:val="22"/>
        </w:rPr>
        <w:t>Tecnología ambientalmente responsable.</w:t>
      </w:r>
    </w:p>
    <w:p w:rsidR="00267C02" w:rsidRPr="0068005F" w:rsidRDefault="00267C02" w:rsidP="00267C02">
      <w:pPr>
        <w:pStyle w:val="Default"/>
        <w:jc w:val="both"/>
        <w:rPr>
          <w:i/>
          <w:sz w:val="22"/>
          <w:szCs w:val="22"/>
        </w:rPr>
      </w:pPr>
    </w:p>
    <w:p w:rsidR="00267C02" w:rsidRPr="0068005F" w:rsidRDefault="00267C02" w:rsidP="00267C02">
      <w:pPr>
        <w:jc w:val="both"/>
        <w:rPr>
          <w:rFonts w:cs="Arial"/>
          <w:i/>
          <w:sz w:val="22"/>
          <w:szCs w:val="22"/>
        </w:rPr>
      </w:pPr>
      <w:r w:rsidRPr="0068005F">
        <w:rPr>
          <w:rFonts w:cs="Arial"/>
          <w:i/>
          <w:sz w:val="22"/>
          <w:szCs w:val="22"/>
        </w:rPr>
        <w:t>Ya que no generamos lixiviados, porque no almacenamos los RSU; no emitimos gases contaminantes, porque no hay quema de basura y por lo tanto la planta no trabaja con altas temperaturas; así se contribuye a los esfuerzos internacionales contra el cambio climático y se requiere una superficie de terreno mucho menor a un relleno sanitario.</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pStyle w:val="Default"/>
        <w:numPr>
          <w:ilvl w:val="0"/>
          <w:numId w:val="22"/>
        </w:numPr>
        <w:jc w:val="both"/>
        <w:rPr>
          <w:bCs/>
          <w:i/>
          <w:sz w:val="22"/>
          <w:szCs w:val="22"/>
        </w:rPr>
      </w:pPr>
      <w:r w:rsidRPr="0068005F">
        <w:rPr>
          <w:bCs/>
          <w:i/>
          <w:sz w:val="22"/>
          <w:szCs w:val="22"/>
        </w:rPr>
        <w:t>Valor agregado.</w:t>
      </w:r>
    </w:p>
    <w:p w:rsidR="00267C02" w:rsidRPr="0068005F" w:rsidRDefault="00267C02" w:rsidP="00267C02">
      <w:pPr>
        <w:pStyle w:val="Default"/>
        <w:jc w:val="both"/>
        <w:rPr>
          <w:i/>
          <w:sz w:val="22"/>
          <w:szCs w:val="22"/>
        </w:rPr>
      </w:pPr>
    </w:p>
    <w:p w:rsidR="0044256D" w:rsidRDefault="0044256D" w:rsidP="00267C02">
      <w:pPr>
        <w:pStyle w:val="Default"/>
        <w:jc w:val="both"/>
        <w:rPr>
          <w:i/>
          <w:sz w:val="22"/>
          <w:szCs w:val="22"/>
        </w:rPr>
      </w:pPr>
    </w:p>
    <w:p w:rsidR="00267C02" w:rsidRPr="0068005F" w:rsidRDefault="00267C02" w:rsidP="00267C02">
      <w:pPr>
        <w:pStyle w:val="Default"/>
        <w:jc w:val="both"/>
        <w:rPr>
          <w:i/>
          <w:sz w:val="22"/>
          <w:szCs w:val="22"/>
        </w:rPr>
      </w:pPr>
      <w:r w:rsidRPr="0068005F">
        <w:rPr>
          <w:i/>
          <w:sz w:val="22"/>
          <w:szCs w:val="22"/>
        </w:rPr>
        <w:lastRenderedPageBreak/>
        <w:t>Si bien es cierto que el objetivo central de cualquier sistema de tratamiento de RSU es disponer de manera eficiente y responsable de los desechos, también lo es que deben considerarse como criterios de evaluación los beneficios cuantitativos y cualitativos para toda la población.</w:t>
      </w:r>
    </w:p>
    <w:p w:rsidR="00267C02" w:rsidRPr="0068005F" w:rsidRDefault="00267C02" w:rsidP="00267C02">
      <w:pPr>
        <w:pStyle w:val="Default"/>
        <w:jc w:val="both"/>
        <w:rPr>
          <w:b/>
          <w:bCs/>
          <w:i/>
          <w:sz w:val="22"/>
          <w:szCs w:val="22"/>
        </w:rPr>
      </w:pPr>
    </w:p>
    <w:p w:rsidR="00267C02" w:rsidRPr="0068005F" w:rsidRDefault="00267C02" w:rsidP="00267C02">
      <w:pPr>
        <w:pStyle w:val="Default"/>
        <w:jc w:val="both"/>
        <w:rPr>
          <w:b/>
          <w:bCs/>
          <w:i/>
          <w:sz w:val="22"/>
          <w:szCs w:val="22"/>
        </w:rPr>
      </w:pPr>
    </w:p>
    <w:p w:rsidR="00267C02" w:rsidRPr="0068005F" w:rsidRDefault="00267C02" w:rsidP="00267C02">
      <w:pPr>
        <w:pStyle w:val="Default"/>
        <w:numPr>
          <w:ilvl w:val="0"/>
          <w:numId w:val="22"/>
        </w:numPr>
        <w:jc w:val="both"/>
        <w:rPr>
          <w:bCs/>
          <w:i/>
          <w:sz w:val="22"/>
          <w:szCs w:val="22"/>
        </w:rPr>
      </w:pPr>
      <w:r w:rsidRPr="0068005F">
        <w:rPr>
          <w:bCs/>
          <w:i/>
          <w:sz w:val="22"/>
          <w:szCs w:val="22"/>
        </w:rPr>
        <w:t>Modelo que no genere endeudamiento ni gasto público de inversión.</w:t>
      </w:r>
    </w:p>
    <w:p w:rsidR="00267C02" w:rsidRPr="0068005F" w:rsidRDefault="00267C02" w:rsidP="00267C02">
      <w:pPr>
        <w:pStyle w:val="Default"/>
        <w:jc w:val="both"/>
        <w:rPr>
          <w:i/>
          <w:sz w:val="22"/>
          <w:szCs w:val="22"/>
        </w:rPr>
      </w:pPr>
    </w:p>
    <w:p w:rsidR="0044256D" w:rsidRDefault="0044256D" w:rsidP="00267C02">
      <w:pPr>
        <w:jc w:val="both"/>
        <w:rPr>
          <w:rFonts w:cs="Arial"/>
          <w:i/>
          <w:sz w:val="22"/>
          <w:szCs w:val="22"/>
        </w:rPr>
      </w:pPr>
    </w:p>
    <w:p w:rsidR="00267C02" w:rsidRPr="0068005F" w:rsidRDefault="00267C02" w:rsidP="00267C02">
      <w:pPr>
        <w:jc w:val="both"/>
        <w:rPr>
          <w:rFonts w:cs="Arial"/>
          <w:b/>
          <w:i/>
          <w:sz w:val="22"/>
          <w:szCs w:val="22"/>
        </w:rPr>
      </w:pPr>
      <w:r w:rsidRPr="0068005F">
        <w:rPr>
          <w:rFonts w:cs="Arial"/>
          <w:i/>
          <w:sz w:val="22"/>
          <w:szCs w:val="22"/>
        </w:rPr>
        <w:t>La escasez de recursos fiscales siempre constituye un reto para proyectos públicos intensivos en capital. A diferencia de otros, el proyecto para el tratamiento y disposición final de RSU tiene capacidad para atraer capitales de riesgo y fijos, lo que debe aprovecharse para que tanto el endeudamiento como la inversión públicos se destinen a otras áreas prioritarias.</w:t>
      </w:r>
    </w:p>
    <w:p w:rsidR="00267C02" w:rsidRPr="0068005F" w:rsidRDefault="00267C02" w:rsidP="00267C02">
      <w:pPr>
        <w:jc w:val="both"/>
        <w:rPr>
          <w:rFonts w:cs="Arial"/>
          <w:b/>
          <w:i/>
          <w:sz w:val="22"/>
          <w:szCs w:val="22"/>
        </w:rPr>
      </w:pPr>
      <w:r w:rsidRPr="0068005F">
        <w:rPr>
          <w:rFonts w:cs="Arial"/>
          <w:b/>
          <w:i/>
          <w:sz w:val="22"/>
          <w:szCs w:val="22"/>
        </w:rPr>
        <w:t xml:space="preserve"> </w:t>
      </w: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SÉPTIMA.- </w:t>
      </w:r>
      <w:r w:rsidRPr="0068005F">
        <w:rPr>
          <w:rFonts w:cs="Arial"/>
          <w:i/>
          <w:sz w:val="22"/>
          <w:szCs w:val="22"/>
        </w:rPr>
        <w:t xml:space="preserve">Que la propuesta presentada por la Empresa </w:t>
      </w:r>
      <w:proofErr w:type="spellStart"/>
      <w:r w:rsidRPr="0068005F">
        <w:rPr>
          <w:rFonts w:cs="Arial"/>
          <w:i/>
          <w:sz w:val="22"/>
          <w:szCs w:val="22"/>
        </w:rPr>
        <w:t>Arrow</w:t>
      </w:r>
      <w:proofErr w:type="spellEnd"/>
      <w:r w:rsidRPr="0068005F">
        <w:rPr>
          <w:rFonts w:cs="Arial"/>
          <w:i/>
          <w:sz w:val="22"/>
          <w:szCs w:val="22"/>
        </w:rPr>
        <w:t xml:space="preserve"> </w:t>
      </w:r>
      <w:proofErr w:type="spellStart"/>
      <w:r w:rsidRPr="0068005F">
        <w:rPr>
          <w:rFonts w:cs="Arial"/>
          <w:i/>
          <w:sz w:val="22"/>
          <w:szCs w:val="22"/>
        </w:rPr>
        <w:t>Ecology</w:t>
      </w:r>
      <w:proofErr w:type="spellEnd"/>
      <w:r w:rsidRPr="0068005F">
        <w:rPr>
          <w:rFonts w:cs="Arial"/>
          <w:i/>
          <w:sz w:val="22"/>
          <w:szCs w:val="22"/>
        </w:rPr>
        <w:t xml:space="preserve"> contiene la siguiente descripción técnica de la solución:</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Solución Integral del Problema ecológico de RSU.</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Transformación e industrialización de los Residuos Sólidos Urbanos (RSU).</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Generación inmediata y continua de biogás.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Con el biogás se genera energía eléctrica para uso en:</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Alumbrado Público.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Bombeo de agua.</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Uso industrial, comercial y de servicios.</w:t>
      </w:r>
    </w:p>
    <w:p w:rsidR="00267C02" w:rsidRPr="0068005F" w:rsidRDefault="00267C02" w:rsidP="00267C02">
      <w:pPr>
        <w:pStyle w:val="Prrafodelista"/>
        <w:jc w:val="both"/>
        <w:rPr>
          <w:rFonts w:cs="Arial"/>
          <w:i/>
          <w:sz w:val="22"/>
          <w:szCs w:val="22"/>
        </w:rPr>
      </w:pPr>
      <w:r w:rsidRPr="0068005F">
        <w:rPr>
          <w:rFonts w:cs="Arial"/>
          <w:i/>
          <w:sz w:val="22"/>
          <w:szCs w:val="22"/>
        </w:rPr>
        <w:t>Subproductos:</w:t>
      </w:r>
    </w:p>
    <w:p w:rsidR="00267C02" w:rsidRPr="0068005F" w:rsidRDefault="00267C02" w:rsidP="00267C02">
      <w:pPr>
        <w:pStyle w:val="Prrafodelista"/>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Fertilizante orgánico de alta calidad.</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Agua enriquecida para riego.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Vapor de agua para uso industrial.</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Materiales reciclables.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Autosuficiencia operativa.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No requiere abastecimiento externo de: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Agua:</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Recupera y reutiliza el agua de los RSU.</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Generación de agua enriquecida.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Energía eléctrica:</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 xml:space="preserve">Autoconsumo del 25% de la energía generada. </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44256D" w:rsidRDefault="0044256D" w:rsidP="00267C02">
      <w:pPr>
        <w:jc w:val="both"/>
        <w:rPr>
          <w:rFonts w:cs="Arial"/>
          <w:i/>
          <w:sz w:val="22"/>
          <w:szCs w:val="22"/>
        </w:rPr>
      </w:pPr>
    </w:p>
    <w:p w:rsidR="00267C02" w:rsidRDefault="00267C02" w:rsidP="00267C02">
      <w:pPr>
        <w:jc w:val="both"/>
        <w:rPr>
          <w:rFonts w:cs="Arial"/>
          <w:i/>
          <w:sz w:val="22"/>
          <w:szCs w:val="22"/>
        </w:rPr>
      </w:pPr>
      <w:r w:rsidRPr="0068005F">
        <w:rPr>
          <w:rFonts w:cs="Arial"/>
          <w:i/>
          <w:sz w:val="22"/>
          <w:szCs w:val="22"/>
        </w:rPr>
        <w:t>Algunos indicadores relevantes de una planta tipo de 300 t/día orgánicas.</w:t>
      </w:r>
    </w:p>
    <w:p w:rsidR="0044256D" w:rsidRDefault="0044256D" w:rsidP="00267C02">
      <w:pPr>
        <w:jc w:val="both"/>
        <w:rPr>
          <w:rFonts w:cs="Arial"/>
          <w:i/>
          <w:sz w:val="22"/>
          <w:szCs w:val="22"/>
        </w:rPr>
      </w:pPr>
    </w:p>
    <w:p w:rsidR="0044256D" w:rsidRDefault="0044256D" w:rsidP="00267C02">
      <w:pPr>
        <w:jc w:val="both"/>
        <w:rPr>
          <w:rFonts w:cs="Arial"/>
          <w:i/>
          <w:sz w:val="22"/>
          <w:szCs w:val="22"/>
        </w:rPr>
      </w:pPr>
    </w:p>
    <w:p w:rsidR="0044256D" w:rsidRPr="0068005F" w:rsidRDefault="0044256D" w:rsidP="00267C02">
      <w:pPr>
        <w:jc w:val="both"/>
        <w:rPr>
          <w:rFonts w:cs="Arial"/>
          <w:i/>
          <w:sz w:val="22"/>
          <w:szCs w:val="22"/>
        </w:rPr>
      </w:pPr>
    </w:p>
    <w:p w:rsidR="00267C02" w:rsidRPr="0068005F" w:rsidRDefault="00267C02" w:rsidP="00267C02">
      <w:pPr>
        <w:jc w:val="both"/>
        <w:rPr>
          <w:rFonts w:cs="Arial"/>
          <w:i/>
          <w:sz w:val="22"/>
          <w:szCs w:val="22"/>
        </w:rPr>
      </w:pPr>
    </w:p>
    <w:tbl>
      <w:tblPr>
        <w:tblStyle w:val="Tablaconcuadrcula"/>
        <w:tblW w:w="0" w:type="auto"/>
        <w:tblLook w:val="04A0" w:firstRow="1" w:lastRow="0" w:firstColumn="1" w:lastColumn="0" w:noHBand="0" w:noVBand="1"/>
      </w:tblPr>
      <w:tblGrid>
        <w:gridCol w:w="6771"/>
        <w:gridCol w:w="2207"/>
      </w:tblGrid>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Valor</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400 t/día.</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16 meses.</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4-6</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4.0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20,600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lastRenderedPageBreak/>
              <w:t>Producción de fertilizante orgánico (</w:t>
            </w:r>
            <w:proofErr w:type="spellStart"/>
            <w:r w:rsidRPr="0068005F">
              <w:rPr>
                <w:rFonts w:cs="Arial"/>
                <w:i/>
                <w:szCs w:val="22"/>
              </w:rPr>
              <w:t>tons</w:t>
            </w:r>
            <w:proofErr w:type="spellEnd"/>
            <w:r w:rsidRPr="0068005F">
              <w:rPr>
                <w:rFonts w:cs="Arial"/>
                <w:i/>
                <w:szCs w:val="22"/>
              </w:rPr>
              <w:t>./año).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21,037</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80</w:t>
            </w:r>
          </w:p>
        </w:tc>
      </w:tr>
    </w:tbl>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Algunos indicadores relevantes de una planta tipo de 600 t/día orgánicas.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tbl>
      <w:tblPr>
        <w:tblStyle w:val="Tablaconcuadrcula"/>
        <w:tblW w:w="0" w:type="auto"/>
        <w:tblLook w:val="04A0" w:firstRow="1" w:lastRow="0" w:firstColumn="1" w:lastColumn="0" w:noHBand="0" w:noVBand="1"/>
      </w:tblPr>
      <w:tblGrid>
        <w:gridCol w:w="6771"/>
        <w:gridCol w:w="2207"/>
      </w:tblGrid>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Valor</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600 t/día.</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16 meses.</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6-8</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7.0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27,800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Producción de fertilizante orgánico (</w:t>
            </w:r>
            <w:proofErr w:type="spellStart"/>
            <w:r w:rsidRPr="0068005F">
              <w:rPr>
                <w:rFonts w:cs="Arial"/>
                <w:i/>
                <w:szCs w:val="22"/>
              </w:rPr>
              <w:t>tons</w:t>
            </w:r>
            <w:proofErr w:type="spellEnd"/>
            <w:r w:rsidRPr="0068005F">
              <w:rPr>
                <w:rFonts w:cs="Arial"/>
                <w:i/>
                <w:szCs w:val="22"/>
              </w:rPr>
              <w:t>./año).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30,000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+100</w:t>
            </w:r>
          </w:p>
        </w:tc>
      </w:tr>
    </w:tbl>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Algunos indicadores relevantes de una planta tipo de 1000  t/día orgánicas.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tbl>
      <w:tblPr>
        <w:tblStyle w:val="Tablaconcuadrcula"/>
        <w:tblW w:w="0" w:type="auto"/>
        <w:tblLook w:val="04A0" w:firstRow="1" w:lastRow="0" w:firstColumn="1" w:lastColumn="0" w:noHBand="0" w:noVBand="1"/>
      </w:tblPr>
      <w:tblGrid>
        <w:gridCol w:w="6771"/>
        <w:gridCol w:w="2207"/>
      </w:tblGrid>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Valor</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1000  t/día.</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16 meses.</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8-9</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18-24</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100-150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Producción de fertilizante orgánico (</w:t>
            </w:r>
            <w:proofErr w:type="spellStart"/>
            <w:r w:rsidRPr="0068005F">
              <w:rPr>
                <w:rFonts w:cs="Arial"/>
                <w:i/>
                <w:szCs w:val="22"/>
              </w:rPr>
              <w:t>tons</w:t>
            </w:r>
            <w:proofErr w:type="spellEnd"/>
            <w:r w:rsidRPr="0068005F">
              <w:rPr>
                <w:rFonts w:cs="Arial"/>
                <w:i/>
                <w:szCs w:val="22"/>
              </w:rPr>
              <w:t>./año).</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100-150</w:t>
            </w:r>
          </w:p>
        </w:tc>
      </w:tr>
      <w:tr w:rsidR="00267C02" w:rsidRPr="0068005F" w:rsidTr="00981CEF">
        <w:tc>
          <w:tcPr>
            <w:tcW w:w="6771"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267C02" w:rsidRPr="0068005F" w:rsidRDefault="00267C02" w:rsidP="00981CEF">
            <w:pPr>
              <w:jc w:val="both"/>
              <w:rPr>
                <w:rFonts w:cs="Arial"/>
                <w:i/>
                <w:szCs w:val="22"/>
              </w:rPr>
            </w:pPr>
            <w:r w:rsidRPr="0068005F">
              <w:rPr>
                <w:rFonts w:cs="Arial"/>
                <w:i/>
                <w:szCs w:val="22"/>
              </w:rPr>
              <w:t>+100</w:t>
            </w:r>
          </w:p>
        </w:tc>
      </w:tr>
    </w:tbl>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Beneficios ecológicos:</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Solución integral y  definitiva al problema de RSU al procesar y eliminar más del 85%.</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Liberación de enormes extensiones de terreno por la eliminación de depósitos de basura a cielo abierto (rellenos sanitarios y otros).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Eliminación de gases de efecto invernadero con lo que se suprime la contaminación atmosférica generada por la basura depositada a cielo abierto, contribuyendo con los esfuerzos nacionales y mundiales para el control de la contaminación global.</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Eliminación de lixiviados con lo que se suprime la contaminación de mantos freáticos, contribuyendo con los esfuerzos nacionales para el control de la contaminación de las reservas acuíferas.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El proceso no contamina como otros métodos de disposición de basura, pues utiliza tecnología “verde”.</w:t>
      </w:r>
    </w:p>
    <w:p w:rsidR="00267C02" w:rsidRPr="0068005F" w:rsidRDefault="00267C02" w:rsidP="00267C02">
      <w:pPr>
        <w:pStyle w:val="Prrafodelista"/>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Beneficios sociales:</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Reducción del riesgo a la población por la cercanía con los depósitos de basura a cielo abierto, que son fuentes altamente contaminantes (fauna nociva, focos de infecciones respiratorias, etc.).</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Producción de agua enriquecida y fertilizantes naturales con elevado contenido orgánico, para el mejoramiento de las tierras de cultivo y bosques.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Apoyo, conjuntamente con los planes de gobierno, para atender a grupos sociales relacionados con la basura.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Beneficios de gobierno:</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Solución definitiva e integral al problema de la disposición final de los RSU.</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lastRenderedPageBreak/>
        <w:t>Diferimiento del gasto de inversión para la disposición final de los RSU.</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Elimina la necesidad de uso de grandes extensiones de terrenos públicos y privados.</w:t>
      </w:r>
    </w:p>
    <w:p w:rsidR="00267C02" w:rsidRPr="0068005F" w:rsidRDefault="00267C02" w:rsidP="00267C02">
      <w:pPr>
        <w:pStyle w:val="Prrafodelista"/>
        <w:numPr>
          <w:ilvl w:val="0"/>
          <w:numId w:val="21"/>
        </w:numPr>
        <w:spacing w:after="160"/>
        <w:jc w:val="both"/>
        <w:rPr>
          <w:rFonts w:cs="Arial"/>
          <w:i/>
          <w:sz w:val="22"/>
          <w:szCs w:val="22"/>
        </w:rPr>
      </w:pPr>
      <w:r w:rsidRPr="0068005F">
        <w:rPr>
          <w:rFonts w:cs="Arial"/>
          <w:i/>
          <w:sz w:val="22"/>
          <w:szCs w:val="22"/>
        </w:rPr>
        <w:t>Ahorro en el gasto por consumo de energía eléctrica.</w:t>
      </w:r>
    </w:p>
    <w:p w:rsidR="00267C02" w:rsidRPr="0068005F" w:rsidRDefault="00267C02" w:rsidP="00267C02">
      <w:pPr>
        <w:pStyle w:val="Prrafodelista"/>
        <w:numPr>
          <w:ilvl w:val="0"/>
          <w:numId w:val="21"/>
        </w:numPr>
        <w:spacing w:after="160"/>
        <w:jc w:val="both"/>
        <w:rPr>
          <w:rFonts w:cs="Arial"/>
          <w:i/>
          <w:sz w:val="22"/>
          <w:szCs w:val="22"/>
        </w:rPr>
      </w:pPr>
      <w:r w:rsidRPr="0068005F">
        <w:rPr>
          <w:rFonts w:cs="Arial"/>
          <w:i/>
          <w:sz w:val="22"/>
          <w:szCs w:val="22"/>
        </w:rPr>
        <w:t>Aumento en la recaudación fiscal al crear empresas productivas y abrir nuevas fuentes de trabajo.</w:t>
      </w:r>
    </w:p>
    <w:p w:rsidR="00267C02" w:rsidRPr="0068005F" w:rsidRDefault="00267C02" w:rsidP="00267C02">
      <w:pPr>
        <w:pStyle w:val="Prrafodelista"/>
        <w:numPr>
          <w:ilvl w:val="0"/>
          <w:numId w:val="21"/>
        </w:numPr>
        <w:spacing w:after="160"/>
        <w:jc w:val="both"/>
        <w:rPr>
          <w:rFonts w:cs="Arial"/>
          <w:i/>
          <w:sz w:val="22"/>
          <w:szCs w:val="22"/>
        </w:rPr>
      </w:pPr>
      <w:r w:rsidRPr="0068005F">
        <w:rPr>
          <w:rFonts w:cs="Arial"/>
          <w:i/>
          <w:sz w:val="22"/>
          <w:szCs w:val="22"/>
        </w:rPr>
        <w:t>Posibilidad de crear centros productivos en  las zonas de influencia de las plantas.</w:t>
      </w:r>
    </w:p>
    <w:p w:rsidR="00267C02" w:rsidRPr="0068005F" w:rsidRDefault="00267C02" w:rsidP="00267C02">
      <w:pPr>
        <w:pStyle w:val="Prrafodelista"/>
        <w:spacing w:after="160"/>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Compromisos de gobierno:</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Esquema contractual a 15 a 25 años.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Honrar los volúmenes acordados de basura y consumo de energía eléctrica.</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 xml:space="preserve">Incorporar el proyecto a mecanismos de garantías </w:t>
      </w:r>
      <w:proofErr w:type="spellStart"/>
      <w:r w:rsidRPr="0068005F">
        <w:rPr>
          <w:rFonts w:cs="Arial"/>
          <w:i/>
          <w:sz w:val="22"/>
          <w:szCs w:val="22"/>
        </w:rPr>
        <w:t>fideicomitidas</w:t>
      </w:r>
      <w:proofErr w:type="spellEnd"/>
      <w:r w:rsidRPr="0068005F">
        <w:rPr>
          <w:rFonts w:cs="Arial"/>
          <w:i/>
          <w:sz w:val="22"/>
          <w:szCs w:val="22"/>
        </w:rPr>
        <w:t xml:space="preserve"> de la deuda pública local para el cumplimiento de las obligaciones contraídas o a esquemas de garantía de participaciones federales.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Facilitar la gestión y otorgamiento de los permisos y licencias de operación.</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Participar y facilitar la gestión y elaboración de estudios de impacto ambiental.</w:t>
      </w:r>
    </w:p>
    <w:p w:rsidR="00267C02" w:rsidRPr="0068005F" w:rsidRDefault="00267C02" w:rsidP="00267C02">
      <w:pPr>
        <w:spacing w:after="160"/>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Las fuentes de pago del proyecto lo conforman:</w:t>
      </w:r>
    </w:p>
    <w:p w:rsidR="00267C02" w:rsidRPr="0068005F" w:rsidRDefault="00267C02" w:rsidP="00267C02">
      <w:pPr>
        <w:jc w:val="both"/>
        <w:rPr>
          <w:rFonts w:cs="Arial"/>
          <w:i/>
          <w:sz w:val="22"/>
          <w:szCs w:val="22"/>
        </w:rPr>
      </w:pP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La cuota que el Gobierno pague al operador privado de la solución por la disposición final $ 260.00 (doscientos sesenta pesos 00/100 m.n.)  por tonelada, más el impuesto al valor agregado (I.V.A.), lo que representa una tarifa con descuento del precio actual, esa tarifa será ajustable cada año conforme al incremento porcentual autorizado de inflación.</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Los ingresos por la “venta” de energía eléctrica que efectúe la sociedad de autoabastecimiento al Gobierno a un precio de descuento respecto de la tarifa 5 (aplicable a Alumbrado Público) y el excedente a otros organismos o clientes independientes.</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Los ingresos por la “venta de reciclables” que realice el operador privado de la solución, obtenidos en el proceso de separación y clasificación de los RSU, así como por la venta de abono orgánico.</w:t>
      </w:r>
    </w:p>
    <w:p w:rsidR="00267C02" w:rsidRPr="0068005F" w:rsidRDefault="00267C02" w:rsidP="00267C02">
      <w:pPr>
        <w:pStyle w:val="Prrafodelista"/>
        <w:numPr>
          <w:ilvl w:val="0"/>
          <w:numId w:val="21"/>
        </w:numPr>
        <w:jc w:val="both"/>
        <w:rPr>
          <w:rFonts w:cs="Arial"/>
          <w:i/>
          <w:sz w:val="22"/>
          <w:szCs w:val="22"/>
        </w:rPr>
      </w:pPr>
      <w:r w:rsidRPr="0068005F">
        <w:rPr>
          <w:rFonts w:cs="Arial"/>
          <w:i/>
          <w:sz w:val="22"/>
          <w:szCs w:val="22"/>
        </w:rPr>
        <w:t>Otra fuente de ingresos potenciales del proyecto lo constituyen los provenientes del mercado de bonos de carbono (CER).</w:t>
      </w:r>
    </w:p>
    <w:p w:rsidR="00267C02" w:rsidRPr="0068005F" w:rsidRDefault="00267C02" w:rsidP="00267C02">
      <w:pPr>
        <w:ind w:left="360"/>
        <w:jc w:val="both"/>
        <w:rPr>
          <w:rFonts w:cs="Arial"/>
          <w:i/>
          <w:sz w:val="22"/>
          <w:szCs w:val="22"/>
        </w:rPr>
      </w:pPr>
    </w:p>
    <w:p w:rsidR="00267C02" w:rsidRPr="0068005F" w:rsidRDefault="00267C02" w:rsidP="00267C02">
      <w:pPr>
        <w:ind w:left="360"/>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OCTAVA.-  </w:t>
      </w:r>
      <w:r w:rsidRPr="0068005F">
        <w:rPr>
          <w:rFonts w:cs="Arial"/>
          <w:i/>
          <w:sz w:val="22"/>
          <w:szCs w:val="22"/>
        </w:rPr>
        <w:t>Que la Empresa denominada Comercializadora, Servicios e Infraestructura CORP, S.A. de C.V.,  (COPRIMEXSA), presenta lo siguiente: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Comenzando con una introducción señala que: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sociedad mexicana está viviendo un constante cambio, no hablemos únicamente del crecimiento demográfico. Si no de la relación en sus hábitos de consumo lo cual, redunda en la generación de residuos sólidos urbanos (RSU) sin control, originando por otro lado un alto grado de contaminación a causa de estos, que afectan al aire, suelo y agua. Sin dejar de mencionar las repercusiones a la salud humana.</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El problema que representan actualmente los RSU ocupa un lugar prioritario en la</w:t>
      </w: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sociedad actual, los sectores públicos y privados demandan actividades tendientes a minimizar las afectaciones ambientales.</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En los municipios donde se presenta un desarrollo acelerado, la disposición de residuos ha contribuido al deterioro ambiental. Ya que las características y cantidades de los residuos sólidos, ya sea de origen urbano o industrial, han variado con el desarrollo económico del país, incrementando su potencial contaminante cuando se dispone de ellos de manera inadecuada y originando con esto problemas ecológicos.</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La disposición final de los RSU, es la última etapa del proceso a partir de su generación. Y donde se da principalmente la problemática ambiental y social. </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lastRenderedPageBreak/>
        <w:t>Durante varias décadas esta actividad no representó un problema serio para las autoridades encargadas del servicio de aseo urbano, ya que bastaba con llevar los residuos sólidos fuera de los núcleos urbanos para evitar el impacto visual y las molestias que podían ocasionar a la población. Además, la cantidad en que eran producidos y las características en su composición, permitían que los mismos residuos se reintegraran al ciclo natural sin ocasionar daños significativos al ambiente.</w:t>
      </w: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Un inadecuado manejo en la disposición final de los residuos sólidos, trae como consecuencia un deterioro ecológico grave en los diferentes elementos del ambiente, repercutiendo en la salud pública. Es por esto que, las autoridades municipales preocupadas por la conservación del medio ambiente y sobre todo por el cuidado de la salud de sus habitantes, han tomado la decisión de poner en marcha una solución inmediata y concreta para regularizar su actual sitio de disposición final y convertirlo en un relleno sanitario que cumpla con la Norma Oficial Mexicana NOM-083-SEMARNAT-2003 que establece las especificaciones de protección ambiental para la selección del sitio, diseño, construcción, operación, monitoreo,  clausura y obras complementarias de un sitio de disposición final de residuos sólidos urbanos y de manejo especial.</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sustitución del método de "tiradero a cielo abierto" por métodos modernos y seguros de disposición final de residuos sólidos municipales, como es el de relleno sanitario, representa un gran paso para combatir la enorme problemática que se genera en torno a los residuos. Esto no sólo implica sustituir un método por otro, sino construir sitios aptos desde el punto de vista técnico, económico y ambiental, a fin de optimizar los costos unitarios de disposición final y prevenir efectos adversos en el entorno natural y socioeconómico del sitio donde se ubique el proyecto. El diseño del relleno sanitario contempla; las etapas que conforman el proyecto, la planificación para construirlo ambientalmente seguro y medidas de mitigación para incrementar el margen de seguridad.</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Al término de la vida útil del relleno sanitario y después de un periodo de estabilización, se podrá destinar el sitio a algún uso que represente algún beneficio para los habitantes del lugar. El relleno sanitario, estará contribuyendo a resolver una parte importante de la disposición final de los residuos sólidos municipales, con beneficios importantes a los habitantes de este municipio. En este proyecto se plantea regularizar el actual sitio de disposición final del municipio de Atizapán de Zaragoza, y convertirlo en un relleno sanitario que cumpla con toda la normatividad oficial vigente.</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jc w:val="both"/>
        <w:rPr>
          <w:rFonts w:eastAsiaTheme="minorHAnsi" w:cs="Arial"/>
          <w:i/>
          <w:sz w:val="22"/>
          <w:szCs w:val="22"/>
          <w:lang w:val="es-MX" w:eastAsia="en-US"/>
        </w:rPr>
      </w:pPr>
      <w:r w:rsidRPr="0068005F">
        <w:rPr>
          <w:rFonts w:cs="Arial"/>
          <w:b/>
          <w:i/>
          <w:sz w:val="22"/>
          <w:szCs w:val="22"/>
        </w:rPr>
        <w:t xml:space="preserve">NOVENA.-  </w:t>
      </w:r>
      <w:r w:rsidRPr="0068005F">
        <w:rPr>
          <w:rFonts w:cs="Arial"/>
          <w:i/>
          <w:sz w:val="22"/>
          <w:szCs w:val="22"/>
        </w:rPr>
        <w:t>Que la Empresa denominada Comercializadora, Servicios e Infraestructura CORP, S.A. de C.V.,  (COPRIMEXSA), presenta su</w:t>
      </w:r>
      <w:r w:rsidRPr="0068005F">
        <w:rPr>
          <w:rFonts w:eastAsiaTheme="minorHAnsi" w:cs="Arial"/>
          <w:i/>
          <w:sz w:val="22"/>
          <w:szCs w:val="22"/>
          <w:lang w:val="es-MX" w:eastAsia="en-US"/>
        </w:rPr>
        <w:t xml:space="preserve"> Resumen General del Proyecto de la siguiente manera:</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Este proyecto forma parte de las acciones que el Municipio de Atizapán de Zaragoza en el Estado de México realiza para hacer frente a la grave problemática ambiental y sanitaria causada por los rellenos sanitarios municipales asignados para la disposición de residuos sólidos urbanos. </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Después de un minucioso estudio que se presenta en este documento en forma de un “Estudio de impacto ambiental” hemos llegado a la conclusión que la solución más adecuada para sustituir el rellenos sanitarios que de igual manera siguen generando contaminación y consumiendo grandes recursos monetarios debido a su administración, es la aplicación de una tecnología revolucionaria (Planta Ecológica de eliminación de residuos sólidos urbanos), que gasifica dichos residuos sólidos, obteniendo a través de ello subproductos como lo son gas de síntesis, y ceniza inerte libre de contaminantes que sirve para conformar materiales para construcción de obra civil pública, otro subproducto y tal vez el de mayor importancia de estos la generación de energía eléctrica mediante la utilización del gas de síntesis.</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El objetivo del proyecto ejecutivo es contar con un documento en el cual se presente toda la información técnica, económica y la justificación de las obras de infraestructura e instalaciones necesarias para lograr el correcto funcionamiento de varios factores que </w:t>
      </w:r>
      <w:r w:rsidRPr="0068005F">
        <w:rPr>
          <w:rFonts w:eastAsiaTheme="minorHAnsi" w:cs="Arial"/>
          <w:i/>
          <w:sz w:val="22"/>
          <w:szCs w:val="22"/>
          <w:lang w:val="es-MX" w:eastAsia="en-US"/>
        </w:rPr>
        <w:lastRenderedPageBreak/>
        <w:t xml:space="preserve">conforman la solución tecnológica propuesta y denominada </w:t>
      </w:r>
      <w:r w:rsidRPr="0068005F">
        <w:rPr>
          <w:rFonts w:eastAsiaTheme="minorHAnsi" w:cs="Arial"/>
          <w:b/>
          <w:i/>
          <w:sz w:val="22"/>
          <w:szCs w:val="22"/>
          <w:lang w:val="es-MX" w:eastAsia="en-US"/>
        </w:rPr>
        <w:t>planta de eliminación de residuos sólidos urbanos</w:t>
      </w:r>
      <w:r w:rsidRPr="0068005F">
        <w:rPr>
          <w:rFonts w:eastAsiaTheme="minorHAnsi" w:cs="Arial"/>
          <w:i/>
          <w:sz w:val="22"/>
          <w:szCs w:val="22"/>
          <w:lang w:val="es-MX" w:eastAsia="en-US"/>
        </w:rPr>
        <w:t>, además que describa los diferentes procesos de operación, control y generación de subproductos así como su aplicación y aportación para la resolución de otros rubros que benefician directamente a la sociedad.</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instalación de la solución Ecológica de eliminaci</w:t>
      </w:r>
      <w:r w:rsidR="005F5DCF">
        <w:rPr>
          <w:rFonts w:eastAsiaTheme="minorHAnsi" w:cs="Arial"/>
          <w:i/>
          <w:sz w:val="22"/>
          <w:szCs w:val="22"/>
          <w:lang w:val="es-MX" w:eastAsia="en-US"/>
        </w:rPr>
        <w:t xml:space="preserve">ón de residuos sólidos </w:t>
      </w:r>
      <w:proofErr w:type="spellStart"/>
      <w:r w:rsidR="005F5DCF">
        <w:rPr>
          <w:rFonts w:eastAsiaTheme="minorHAnsi" w:cs="Arial"/>
          <w:i/>
          <w:sz w:val="22"/>
          <w:szCs w:val="22"/>
          <w:lang w:val="es-MX" w:eastAsia="en-US"/>
        </w:rPr>
        <w:t>urbanos,</w:t>
      </w:r>
      <w:r w:rsidRPr="0068005F">
        <w:rPr>
          <w:rFonts w:eastAsiaTheme="minorHAnsi" w:cs="Arial"/>
          <w:i/>
          <w:sz w:val="22"/>
          <w:szCs w:val="22"/>
          <w:lang w:val="es-MX" w:eastAsia="en-US"/>
        </w:rPr>
        <w:t>permitirá</w:t>
      </w:r>
      <w:proofErr w:type="spellEnd"/>
      <w:r w:rsidRPr="0068005F">
        <w:rPr>
          <w:rFonts w:eastAsiaTheme="minorHAnsi" w:cs="Arial"/>
          <w:i/>
          <w:sz w:val="22"/>
          <w:szCs w:val="22"/>
          <w:lang w:val="es-MX" w:eastAsia="en-US"/>
        </w:rPr>
        <w:t xml:space="preserve"> al municipio de Atizapán de Zaragoza clausurar y sanear en parte los actuales tiraderos que se localizan dentro de nuestro territorio y lograr de esta manera reducir el mal impacto ecológico que causan los ya mencionados contaminantes mediante la filtración y la emisión de substancias al subsuelo y a la atmósfera respectivamente.</w:t>
      </w: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En resumen los propósitos que se persiguen con este proyecto son: primero reducir el impacto ambiental que causan los rellenos sanitarios y los tiraderos de cielo abierto con la finalidad de exponer las medidas adecuadas que consideramos controlarán la contaminación que se genera por los factores antes mencionados y que afectan la salud, y segundo y no menos importante propósito, es el poder reducir el gasto corriente en rubros de alimentación de energía eléctrica para los servicios públicos, y en adición poder aumentar los subsidios que se brindan a comunidades rurales y colonias de alta pobreza.</w:t>
      </w:r>
    </w:p>
    <w:p w:rsidR="00267C02" w:rsidRPr="0068005F" w:rsidRDefault="00267C02" w:rsidP="00267C02">
      <w:pPr>
        <w:jc w:val="both"/>
        <w:rPr>
          <w:rFonts w:eastAsiaTheme="minorHAnsi" w:cs="Arial"/>
          <w:i/>
          <w:color w:val="000000" w:themeColor="text1"/>
          <w:sz w:val="22"/>
          <w:szCs w:val="22"/>
          <w:lang w:val="es-MX" w:eastAsia="en-US"/>
        </w:rPr>
      </w:pPr>
    </w:p>
    <w:p w:rsidR="00267C02" w:rsidRPr="0068005F" w:rsidRDefault="00267C02" w:rsidP="00267C02">
      <w:pPr>
        <w:jc w:val="both"/>
        <w:rPr>
          <w:rFonts w:eastAsiaTheme="minorHAnsi" w:cs="Arial"/>
          <w:i/>
          <w:color w:val="000000" w:themeColor="text1"/>
          <w:sz w:val="22"/>
          <w:szCs w:val="22"/>
          <w:lang w:val="es-MX" w:eastAsia="en-US"/>
        </w:rPr>
      </w:pPr>
    </w:p>
    <w:p w:rsidR="00267C02" w:rsidRPr="0068005F" w:rsidRDefault="00267C02" w:rsidP="00267C02">
      <w:pPr>
        <w:jc w:val="both"/>
        <w:rPr>
          <w:rFonts w:cs="Arial"/>
          <w:i/>
          <w:color w:val="000000" w:themeColor="text1"/>
          <w:sz w:val="22"/>
          <w:szCs w:val="22"/>
        </w:rPr>
      </w:pPr>
      <w:r w:rsidRPr="0068005F">
        <w:rPr>
          <w:rFonts w:cs="Arial"/>
          <w:i/>
          <w:color w:val="000000" w:themeColor="text1"/>
          <w:sz w:val="22"/>
          <w:szCs w:val="22"/>
        </w:rPr>
        <w:t>Antecedentes:</w:t>
      </w:r>
    </w:p>
    <w:p w:rsidR="00267C02" w:rsidRPr="0068005F" w:rsidRDefault="00267C02" w:rsidP="00267C02">
      <w:pPr>
        <w:jc w:val="both"/>
        <w:rPr>
          <w:rFonts w:cs="Arial"/>
          <w:i/>
          <w:color w:val="000000" w:themeColor="text1"/>
          <w:sz w:val="22"/>
          <w:szCs w:val="22"/>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La eliminación de desechos cotidianos, como son los residuos sólidos urbanos (Basura), cauchos reciclados, desechos de industrias madereras, de agricultura y desechos derivados de las actividades cotidianas en general, que son generados por el municipio de Atizapán de Zaragoza presentan un grave problema hoy en día.</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xml:space="preserve">El método aplicado en la disposición final de los </w:t>
      </w:r>
      <w:r w:rsidR="005F5DCF">
        <w:rPr>
          <w:rFonts w:eastAsiaTheme="minorHAnsi" w:cs="Arial"/>
          <w:i/>
          <w:color w:val="000000" w:themeColor="text1"/>
          <w:sz w:val="22"/>
          <w:szCs w:val="22"/>
          <w:lang w:val="es-MX" w:eastAsia="en-US"/>
        </w:rPr>
        <w:t xml:space="preserve">Residuos Sólidos Urbanos, en </w:t>
      </w:r>
      <w:proofErr w:type="spellStart"/>
      <w:r w:rsidR="005F5DCF">
        <w:rPr>
          <w:rFonts w:eastAsiaTheme="minorHAnsi" w:cs="Arial"/>
          <w:i/>
          <w:color w:val="000000" w:themeColor="text1"/>
          <w:sz w:val="22"/>
          <w:szCs w:val="22"/>
          <w:lang w:val="es-MX" w:eastAsia="en-US"/>
        </w:rPr>
        <w:t>el</w:t>
      </w:r>
      <w:r w:rsidRPr="0068005F">
        <w:rPr>
          <w:rFonts w:eastAsiaTheme="minorHAnsi" w:cs="Arial"/>
          <w:i/>
          <w:color w:val="000000" w:themeColor="text1"/>
          <w:sz w:val="22"/>
          <w:szCs w:val="22"/>
          <w:lang w:val="es-MX" w:eastAsia="en-US"/>
        </w:rPr>
        <w:t>Municipio</w:t>
      </w:r>
      <w:proofErr w:type="spellEnd"/>
      <w:r w:rsidRPr="0068005F">
        <w:rPr>
          <w:rFonts w:eastAsiaTheme="minorHAnsi" w:cs="Arial"/>
          <w:i/>
          <w:color w:val="000000" w:themeColor="text1"/>
          <w:sz w:val="22"/>
          <w:szCs w:val="22"/>
          <w:lang w:val="es-MX" w:eastAsia="en-US"/>
        </w:rPr>
        <w:t xml:space="preserve"> de Atizapán de Zaragoza, se lleva a cabo en un relleno sanitario que se encuentra debidamente administrado y operado el cual por sus características básicas, sólo presentan una solución parcial al aislar los contaminantes que presentan peligros para la salud y riesgos ambientales. Este relleno sanitario surge como una solución metodológica para el control de los riesgos de la disposición final de los residuos desde hace más de veinte años.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Originalmente la metodología contemplaba el uso de barrancas u oquedades para rellenarlas de basura hasta obtener la nivelación del terreno. Posteriormente, dicha metodología fue sufriendo modificaciones, debido a que en muchos lugares, dichos cuerpos de barranca o son escasos o son cuerpos importantes en las cuencas de ríos o cauces de agua. Al paso de los años se empezó a conocer más acerca de la relación que hay con los cuerpos de agua y la filtración de contaminantes. Debido a esta situación se conformaron metodologías para el uso de este tipo de solución basadas en mejores prácticas que reducen en un porcentaje bajo pero efectivo los riesgos, pero finalmente creando otra problemática. Dichos factores se mencionan a continuación:</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El tipo de terreno asignado es muy grande y tuvo que ser utilizado para solucionar este problema en vez de utilizarse para los objetivos principales educativos para los que en principio fue asignado.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Se asignan propiedades a largo plazo. En un principio se pensó en reciclamiento de basura y en la disposición de desechos basados en la biodegradación, bajo estos parámetros se habló por 10 años, sin embargo la experiencia ha marcado que en vez de desocupar y sanear estos rellenos sanitarios se ha tenido que incurrir en la asignación de más espacios para este fin como se detalla en este documento.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Realizar una cantidad importante de estudios de la topografía y de modelos de transporte con la finalidad de poder asignar un mayor volumen de contención por hectárea.</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xml:space="preserve">Administrar los rellenos sanitarios: Este tipo de actividades contemplan el mantenimiento de este lugar mediante dos costosos métodos, el primero consiste en excavar </w:t>
      </w:r>
      <w:r w:rsidRPr="0068005F">
        <w:rPr>
          <w:rFonts w:eastAsiaTheme="minorHAnsi" w:cs="Arial"/>
          <w:i/>
          <w:color w:val="000000" w:themeColor="text1"/>
          <w:sz w:val="22"/>
          <w:szCs w:val="22"/>
          <w:lang w:val="es-MX" w:eastAsia="en-US"/>
        </w:rPr>
        <w:lastRenderedPageBreak/>
        <w:t>periódicamente zanjas con retro excavadoras o tractores de oruga. La tierra que se extrae se coloca a un lado de la zanja para poder utilizarla como material de cobertura, y los desechos sólidos se depositan dentro de la trinchera para luego compactarlos y cubrirlos con una capa de Tierra. La excavación de las zanjas exige condiciones favorables tanto en lo que respecta a la profundidad del nivel freático como al grosor de las capas del suelo. Los terrenos con nivel freático alto o muy próximo a la superficie del suelo no son apropiados por el riesgo de contaminar el manto por lo tanto se utiliza un sistema en el cual se coloca una capa de cobertura gravosa que tiene que ser transportada de otros lugares e incurre en costos de explotación y transporte y en la colocación subsecuente de membranas (Materiales plásticos especializados y de muy alto costo) que en alguna medida impiden el paso de los contaminantes al suelo.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segundo método se aplica en áreas relativamente planas, donde no sea factible excavar fosas o trincheras para enterrar la basura. Estos pueden depositarse directamente sobre el suelo original, elevando el nivel algunos metros; en estos casos, el material de cobertura debe ser traído de otros lugares, lo que significa un incremento en los costos de disposición. El material de cobertura se excava de las laderas del terreno o en su defecto se debe procurar traer lo más cerca posible para evitar el incremento de los costos de transporte.</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Tener condiciones y características tales que protejan los recursos naturales, es decir alejarlos de fuentes de agua destinadas para consumo humano, como lo pueden ser ríos, lagos y mantos freáticos. Y lugares aislados de comunidades animales contribuyentes a la cadena alimenticia que pueda afectar a las comunidades humanas por consecuencia, sin embargo, esta tarea es casi imposible por lo que se afecta de alguna manera al medio ambiente.</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Buscar también una localización que no genere problemas de inconveniencia social, es decir que no genere alteraciones que causen molestia en las comunidades aledañas con la operación del lugar y en la liberación de contaminantes que coadyuve en afecciones sanitarias.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incremento en la generación de basura por parte de todos los factores que influyen como lo son el crecimiento demográfico e industrial se calcula entre el 1 y el 4% anual y los contaminantes tienen un tiempo de biodegradación desde meses, en casos como los desechos orgánicos (Cáscaras y huesos por ejemplo), hasta 1000 años en el caso de algunos plásticos, lo cual aumenta en mayor medida el problema.</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Aunado a esto en algunas comunidades, se llevan a cabo prácticas como enterramiento y quema de los componentes de los desechos sólido</w:t>
      </w:r>
      <w:r w:rsidR="0044256D">
        <w:rPr>
          <w:rFonts w:eastAsiaTheme="minorHAnsi" w:cs="Arial"/>
          <w:i/>
          <w:color w:val="000000" w:themeColor="text1"/>
          <w:sz w:val="22"/>
          <w:szCs w:val="22"/>
          <w:lang w:val="es-MX" w:eastAsia="en-US"/>
        </w:rPr>
        <w:t xml:space="preserve">s urbanos que mayor tiempo de </w:t>
      </w:r>
      <w:proofErr w:type="spellStart"/>
      <w:r w:rsidR="0044256D">
        <w:rPr>
          <w:rFonts w:eastAsiaTheme="minorHAnsi" w:cs="Arial"/>
          <w:i/>
          <w:color w:val="000000" w:themeColor="text1"/>
          <w:sz w:val="22"/>
          <w:szCs w:val="22"/>
          <w:lang w:val="es-MX" w:eastAsia="en-US"/>
        </w:rPr>
        <w:t>bi</w:t>
      </w:r>
      <w:r w:rsidRPr="0068005F">
        <w:rPr>
          <w:rFonts w:eastAsiaTheme="minorHAnsi" w:cs="Arial"/>
          <w:i/>
          <w:color w:val="000000" w:themeColor="text1"/>
          <w:sz w:val="22"/>
          <w:szCs w:val="22"/>
          <w:lang w:val="es-MX" w:eastAsia="en-US"/>
        </w:rPr>
        <w:t>odesintegración</w:t>
      </w:r>
      <w:proofErr w:type="spellEnd"/>
      <w:r w:rsidRPr="0068005F">
        <w:rPr>
          <w:rFonts w:eastAsiaTheme="minorHAnsi" w:cs="Arial"/>
          <w:i/>
          <w:color w:val="000000" w:themeColor="text1"/>
          <w:sz w:val="22"/>
          <w:szCs w:val="22"/>
          <w:lang w:val="es-MX" w:eastAsia="en-US"/>
        </w:rPr>
        <w:t xml:space="preserve"> tienen, con la finalidad de librarse finalmente de estos problemas y contrariamente generan muchos gases de efecto invernadero.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Durante el estudio del impacto social, ambiental y económico de esta situación, hemos encontrado una solución que termina de manera concreta con este problema, consiste en procedimientos más especializadas que gasifican de manera controlada la basura convirtiéndola en subproductos de valor agregado como biogás, energía eléctrica y material de construcción eliminando toda la administración y recursos antes mencionados, de igual manera se obtienen beneficios por el auto consumo de dichos subproductos y/o sub-comercialización regulada por nuestro Municipio.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Con este proyecto se busca hacer frente a la grave problemática ambiental y sanitaria causada por el no aprovechamiento de más de 440 toneladas diarias de materiales susceptibles de reciclaje, valorización y transformación, las cuales tienen como destino final el relleno sanitario regional de las altas montañas.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Además del grave problema que se tiene en la zona por el desprendimiento de sustancias tóxicas que contaminan el aire y las aguas subterráneas las cuales podrían, de no tener las medidas necesarias, distribuirse por el acueducto de Atizapán de Zaragoza, afectando de manera significativa al medio ambiente.</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xml:space="preserve">El objetivo del proyecto ejecutivo es contar con un documento en el cual se presente toda la información que justifique la inversión y las obras de infraestructura e instalaciones con </w:t>
      </w:r>
      <w:r w:rsidRPr="0068005F">
        <w:rPr>
          <w:rFonts w:eastAsiaTheme="minorHAnsi" w:cs="Arial"/>
          <w:i/>
          <w:color w:val="000000" w:themeColor="text1"/>
          <w:sz w:val="22"/>
          <w:szCs w:val="22"/>
          <w:lang w:val="es-MX" w:eastAsia="en-US"/>
        </w:rPr>
        <w:lastRenderedPageBreak/>
        <w:t>las que debe contar la instalación de la planta ecológica de eliminación de residuos sólidos urbanos, además, se describen los innumerables beneficios que esto traería al municipio, a la región y al país en general.</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La construcción de las obras civiles de infraestructura, las instalaciones, las obras de control ambiental y la operación deberán hacerse apegándose a la normatividad y regulaciones que establece en México la SEMARNAT.</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Se estima que la población del Municipio de Atizapán de Zaragoza (472,526 habitantes) aporte residuos por 440 toneladas de basura por día con una población total estimada de 472,526 habitantes.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Beneficiarios: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Los beneficiarios del proyecto son como se ha mencionado anteriormente, los habitantes del municipio.</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Reducción de enfermedades y plagas: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b/>
          <w:bCs/>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beneficio directo a los 417,495 habitantes tiene que ver con la destrucción de contaminantes y la reducción de manera drástica de enfermedades que se presentan comúnmente por esta causa, como son las infecciones respiratorias, las infecciones intestinales, el dengue, las infección ocular (Otitis), la conjuntivitis, La neumonía, la bronconeumonía, la gripe y algunas intoxicaciones por mencionar solamente las más importantes.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De igual manera se pretende controlar la generación de agentes nocivos como cucarachas y ratas que transmiten no solamente enfermedades como la rabia sino que afectan a la producción de cultivos.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Reasignación presupuestal para subsidios a comunidades rurales y colonias pobres: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xml:space="preserve">Como se mencionó anteriormente la solución de 3 módulos LEK-4000 genera 3 </w:t>
      </w:r>
      <w:proofErr w:type="spellStart"/>
      <w:r w:rsidRPr="0068005F">
        <w:rPr>
          <w:rFonts w:eastAsiaTheme="minorHAnsi" w:cs="Arial"/>
          <w:i/>
          <w:color w:val="000000" w:themeColor="text1"/>
          <w:sz w:val="22"/>
          <w:szCs w:val="22"/>
          <w:lang w:val="es-MX" w:eastAsia="en-US"/>
        </w:rPr>
        <w:t>Mw</w:t>
      </w:r>
      <w:proofErr w:type="spellEnd"/>
      <w:r w:rsidRPr="0068005F">
        <w:rPr>
          <w:rFonts w:eastAsiaTheme="minorHAnsi" w:cs="Arial"/>
          <w:i/>
          <w:color w:val="000000" w:themeColor="text1"/>
          <w:sz w:val="22"/>
          <w:szCs w:val="22"/>
          <w:lang w:val="es-MX" w:eastAsia="en-US"/>
        </w:rPr>
        <w:t xml:space="preserve"> - hora de los cuales solamente se ocupan 0.079262898166 </w:t>
      </w:r>
      <w:proofErr w:type="spellStart"/>
      <w:r w:rsidRPr="0068005F">
        <w:rPr>
          <w:rFonts w:eastAsiaTheme="minorHAnsi" w:cs="Arial"/>
          <w:i/>
          <w:color w:val="000000" w:themeColor="text1"/>
          <w:sz w:val="22"/>
          <w:szCs w:val="22"/>
          <w:lang w:val="es-MX" w:eastAsia="en-US"/>
        </w:rPr>
        <w:t>Mw</w:t>
      </w:r>
      <w:proofErr w:type="spellEnd"/>
      <w:r w:rsidRPr="0068005F">
        <w:rPr>
          <w:rFonts w:eastAsiaTheme="minorHAnsi" w:cs="Arial"/>
          <w:i/>
          <w:color w:val="000000" w:themeColor="text1"/>
          <w:sz w:val="22"/>
          <w:szCs w:val="22"/>
          <w:lang w:val="es-MX" w:eastAsia="en-US"/>
        </w:rPr>
        <w:t xml:space="preserve">, y esto nos arroja un beneficio a favor de 0.92073710183 </w:t>
      </w:r>
      <w:proofErr w:type="spellStart"/>
      <w:r w:rsidRPr="0068005F">
        <w:rPr>
          <w:rFonts w:eastAsiaTheme="minorHAnsi" w:cs="Arial"/>
          <w:i/>
          <w:color w:val="000000" w:themeColor="text1"/>
          <w:sz w:val="22"/>
          <w:szCs w:val="22"/>
          <w:lang w:val="es-MX" w:eastAsia="en-US"/>
        </w:rPr>
        <w:t>Mw</w:t>
      </w:r>
      <w:proofErr w:type="spellEnd"/>
      <w:r w:rsidRPr="0068005F">
        <w:rPr>
          <w:rFonts w:eastAsiaTheme="minorHAnsi" w:cs="Arial"/>
          <w:i/>
          <w:color w:val="000000" w:themeColor="text1"/>
          <w:sz w:val="22"/>
          <w:szCs w:val="22"/>
          <w:lang w:val="es-MX" w:eastAsia="en-US"/>
        </w:rPr>
        <w:t xml:space="preserve"> el cual podemos calcular monetariamente que un total de energía por valor de $1,452,030.40 pesos mensuales en energía que podrá ser asignada a los programas de electrificación de zonas rurales o pobres. En el caso de poder generar 7.5 </w:t>
      </w:r>
      <w:proofErr w:type="spellStart"/>
      <w:r w:rsidRPr="0068005F">
        <w:rPr>
          <w:rFonts w:eastAsiaTheme="minorHAnsi" w:cs="Arial"/>
          <w:i/>
          <w:color w:val="000000" w:themeColor="text1"/>
          <w:sz w:val="22"/>
          <w:szCs w:val="22"/>
          <w:lang w:val="es-MX" w:eastAsia="en-US"/>
        </w:rPr>
        <w:t>Mw</w:t>
      </w:r>
      <w:proofErr w:type="spellEnd"/>
      <w:r w:rsidRPr="0068005F">
        <w:rPr>
          <w:rFonts w:eastAsiaTheme="minorHAnsi" w:cs="Arial"/>
          <w:i/>
          <w:color w:val="000000" w:themeColor="text1"/>
          <w:sz w:val="22"/>
          <w:szCs w:val="22"/>
          <w:lang w:val="es-MX" w:eastAsia="en-US"/>
        </w:rPr>
        <w:t>., por la calidad de carbono en los residuos el total en equivalencia monetaria es de $3,817,576.00 pesos.</w:t>
      </w: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Reasignación de terreno y saneamiento de rellenos sanitarios.</w:t>
      </w:r>
    </w:p>
    <w:p w:rsidR="00267C02" w:rsidRPr="0068005F" w:rsidRDefault="00267C02" w:rsidP="00267C02">
      <w:pPr>
        <w:jc w:val="both"/>
        <w:rPr>
          <w:rFonts w:cs="Arial"/>
          <w:b/>
          <w:i/>
          <w:color w:val="000000" w:themeColor="text1"/>
          <w:sz w:val="22"/>
          <w:szCs w:val="22"/>
        </w:rPr>
      </w:pPr>
    </w:p>
    <w:p w:rsidR="00267C02" w:rsidRPr="0068005F" w:rsidRDefault="00267C02" w:rsidP="00267C02">
      <w:pPr>
        <w:jc w:val="both"/>
        <w:rPr>
          <w:rFonts w:cs="Arial"/>
          <w:b/>
          <w:i/>
          <w:color w:val="000000" w:themeColor="text1"/>
          <w:sz w:val="22"/>
          <w:szCs w:val="22"/>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Municipio de Atizapán de Zaragoza con un total de 417,495 habitantes, genera 313 toneladas de residuos sólidos urbanos por día, de las cuales 133 son separadas y utilizadas en reciclaje (Cartón y papel, aluminio, y plástico). De las 180 restantes cada tonelada administrada dentro del relleno sanitario ocupa 1.176 m3 obtenemos que el total de la basura generada en un día en términos de volumen es de 211.68 m3. El apilamiento de la basura en los rellenos sanitarios es de aproximadamente 2 metros, lo que nos da como resultado una asignación diaria de 105.84 m2, y multiplicado por 365 días al año nos arroja un gran total de 38,631.60 m2 asignadas a rellenos sanitarios anualmente.</w:t>
      </w:r>
    </w:p>
    <w:p w:rsidR="00267C02" w:rsidRPr="0068005F" w:rsidRDefault="00267C02" w:rsidP="00267C02">
      <w:pPr>
        <w:jc w:val="both"/>
        <w:rPr>
          <w:rFonts w:eastAsiaTheme="minorHAnsi" w:cs="Arial"/>
          <w:i/>
          <w:color w:val="000000" w:themeColor="text1"/>
          <w:sz w:val="22"/>
          <w:szCs w:val="22"/>
          <w:lang w:val="es-MX" w:eastAsia="en-US"/>
        </w:rPr>
      </w:pPr>
    </w:p>
    <w:p w:rsidR="00267C02" w:rsidRPr="0068005F" w:rsidRDefault="00267C02" w:rsidP="00267C02">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Tomando en cuenta que la solución que presentamos elimina los residuos sólidos en su totalidad por un período óptimo de 35 años, podemos asumir que 57.94740 hectáreas serán utilizadas en actividades productivas y no en rellenos sanitarios</w:t>
      </w: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lastRenderedPageBreak/>
        <w:t>Nuestra solución está dirigida en esta primera etapa a municipios que registren una disposición final de Residuos Sólidos Urbanos (RSU) mayor o igual a 400 Toneladas diarias.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t>El objetivo primordial de nuestra solución es la destrucción total de la basura sin contaminar el medio  ambiente.</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t>Para generar biogás la composición de los RSU se deriva principalmente de  residuos alimenticios, papel y cartón, plásticos, madera y hojas, textiles y goma/piel.</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eastAsiaTheme="minorHAnsi" w:cs="Arial"/>
          <w:i/>
          <w:sz w:val="22"/>
          <w:szCs w:val="22"/>
          <w:lang w:val="es-MX" w:eastAsia="en-US"/>
        </w:rPr>
      </w:pPr>
      <w:r w:rsidRPr="0068005F">
        <w:rPr>
          <w:rFonts w:cs="Arial"/>
          <w:b/>
          <w:i/>
          <w:sz w:val="22"/>
          <w:szCs w:val="22"/>
        </w:rPr>
        <w:t xml:space="preserve">DÉCIMA.-  </w:t>
      </w:r>
      <w:r w:rsidRPr="0068005F">
        <w:rPr>
          <w:rFonts w:cs="Arial"/>
          <w:i/>
          <w:sz w:val="22"/>
          <w:szCs w:val="22"/>
        </w:rPr>
        <w:t>Que la Empresa denominada Comercializadora, Servicios e Infraestructura CORP, S.A. de C.V.,  (COPRIMEXSA), presenta la siguiente solución:</w:t>
      </w: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Consiste en la total eliminación de Residuos Sólidos Urbanos sin contaminar el medio ambiente.</w:t>
      </w: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La Conversión de los Residuos Sólidos Urbanos (basura) en Gas de Síntesis o Energía Eléctrica o Agua mediante un proceso de conversión termoquímica.</w:t>
      </w: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La Conversión Termoquímica controlada genera gas de síntesis que se utiliza para alimentar los generadores eléctricos y un único residuo que puede ser utilizado como materia prima para construir carreteras, calles y banquetas.</w:t>
      </w: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El Gas de Síntesis puede ser utilizado como combustible para los motores de los generadores de electricidad dependiendo del tipo de residuos sólidos que se ingresen.</w:t>
      </w: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Beneficios de la solución.</w:t>
      </w:r>
    </w:p>
    <w:p w:rsidR="00267C02" w:rsidRPr="0068005F" w:rsidRDefault="00267C02" w:rsidP="00267C02">
      <w:pPr>
        <w:autoSpaceDE w:val="0"/>
        <w:autoSpaceDN w:val="0"/>
        <w:adjustRightInd w:val="0"/>
        <w:jc w:val="both"/>
        <w:rPr>
          <w:rFonts w:eastAsiaTheme="minorHAnsi" w:cs="Arial"/>
          <w:bCs/>
          <w:i/>
          <w:sz w:val="22"/>
          <w:szCs w:val="22"/>
          <w:lang w:val="es-MX" w:eastAsia="en-US"/>
        </w:rPr>
      </w:pPr>
    </w:p>
    <w:p w:rsidR="00267C02" w:rsidRPr="0068005F" w:rsidRDefault="00267C02" w:rsidP="00267C02">
      <w:pPr>
        <w:pStyle w:val="Prrafodelista"/>
        <w:numPr>
          <w:ilvl w:val="0"/>
          <w:numId w:val="23"/>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Eliminación total de los Residuos Sólidos Urbanos (RSU).</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3"/>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Las emisiones no son contaminantes.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3"/>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 residuo que se genera de este proceso no es contaminante y puede ser utilizado como materia prima para construir carreteras, calles, banquetas, etc.</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3"/>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Se crece modularmente de acuerdo a los requerimientos y no hay límites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3"/>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Es tecnología madura, operando desde hace más de 15 años Instalada en Países como: Rusia, China, Bulgaria, Suiza, Italia entre otros.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autoSpaceDE w:val="0"/>
        <w:autoSpaceDN w:val="0"/>
        <w:adjustRightInd w:val="0"/>
        <w:jc w:val="both"/>
        <w:rPr>
          <w:rFonts w:eastAsiaTheme="minorHAnsi" w:cs="Arial"/>
          <w:b/>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Beneficios para el Municipio.</w:t>
      </w:r>
    </w:p>
    <w:p w:rsidR="00267C02" w:rsidRPr="0068005F" w:rsidRDefault="00267C02" w:rsidP="00267C02">
      <w:pPr>
        <w:autoSpaceDE w:val="0"/>
        <w:autoSpaceDN w:val="0"/>
        <w:adjustRightInd w:val="0"/>
        <w:jc w:val="both"/>
        <w:rPr>
          <w:rFonts w:eastAsiaTheme="minorHAnsi" w:cs="Arial"/>
          <w:b/>
          <w:bCs/>
          <w:i/>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Total destrucción de los Residuos Sólidos Urbanos.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Cero Inversión.</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Eliminación de la necesidad de reservas territoriales para nuevos rellenos sanitarios.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Ahorro en el costo de adquisición de la energía para el Municipio a un menor precio de mercado de la CFE (5% descuento).</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Crecimiento modular según las necesidades.</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Máxima eficiencia en el proceso.</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4"/>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Soluciones de primer mundo al alcance del Municipio.</w:t>
      </w:r>
    </w:p>
    <w:p w:rsidR="00267C02" w:rsidRPr="0068005F" w:rsidRDefault="00267C02" w:rsidP="00267C02">
      <w:pPr>
        <w:autoSpaceDE w:val="0"/>
        <w:autoSpaceDN w:val="0"/>
        <w:adjustRightInd w:val="0"/>
        <w:jc w:val="both"/>
        <w:rPr>
          <w:rFonts w:eastAsiaTheme="minorHAnsi" w:cs="Arial"/>
          <w:b/>
          <w:bCs/>
          <w:i/>
          <w:sz w:val="22"/>
          <w:szCs w:val="22"/>
          <w:lang w:val="es-MX" w:eastAsia="en-US"/>
        </w:rPr>
      </w:pPr>
    </w:p>
    <w:p w:rsidR="00267C02" w:rsidRPr="0068005F" w:rsidRDefault="00267C02" w:rsidP="00267C02">
      <w:pPr>
        <w:autoSpaceDE w:val="0"/>
        <w:autoSpaceDN w:val="0"/>
        <w:adjustRightInd w:val="0"/>
        <w:jc w:val="both"/>
        <w:rPr>
          <w:rFonts w:eastAsiaTheme="minorHAnsi" w:cs="Arial"/>
          <w:b/>
          <w:bCs/>
          <w:i/>
          <w:sz w:val="22"/>
          <w:szCs w:val="22"/>
          <w:lang w:val="es-MX" w:eastAsia="en-US"/>
        </w:rPr>
      </w:pPr>
    </w:p>
    <w:p w:rsidR="00267C02" w:rsidRPr="0068005F" w:rsidRDefault="00267C02" w:rsidP="00267C02">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lastRenderedPageBreak/>
        <w:t>Requerimientos del gobierno.</w:t>
      </w:r>
    </w:p>
    <w:p w:rsidR="00267C02" w:rsidRPr="0068005F" w:rsidRDefault="00267C02" w:rsidP="00267C02">
      <w:pPr>
        <w:autoSpaceDE w:val="0"/>
        <w:autoSpaceDN w:val="0"/>
        <w:adjustRightInd w:val="0"/>
        <w:jc w:val="both"/>
        <w:rPr>
          <w:rFonts w:eastAsiaTheme="minorHAnsi" w:cs="Arial"/>
          <w:b/>
          <w:bCs/>
          <w:i/>
          <w:sz w:val="22"/>
          <w:szCs w:val="22"/>
          <w:lang w:val="es-MX" w:eastAsia="en-US"/>
        </w:rPr>
      </w:pPr>
    </w:p>
    <w:p w:rsidR="00267C02" w:rsidRPr="0068005F" w:rsidRDefault="00267C02" w:rsidP="00267C02">
      <w:pPr>
        <w:pStyle w:val="Prrafodelista"/>
        <w:numPr>
          <w:ilvl w:val="0"/>
          <w:numId w:val="25"/>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Contrato de Concesión a 30 años por la Disposición Final.</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5"/>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Contrato de Concesión por el pago de energía que se consume en el Municipio, por un período de 30 años. (Partidas de Energía Multianuales avaladas por el Congreso, certificadas y registradas por la Secretaría de Hacienda).</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5"/>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 xml:space="preserve">Terreno en comodato: </w:t>
      </w:r>
    </w:p>
    <w:p w:rsidR="00267C02" w:rsidRPr="0068005F" w:rsidRDefault="00267C02" w:rsidP="00267C02">
      <w:pPr>
        <w:autoSpaceDE w:val="0"/>
        <w:autoSpaceDN w:val="0"/>
        <w:adjustRightInd w:val="0"/>
        <w:jc w:val="both"/>
        <w:rPr>
          <w:rFonts w:eastAsiaTheme="minorHAnsi" w:cs="Arial"/>
          <w:i/>
          <w:iCs/>
          <w:sz w:val="22"/>
          <w:szCs w:val="22"/>
          <w:lang w:val="es-MX" w:eastAsia="en-US"/>
        </w:rPr>
      </w:pPr>
    </w:p>
    <w:p w:rsidR="00267C02" w:rsidRPr="0068005F" w:rsidRDefault="00267C02" w:rsidP="00267C02">
      <w:pPr>
        <w:pStyle w:val="Prrafodelista"/>
        <w:numPr>
          <w:ilvl w:val="0"/>
          <w:numId w:val="25"/>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Debe de contar con los servicios básicos: agua, luz, teléfono, internet, drenaje o fosa séptica, acceso sencillo a los camiones  para la descarga de RSU y cerca de las líneas de transmisión.</w:t>
      </w:r>
    </w:p>
    <w:p w:rsidR="00267C02" w:rsidRPr="0068005F" w:rsidRDefault="00267C02" w:rsidP="00267C02">
      <w:pPr>
        <w:autoSpaceDE w:val="0"/>
        <w:autoSpaceDN w:val="0"/>
        <w:adjustRightInd w:val="0"/>
        <w:jc w:val="both"/>
        <w:rPr>
          <w:rFonts w:eastAsiaTheme="minorHAnsi" w:cs="Arial"/>
          <w:i/>
          <w:iCs/>
          <w:sz w:val="22"/>
          <w:szCs w:val="22"/>
          <w:lang w:eastAsia="en-US"/>
        </w:rPr>
      </w:pPr>
    </w:p>
    <w:p w:rsidR="00267C02" w:rsidRPr="0068005F" w:rsidRDefault="00267C02" w:rsidP="00267C02">
      <w:pPr>
        <w:pStyle w:val="Prrafodelista"/>
        <w:autoSpaceDE w:val="0"/>
        <w:autoSpaceDN w:val="0"/>
        <w:adjustRightInd w:val="0"/>
        <w:jc w:val="both"/>
        <w:rPr>
          <w:rFonts w:eastAsiaTheme="minorHAnsi" w:cs="Arial"/>
          <w:i/>
          <w:iCs/>
          <w:sz w:val="22"/>
          <w:szCs w:val="22"/>
          <w:lang w:eastAsia="en-US"/>
        </w:rPr>
      </w:pPr>
    </w:p>
    <w:p w:rsidR="00267C02" w:rsidRPr="0068005F" w:rsidRDefault="00267C02" w:rsidP="00267C02">
      <w:pPr>
        <w:jc w:val="center"/>
        <w:rPr>
          <w:rFonts w:cs="Arial"/>
          <w:b/>
          <w:i/>
          <w:sz w:val="22"/>
          <w:szCs w:val="22"/>
        </w:rPr>
      </w:pPr>
      <w:r w:rsidRPr="0068005F">
        <w:rPr>
          <w:rFonts w:cs="Arial"/>
          <w:b/>
          <w:i/>
          <w:sz w:val="22"/>
          <w:szCs w:val="22"/>
        </w:rPr>
        <w:t>CONSIDERACIONES DE DERECHO</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PRIMERA.-</w:t>
      </w:r>
      <w:r w:rsidRPr="0068005F">
        <w:rPr>
          <w:rFonts w:cs="Arial"/>
          <w:i/>
          <w:sz w:val="22"/>
          <w:szCs w:val="22"/>
        </w:rPr>
        <w:tab/>
        <w:t xml:space="preserve">En términos del artículo 115 de la Constitución Política de los Estados Unidos Mexicanos, </w:t>
      </w:r>
      <w:r w:rsidRPr="0068005F">
        <w:rPr>
          <w:rFonts w:cs="Arial"/>
          <w:i/>
          <w:sz w:val="22"/>
          <w:szCs w:val="22"/>
          <w:lang w:val="es-ES_tradnl" w:eastAsia="es-MX"/>
        </w:rPr>
        <w:t>los estados adoptarán, para su régimen interior, la forma de gobierno republicano, representativo,</w:t>
      </w:r>
      <w:r w:rsidRPr="0068005F">
        <w:rPr>
          <w:rFonts w:cs="Arial"/>
          <w:b/>
          <w:bCs/>
          <w:i/>
          <w:sz w:val="22"/>
          <w:szCs w:val="22"/>
          <w:lang w:val="es-ES_tradnl" w:eastAsia="es-MX"/>
        </w:rPr>
        <w:t xml:space="preserve"> </w:t>
      </w:r>
      <w:r w:rsidRPr="0068005F">
        <w:rPr>
          <w:rFonts w:cs="Arial"/>
          <w:i/>
          <w:sz w:val="22"/>
          <w:szCs w:val="22"/>
          <w:lang w:val="es-ES_tradnl" w:eastAsia="es-MX"/>
        </w:rPr>
        <w:t>democrático, laico y popular, teniendo como base de su división territorial y de su organización política y administrativa, el municipio libre, conforme a las bases siguientes:</w:t>
      </w:r>
    </w:p>
    <w:p w:rsidR="00267C02" w:rsidRPr="0068005F" w:rsidRDefault="00267C02" w:rsidP="00267C02">
      <w:pPr>
        <w:ind w:firstLine="289"/>
        <w:jc w:val="both"/>
        <w:rPr>
          <w:rFonts w:cs="Arial"/>
          <w:i/>
          <w:sz w:val="22"/>
          <w:szCs w:val="22"/>
          <w:lang w:val="es-MX" w:eastAsia="es-MX"/>
        </w:rPr>
      </w:pPr>
    </w:p>
    <w:p w:rsidR="00267C02" w:rsidRPr="0068005F" w:rsidRDefault="00267C02" w:rsidP="00267C02">
      <w:pPr>
        <w:ind w:firstLine="289"/>
        <w:jc w:val="both"/>
        <w:rPr>
          <w:rFonts w:cs="Arial"/>
          <w:i/>
          <w:sz w:val="22"/>
          <w:szCs w:val="22"/>
          <w:lang w:val="es-MX" w:eastAsia="es-MX"/>
        </w:rPr>
      </w:pPr>
      <w:r w:rsidRPr="0068005F">
        <w:rPr>
          <w:rFonts w:cs="Arial"/>
          <w:i/>
          <w:sz w:val="22"/>
          <w:szCs w:val="22"/>
          <w:lang w:val="es-MX" w:eastAsia="es-MX"/>
        </w:rPr>
        <w:t> </w:t>
      </w:r>
    </w:p>
    <w:p w:rsidR="00267C02" w:rsidRPr="0068005F" w:rsidRDefault="00267C02" w:rsidP="00267C02">
      <w:pPr>
        <w:ind w:left="833" w:hanging="544"/>
        <w:jc w:val="both"/>
        <w:rPr>
          <w:rFonts w:cs="Arial"/>
          <w:i/>
          <w:sz w:val="22"/>
          <w:szCs w:val="22"/>
          <w:lang w:val="es-MX" w:eastAsia="es-MX"/>
        </w:rPr>
      </w:pPr>
      <w:r w:rsidRPr="0068005F">
        <w:rPr>
          <w:rFonts w:cs="Arial"/>
          <w:b/>
          <w:bCs/>
          <w:i/>
          <w:sz w:val="22"/>
          <w:szCs w:val="22"/>
          <w:lang w:val="es-MX" w:eastAsia="es-MX"/>
        </w:rPr>
        <w:t xml:space="preserve">I.       </w:t>
      </w:r>
      <w:r w:rsidRPr="0068005F">
        <w:rPr>
          <w:rFonts w:cs="Arial"/>
          <w:i/>
          <w:sz w:val="22"/>
          <w:szCs w:val="22"/>
          <w:lang w:val="es-MX" w:eastAsia="es-MX"/>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267C02">
      <w:pPr>
        <w:autoSpaceDE w:val="0"/>
        <w:autoSpaceDN w:val="0"/>
        <w:adjustRightInd w:val="0"/>
        <w:jc w:val="both"/>
        <w:rPr>
          <w:rFonts w:cs="Arial"/>
          <w:i/>
          <w:sz w:val="22"/>
          <w:szCs w:val="22"/>
        </w:rPr>
      </w:pPr>
      <w:r w:rsidRPr="0068005F">
        <w:rPr>
          <w:rFonts w:cs="Arial"/>
          <w:i/>
          <w:sz w:val="22"/>
          <w:szCs w:val="22"/>
        </w:rPr>
        <w:t>Asimismo como lo señala la fracción III del mismo ordenamiento, en su inciso c), Los Municipios tendrán a su cargo las funciones y servicios públicos siguientes:</w:t>
      </w:r>
    </w:p>
    <w:p w:rsidR="00267C02" w:rsidRPr="0068005F" w:rsidRDefault="00267C02" w:rsidP="00267C02">
      <w:pPr>
        <w:ind w:left="833" w:hanging="544"/>
        <w:jc w:val="both"/>
        <w:rPr>
          <w:rFonts w:cs="Arial"/>
          <w:i/>
          <w:sz w:val="22"/>
          <w:szCs w:val="22"/>
        </w:rPr>
      </w:pPr>
      <w:r w:rsidRPr="0068005F">
        <w:rPr>
          <w:rFonts w:cs="Arial"/>
          <w:i/>
          <w:sz w:val="22"/>
          <w:szCs w:val="22"/>
        </w:rPr>
        <w:t> </w:t>
      </w:r>
    </w:p>
    <w:p w:rsidR="00267C02" w:rsidRPr="0068005F" w:rsidRDefault="00267C02" w:rsidP="00267C02">
      <w:pPr>
        <w:ind w:left="1377" w:hanging="544"/>
        <w:jc w:val="both"/>
        <w:rPr>
          <w:rFonts w:cs="Arial"/>
          <w:i/>
          <w:sz w:val="22"/>
          <w:szCs w:val="22"/>
        </w:rPr>
      </w:pPr>
      <w:r w:rsidRPr="0068005F">
        <w:rPr>
          <w:rFonts w:cs="Arial"/>
          <w:bCs/>
          <w:i/>
          <w:sz w:val="22"/>
          <w:szCs w:val="22"/>
        </w:rPr>
        <w:t xml:space="preserve">c)      </w:t>
      </w:r>
      <w:r w:rsidRPr="0068005F">
        <w:rPr>
          <w:rFonts w:cs="Arial"/>
          <w:i/>
          <w:sz w:val="22"/>
          <w:szCs w:val="22"/>
        </w:rPr>
        <w:t>Limpia, recolección, traslado, tratamiento y disposición final de residuos;</w:t>
      </w: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267C02">
      <w:pPr>
        <w:autoSpaceDE w:val="0"/>
        <w:autoSpaceDN w:val="0"/>
        <w:adjustRightInd w:val="0"/>
        <w:jc w:val="both"/>
        <w:rPr>
          <w:rFonts w:cs="Arial"/>
          <w:i/>
          <w:sz w:val="22"/>
          <w:szCs w:val="22"/>
        </w:rPr>
      </w:pPr>
      <w:r w:rsidRPr="0068005F">
        <w:rPr>
          <w:rFonts w:cs="Arial"/>
          <w:b/>
          <w:i/>
          <w:sz w:val="22"/>
          <w:szCs w:val="22"/>
        </w:rPr>
        <w:t>SEGUNDA.-</w:t>
      </w:r>
      <w:r w:rsidRPr="0068005F">
        <w:rPr>
          <w:rFonts w:cs="Arial"/>
          <w:i/>
          <w:sz w:val="22"/>
          <w:szCs w:val="22"/>
        </w:rPr>
        <w:tab/>
        <w:t xml:space="preserve">  La Constitución Política del Estado Libre y Soberano de México en su artículo </w:t>
      </w:r>
      <w:r w:rsidRPr="0068005F">
        <w:rPr>
          <w:rFonts w:eastAsiaTheme="minorHAnsi" w:cs="Arial"/>
          <w:bCs/>
          <w:i/>
          <w:sz w:val="22"/>
          <w:szCs w:val="22"/>
          <w:lang w:val="es-MX" w:eastAsia="en-US"/>
        </w:rPr>
        <w:t xml:space="preserve">61 fracción XXXVI establece que </w:t>
      </w:r>
      <w:r w:rsidRPr="0068005F">
        <w:rPr>
          <w:rFonts w:cs="Arial"/>
          <w:i/>
          <w:sz w:val="22"/>
          <w:szCs w:val="22"/>
        </w:rPr>
        <w:t>son facultades y obligaciones de la Legislatura:</w:t>
      </w:r>
    </w:p>
    <w:p w:rsidR="00267C02" w:rsidRPr="0068005F" w:rsidRDefault="00267C02" w:rsidP="00267C02">
      <w:pPr>
        <w:jc w:val="both"/>
        <w:rPr>
          <w:rFonts w:cs="Arial"/>
          <w:b/>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XXXVI. Autorizar los actos jurídicos que impliquen la transmisión del dominio de los bienes inmuebles propiedad del Estado y de los municipios; establecer los casos en que se requiera el acuerdo de las dos terceras partes de los miembros de los ayuntamientos para dictar resoluciones que afecten el patrimonio inmobiliario municipal; o para celebrar actos o convenios que trasciendan al período del Ayuntamiento.</w:t>
      </w: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267C02">
      <w:pPr>
        <w:autoSpaceDE w:val="0"/>
        <w:autoSpaceDN w:val="0"/>
        <w:adjustRightInd w:val="0"/>
        <w:jc w:val="both"/>
        <w:rPr>
          <w:rFonts w:cs="Arial"/>
          <w:b/>
          <w:i/>
          <w:sz w:val="22"/>
          <w:szCs w:val="22"/>
        </w:rPr>
      </w:pPr>
    </w:p>
    <w:p w:rsidR="00267C02" w:rsidRPr="0068005F" w:rsidRDefault="00267C02" w:rsidP="005F5DCF">
      <w:pPr>
        <w:autoSpaceDE w:val="0"/>
        <w:autoSpaceDN w:val="0"/>
        <w:adjustRightInd w:val="0"/>
        <w:jc w:val="both"/>
        <w:rPr>
          <w:rFonts w:cs="Arial"/>
          <w:i/>
          <w:sz w:val="22"/>
          <w:szCs w:val="22"/>
        </w:rPr>
      </w:pPr>
      <w:r w:rsidRPr="0068005F">
        <w:rPr>
          <w:rFonts w:cs="Arial"/>
          <w:b/>
          <w:i/>
          <w:sz w:val="22"/>
          <w:szCs w:val="22"/>
        </w:rPr>
        <w:t>TERCERA.-</w:t>
      </w:r>
      <w:r w:rsidRPr="0068005F">
        <w:rPr>
          <w:rFonts w:cs="Arial"/>
          <w:b/>
          <w:i/>
          <w:sz w:val="22"/>
          <w:szCs w:val="22"/>
        </w:rPr>
        <w:tab/>
      </w:r>
      <w:r w:rsidRPr="0068005F">
        <w:rPr>
          <w:rFonts w:cs="Arial"/>
          <w:i/>
          <w:sz w:val="22"/>
          <w:szCs w:val="22"/>
        </w:rPr>
        <w:t xml:space="preserve"> La misma Constitución Local en su artículo 122 señala que:</w:t>
      </w:r>
    </w:p>
    <w:p w:rsidR="00267C02" w:rsidRPr="0068005F" w:rsidRDefault="00267C02" w:rsidP="005F5DCF">
      <w:pPr>
        <w:autoSpaceDE w:val="0"/>
        <w:autoSpaceDN w:val="0"/>
        <w:adjustRightInd w:val="0"/>
        <w:jc w:val="both"/>
        <w:rPr>
          <w:rFonts w:cs="Arial"/>
          <w:i/>
          <w:sz w:val="22"/>
          <w:szCs w:val="22"/>
        </w:rPr>
      </w:pPr>
    </w:p>
    <w:p w:rsidR="00267C02" w:rsidRPr="0068005F" w:rsidRDefault="00267C02" w:rsidP="005F5DCF">
      <w:pPr>
        <w:autoSpaceDE w:val="0"/>
        <w:autoSpaceDN w:val="0"/>
        <w:adjustRightInd w:val="0"/>
        <w:jc w:val="both"/>
        <w:rPr>
          <w:rFonts w:eastAsiaTheme="minorHAnsi" w:cs="Arial"/>
          <w:i/>
          <w:sz w:val="22"/>
          <w:szCs w:val="22"/>
          <w:lang w:val="es-MX" w:eastAsia="en-US"/>
        </w:rPr>
      </w:pPr>
      <w:r w:rsidRPr="0068005F">
        <w:rPr>
          <w:rFonts w:cs="Arial"/>
          <w:i/>
          <w:sz w:val="22"/>
          <w:szCs w:val="22"/>
        </w:rPr>
        <w:t>Los</w:t>
      </w:r>
      <w:r w:rsidRPr="0068005F">
        <w:rPr>
          <w:rFonts w:eastAsiaTheme="minorHAnsi" w:cs="Arial"/>
          <w:i/>
          <w:sz w:val="22"/>
          <w:szCs w:val="22"/>
          <w:lang w:val="es-MX" w:eastAsia="en-US"/>
        </w:rPr>
        <w:t xml:space="preserve"> ayuntamientos de los municipios tienen las atribuciones que establecen la Constitución Federal, esta Constitución, y demás disposiciones legales aplicables.</w:t>
      </w:r>
    </w:p>
    <w:p w:rsidR="00267C02" w:rsidRPr="0068005F" w:rsidRDefault="00267C02" w:rsidP="005F5DCF">
      <w:pPr>
        <w:autoSpaceDE w:val="0"/>
        <w:autoSpaceDN w:val="0"/>
        <w:adjustRightInd w:val="0"/>
        <w:jc w:val="both"/>
        <w:rPr>
          <w:rFonts w:eastAsiaTheme="minorHAnsi" w:cs="Arial"/>
          <w:i/>
          <w:sz w:val="22"/>
          <w:szCs w:val="22"/>
          <w:lang w:val="es-MX" w:eastAsia="en-US"/>
        </w:rPr>
      </w:pPr>
    </w:p>
    <w:p w:rsidR="00267C02" w:rsidRPr="0068005F" w:rsidRDefault="00267C02" w:rsidP="005F5DCF">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municipios tendrán a su cargo las funciones y s</w:t>
      </w:r>
      <w:r w:rsidR="005F5DCF">
        <w:rPr>
          <w:rFonts w:eastAsiaTheme="minorHAnsi" w:cs="Arial"/>
          <w:i/>
          <w:sz w:val="22"/>
          <w:szCs w:val="22"/>
          <w:lang w:val="es-MX" w:eastAsia="en-US"/>
        </w:rPr>
        <w:t xml:space="preserve">ervicios públicos que señala la </w:t>
      </w:r>
      <w:r w:rsidRPr="0068005F">
        <w:rPr>
          <w:rFonts w:eastAsiaTheme="minorHAnsi" w:cs="Arial"/>
          <w:i/>
          <w:sz w:val="22"/>
          <w:szCs w:val="22"/>
          <w:lang w:val="es-MX" w:eastAsia="en-US"/>
        </w:rPr>
        <w:t>fracción III del artículo 115 de la Constitución Política de los Estados Unidos Mexicanos.</w:t>
      </w:r>
    </w:p>
    <w:p w:rsidR="00267C02" w:rsidRPr="0068005F" w:rsidRDefault="00267C02" w:rsidP="005F5DCF">
      <w:pPr>
        <w:autoSpaceDE w:val="0"/>
        <w:autoSpaceDN w:val="0"/>
        <w:adjustRightInd w:val="0"/>
        <w:jc w:val="both"/>
        <w:rPr>
          <w:rFonts w:eastAsiaTheme="minorHAnsi" w:cs="Arial"/>
          <w:i/>
          <w:sz w:val="22"/>
          <w:szCs w:val="22"/>
          <w:lang w:val="es-MX" w:eastAsia="en-US"/>
        </w:rPr>
      </w:pPr>
    </w:p>
    <w:p w:rsidR="00267C02" w:rsidRPr="0068005F" w:rsidRDefault="00267C02" w:rsidP="005F5DCF">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municipios ejercerán las facultades señaladas e</w:t>
      </w:r>
      <w:r w:rsidR="005F5DCF">
        <w:rPr>
          <w:rFonts w:eastAsiaTheme="minorHAnsi" w:cs="Arial"/>
          <w:i/>
          <w:sz w:val="22"/>
          <w:szCs w:val="22"/>
          <w:lang w:val="es-MX" w:eastAsia="en-US"/>
        </w:rPr>
        <w:t xml:space="preserve">n la Constitución General de la </w:t>
      </w:r>
      <w:r w:rsidRPr="0068005F">
        <w:rPr>
          <w:rFonts w:eastAsiaTheme="minorHAnsi" w:cs="Arial"/>
          <w:i/>
          <w:sz w:val="22"/>
          <w:szCs w:val="22"/>
          <w:lang w:val="es-MX" w:eastAsia="en-US"/>
        </w:rPr>
        <w:t>República, de manera coordinada con el Gobierno del Estado, de acuerdo con los planes y programas federales, estatales, regionales y metropolitanos a que se refiere el artículo 139 de este ordenamiento.</w:t>
      </w:r>
    </w:p>
    <w:p w:rsidR="00267C02" w:rsidRPr="0068005F" w:rsidRDefault="00267C02" w:rsidP="005F5DCF">
      <w:pPr>
        <w:jc w:val="both"/>
        <w:rPr>
          <w:rFonts w:cs="Arial"/>
          <w:i/>
          <w:sz w:val="22"/>
          <w:szCs w:val="22"/>
        </w:rPr>
      </w:pPr>
    </w:p>
    <w:p w:rsidR="00267C02" w:rsidRPr="0068005F" w:rsidRDefault="00267C02" w:rsidP="005F5DCF">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lastRenderedPageBreak/>
        <w:t>CUARTA.-</w:t>
      </w:r>
      <w:r w:rsidRPr="0068005F">
        <w:rPr>
          <w:rFonts w:cs="Arial"/>
          <w:i/>
          <w:sz w:val="22"/>
          <w:szCs w:val="22"/>
        </w:rPr>
        <w:t xml:space="preserve"> Asimismo el artículo 126 de la Constitución Política del Estado Libre y Soberano de México dice que  l</w:t>
      </w:r>
      <w:r w:rsidRPr="0068005F">
        <w:rPr>
          <w:rFonts w:eastAsiaTheme="minorHAnsi" w:cs="Arial"/>
          <w:i/>
          <w:sz w:val="22"/>
          <w:szCs w:val="22"/>
          <w:lang w:val="es-MX" w:eastAsia="en-US"/>
        </w:rPr>
        <w:t>os municipios, previo acuerdo entre sus ayuntamientos, podrán coordinarse y asociarse</w:t>
      </w:r>
      <w:r w:rsidRPr="0068005F">
        <w:rPr>
          <w:rFonts w:cs="Arial"/>
          <w:i/>
          <w:sz w:val="22"/>
          <w:szCs w:val="22"/>
        </w:rPr>
        <w:t xml:space="preserve"> </w:t>
      </w:r>
      <w:r w:rsidRPr="0068005F">
        <w:rPr>
          <w:rFonts w:eastAsiaTheme="minorHAnsi" w:cs="Arial"/>
          <w:i/>
          <w:sz w:val="22"/>
          <w:szCs w:val="22"/>
          <w:lang w:val="es-MX" w:eastAsia="en-US"/>
        </w:rPr>
        <w:t>para la más eficaz prestación de los servicios públicos o el mejor ejercicio de las funciones</w:t>
      </w:r>
      <w:r w:rsidRPr="0068005F">
        <w:rPr>
          <w:rFonts w:cs="Arial"/>
          <w:i/>
          <w:sz w:val="22"/>
          <w:szCs w:val="22"/>
        </w:rPr>
        <w:t xml:space="preserve"> </w:t>
      </w:r>
      <w:r w:rsidRPr="0068005F">
        <w:rPr>
          <w:rFonts w:eastAsiaTheme="minorHAnsi" w:cs="Arial"/>
          <w:i/>
          <w:sz w:val="22"/>
          <w:szCs w:val="22"/>
          <w:lang w:val="es-MX" w:eastAsia="en-US"/>
        </w:rPr>
        <w:t>que les correspondan, asimismo, podrán asociarse para concesionar los servicios</w:t>
      </w:r>
      <w:r w:rsidRPr="0068005F">
        <w:rPr>
          <w:rFonts w:cs="Arial"/>
          <w:i/>
          <w:sz w:val="22"/>
          <w:szCs w:val="22"/>
        </w:rPr>
        <w:t xml:space="preserve"> </w:t>
      </w:r>
      <w:r w:rsidRPr="0068005F">
        <w:rPr>
          <w:rFonts w:eastAsiaTheme="minorHAnsi" w:cs="Arial"/>
          <w:i/>
          <w:sz w:val="22"/>
          <w:szCs w:val="22"/>
          <w:lang w:val="es-MX" w:eastAsia="en-US"/>
        </w:rPr>
        <w:t>públicos, de conformidad con las disposiciones jurídicas aplicables, prefiriéndose en</w:t>
      </w:r>
      <w:r w:rsidRPr="0068005F">
        <w:rPr>
          <w:rFonts w:cs="Arial"/>
          <w:i/>
          <w:sz w:val="22"/>
          <w:szCs w:val="22"/>
        </w:rPr>
        <w:t xml:space="preserve"> </w:t>
      </w:r>
      <w:r w:rsidRPr="0068005F">
        <w:rPr>
          <w:rFonts w:eastAsiaTheme="minorHAnsi" w:cs="Arial"/>
          <w:i/>
          <w:sz w:val="22"/>
          <w:szCs w:val="22"/>
          <w:lang w:val="es-MX" w:eastAsia="en-US"/>
        </w:rPr>
        <w:t>igualdad de circunstancias a vecinos del municipio. Cuando trascienda el periodo</w:t>
      </w:r>
      <w:r w:rsidRPr="0068005F">
        <w:rPr>
          <w:rFonts w:cs="Arial"/>
          <w:i/>
          <w:sz w:val="22"/>
          <w:szCs w:val="22"/>
        </w:rPr>
        <w:t xml:space="preserve"> </w:t>
      </w:r>
      <w:r w:rsidRPr="0068005F">
        <w:rPr>
          <w:rFonts w:eastAsiaTheme="minorHAnsi" w:cs="Arial"/>
          <w:i/>
          <w:sz w:val="22"/>
          <w:szCs w:val="22"/>
          <w:lang w:val="es-MX" w:eastAsia="en-US"/>
        </w:rPr>
        <w:t>constitucional del Ayuntamiento se requerirá autorización de la Legislatura del Estado.</w:t>
      </w:r>
    </w:p>
    <w:p w:rsidR="00267C02" w:rsidRPr="0068005F" w:rsidRDefault="00267C02" w:rsidP="00267C02">
      <w:pPr>
        <w:jc w:val="both"/>
        <w:rPr>
          <w:rFonts w:eastAsiaTheme="minorHAnsi" w:cs="Arial"/>
          <w:b/>
          <w:bCs/>
          <w:i/>
          <w:sz w:val="22"/>
          <w:szCs w:val="22"/>
          <w:lang w:val="es-MX" w:eastAsia="en-US"/>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QUINTA.-</w:t>
      </w:r>
      <w:r w:rsidRPr="0068005F">
        <w:rPr>
          <w:rFonts w:cs="Arial"/>
          <w:i/>
          <w:sz w:val="22"/>
          <w:szCs w:val="22"/>
        </w:rPr>
        <w:t xml:space="preserve"> La Ley Orgánica Municipal establece que </w:t>
      </w:r>
      <w:r w:rsidRPr="0068005F">
        <w:rPr>
          <w:rFonts w:eastAsiaTheme="minorHAnsi" w:cs="Arial"/>
          <w:i/>
          <w:sz w:val="22"/>
          <w:szCs w:val="22"/>
          <w:lang w:val="es-MX" w:eastAsia="en-US"/>
        </w:rPr>
        <w:t>el municipio libre es la base de la división territorial y de la organización política del</w:t>
      </w:r>
      <w:r w:rsidRPr="0068005F">
        <w:rPr>
          <w:rFonts w:cs="Arial"/>
          <w:i/>
          <w:sz w:val="22"/>
          <w:szCs w:val="22"/>
        </w:rPr>
        <w:t xml:space="preserve"> </w:t>
      </w:r>
      <w:r w:rsidRPr="0068005F">
        <w:rPr>
          <w:rFonts w:eastAsiaTheme="minorHAnsi" w:cs="Arial"/>
          <w:i/>
          <w:sz w:val="22"/>
          <w:szCs w:val="22"/>
          <w:lang w:val="es-MX" w:eastAsia="en-US"/>
        </w:rPr>
        <w:t>Estado, investido de personalidad jurídica propia, integrado por una comunidad</w:t>
      </w:r>
      <w:r w:rsidRPr="0068005F">
        <w:rPr>
          <w:rFonts w:cs="Arial"/>
          <w:i/>
          <w:sz w:val="22"/>
          <w:szCs w:val="22"/>
        </w:rPr>
        <w:t xml:space="preserve"> </w:t>
      </w:r>
      <w:r w:rsidRPr="0068005F">
        <w:rPr>
          <w:rFonts w:eastAsiaTheme="minorHAnsi" w:cs="Arial"/>
          <w:i/>
          <w:sz w:val="22"/>
          <w:szCs w:val="22"/>
          <w:lang w:val="es-MX" w:eastAsia="en-US"/>
        </w:rPr>
        <w:t>establecida en un territorio, con un gobierno autónomo en su régimen interior y en la</w:t>
      </w:r>
      <w:r w:rsidRPr="0068005F">
        <w:rPr>
          <w:rFonts w:cs="Arial"/>
          <w:i/>
          <w:sz w:val="22"/>
          <w:szCs w:val="22"/>
        </w:rPr>
        <w:t xml:space="preserve"> </w:t>
      </w:r>
      <w:r w:rsidRPr="0068005F">
        <w:rPr>
          <w:rFonts w:eastAsiaTheme="minorHAnsi" w:cs="Arial"/>
          <w:i/>
          <w:sz w:val="22"/>
          <w:szCs w:val="22"/>
          <w:lang w:val="es-MX" w:eastAsia="en-US"/>
        </w:rPr>
        <w:t>administración de su hacienda pública, en términos del Artículo 115 de la Constitución</w:t>
      </w:r>
      <w:r w:rsidRPr="0068005F">
        <w:rPr>
          <w:rFonts w:cs="Arial"/>
          <w:i/>
          <w:sz w:val="22"/>
          <w:szCs w:val="22"/>
        </w:rPr>
        <w:t xml:space="preserve"> </w:t>
      </w:r>
      <w:r w:rsidRPr="0068005F">
        <w:rPr>
          <w:rFonts w:eastAsiaTheme="minorHAnsi" w:cs="Arial"/>
          <w:i/>
          <w:sz w:val="22"/>
          <w:szCs w:val="22"/>
          <w:lang w:val="es-MX" w:eastAsia="en-US"/>
        </w:rPr>
        <w:t>Política de los Estados Unidos Mexicanos y que las autoridades municipales tienen las atribuciones que les señalen los</w:t>
      </w:r>
      <w:r w:rsidRPr="0068005F">
        <w:rPr>
          <w:rFonts w:cs="Arial"/>
          <w:i/>
          <w:sz w:val="22"/>
          <w:szCs w:val="22"/>
        </w:rPr>
        <w:t xml:space="preserve"> </w:t>
      </w:r>
      <w:r w:rsidRPr="0068005F">
        <w:rPr>
          <w:rFonts w:eastAsiaTheme="minorHAnsi" w:cs="Arial"/>
          <w:i/>
          <w:sz w:val="22"/>
          <w:szCs w:val="22"/>
          <w:lang w:val="es-MX" w:eastAsia="en-US"/>
        </w:rPr>
        <w:t>ordenamientos federales, locales y municipales y las derivadas de los convenios que se</w:t>
      </w:r>
      <w:r w:rsidRPr="0068005F">
        <w:rPr>
          <w:rFonts w:cs="Arial"/>
          <w:i/>
          <w:sz w:val="22"/>
          <w:szCs w:val="22"/>
        </w:rPr>
        <w:t xml:space="preserve"> </w:t>
      </w:r>
      <w:r w:rsidRPr="0068005F">
        <w:rPr>
          <w:rFonts w:eastAsiaTheme="minorHAnsi" w:cs="Arial"/>
          <w:i/>
          <w:sz w:val="22"/>
          <w:szCs w:val="22"/>
          <w:lang w:val="es-MX" w:eastAsia="en-US"/>
        </w:rPr>
        <w:t>celebren con el Gobierno del Estado o con otros municipios.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SEXTA.-</w:t>
      </w:r>
      <w:r w:rsidRPr="0068005F">
        <w:rPr>
          <w:rFonts w:cs="Arial"/>
          <w:i/>
          <w:sz w:val="22"/>
          <w:szCs w:val="22"/>
        </w:rPr>
        <w:t xml:space="preserve"> El artículo 31 de la Ley Orgánica Municipal del Estado de México, en sus fracciones VII, XXII y XXXIX establece:</w:t>
      </w:r>
    </w:p>
    <w:p w:rsidR="00267C02" w:rsidRPr="0068005F" w:rsidRDefault="00267C02" w:rsidP="00267C02">
      <w:pPr>
        <w:jc w:val="both"/>
        <w:rPr>
          <w:rFonts w:cs="Arial"/>
          <w:i/>
          <w:sz w:val="22"/>
          <w:szCs w:val="22"/>
        </w:rPr>
      </w:pPr>
      <w:r w:rsidRPr="0068005F">
        <w:rPr>
          <w:rFonts w:cs="Arial"/>
          <w:i/>
          <w:sz w:val="22"/>
          <w:szCs w:val="22"/>
        </w:rPr>
        <w:t xml:space="preserve"> </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31.- </w:t>
      </w:r>
      <w:r w:rsidRPr="0068005F">
        <w:rPr>
          <w:rFonts w:eastAsiaTheme="minorHAnsi" w:cs="Arial"/>
          <w:i/>
          <w:sz w:val="22"/>
          <w:szCs w:val="22"/>
          <w:lang w:val="es-MX" w:eastAsia="en-US"/>
        </w:rPr>
        <w:t>Son atribuciones de los ayuntamientos:</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VII. Convenir, contratar o concesionar, en términos de ley, la ejecución de obras y la prestación de servicios públicos, con el Estado, con otros municipios de la entidad o con particulares, recabando, cuando proceda, la autorización de la Legislatura del Estado;</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eastAsiaTheme="minorHAnsi" w:cs="Arial"/>
          <w:i/>
          <w:sz w:val="22"/>
          <w:szCs w:val="22"/>
          <w:lang w:val="es-MX" w:eastAsia="en-US"/>
        </w:rPr>
      </w:pPr>
      <w:r w:rsidRPr="0068005F">
        <w:rPr>
          <w:rFonts w:eastAsiaTheme="minorHAnsi" w:cs="Arial"/>
          <w:i/>
          <w:sz w:val="22"/>
          <w:szCs w:val="22"/>
          <w:lang w:val="es-MX" w:eastAsia="en-US"/>
        </w:rPr>
        <w:t>XXII. Dotar de servicios públicos a los habitantes del municipio;</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XXXIX. Promover en la esfera de su competencia lo necesario para el mejor desempeño de sus funciones;</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SÉPTIMA.-</w:t>
      </w:r>
      <w:r w:rsidRPr="0068005F">
        <w:rPr>
          <w:rFonts w:cs="Arial"/>
          <w:i/>
          <w:sz w:val="22"/>
          <w:szCs w:val="22"/>
        </w:rPr>
        <w:t xml:space="preserve"> El artículo 33 de la Ley Orgánica Municipal en su fracción V establece:</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33.- </w:t>
      </w:r>
      <w:r w:rsidRPr="0068005F">
        <w:rPr>
          <w:rFonts w:eastAsiaTheme="minorHAnsi" w:cs="Arial"/>
          <w:i/>
          <w:sz w:val="22"/>
          <w:szCs w:val="22"/>
          <w:lang w:val="es-MX" w:eastAsia="en-US"/>
        </w:rPr>
        <w:t>Los ayuntamientos necesitan autorización de la Legislatura o la Diputación permanente en su caso para:</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V. Celebrar contratos de obra, así como de prestación de servicios públicos, cuyo término exceda de la gestión del ayuntamiento contratante.</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OCTAVA.-</w:t>
      </w:r>
      <w:r w:rsidRPr="0068005F">
        <w:rPr>
          <w:rFonts w:cs="Arial"/>
          <w:i/>
          <w:sz w:val="22"/>
          <w:szCs w:val="22"/>
        </w:rPr>
        <w:t xml:space="preserve"> El artículo 34 de la Ley Orgánica Municipal del Estado de México, mandata que:</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w:t>
      </w:r>
      <w:r w:rsidRPr="0068005F">
        <w:rPr>
          <w:rFonts w:eastAsiaTheme="minorHAnsi" w:cs="Arial"/>
          <w:i/>
          <w:sz w:val="22"/>
          <w:szCs w:val="22"/>
          <w:lang w:val="es-MX" w:eastAsia="en-US"/>
        </w:rPr>
        <w:t>La solicitud de autorización, para realizar cualquiera de los actos señalados en el artículo que precede, y los demás que señale la le</w:t>
      </w:r>
      <w:r w:rsidR="005F5DCF">
        <w:rPr>
          <w:rFonts w:eastAsiaTheme="minorHAnsi" w:cs="Arial"/>
          <w:i/>
          <w:sz w:val="22"/>
          <w:szCs w:val="22"/>
          <w:lang w:val="es-MX" w:eastAsia="en-US"/>
        </w:rPr>
        <w:t xml:space="preserve">y, deberá enviarse por conducto </w:t>
      </w:r>
      <w:r w:rsidRPr="0068005F">
        <w:rPr>
          <w:rFonts w:eastAsiaTheme="minorHAnsi" w:cs="Arial"/>
          <w:i/>
          <w:sz w:val="22"/>
          <w:szCs w:val="22"/>
          <w:lang w:val="es-MX" w:eastAsia="en-US"/>
        </w:rPr>
        <w:t xml:space="preserve">del Ejecutivo, a la que agregará íntegramente los documentos, justificaciones necesarias y, en su caso, el dictamen técnico correspondiente que le haya remitido el ayuntamiento en su petición; además, acompañará el Dictamen de Procedencia que emita, a través de la dependencia competente en el ramo de que se trate, y que recaerá exclusivamente en la petición municipal, sin prejuzgar sobre la autorización.” </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jc w:val="both"/>
        <w:rPr>
          <w:rFonts w:cs="Arial"/>
          <w:i/>
          <w:sz w:val="22"/>
          <w:szCs w:val="22"/>
        </w:rPr>
      </w:pPr>
      <w:r w:rsidRPr="0068005F">
        <w:rPr>
          <w:rFonts w:cs="Arial"/>
          <w:b/>
          <w:i/>
          <w:sz w:val="22"/>
          <w:szCs w:val="22"/>
        </w:rPr>
        <w:t>NOVENA.-</w:t>
      </w:r>
      <w:r w:rsidRPr="0068005F">
        <w:rPr>
          <w:rFonts w:cs="Arial"/>
          <w:i/>
          <w:sz w:val="22"/>
          <w:szCs w:val="22"/>
        </w:rPr>
        <w:t xml:space="preserve"> Por otra parte, el artículo 127 de la Ley Orgánica Municipal del Estado de México, establece que:</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Cuando los servicios públicos sean prestados directamente por el ayuntamiento, serán supervisados por los regidores o por los órganos municipales respectivos, en la forma que determine esta Ley y los reglamentos aplicables.</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particulares podrán participar en la prestación de servicios públicos, conforme a las bases de organización y bajo la dirección que acuerden los ayuntamientos.</w:t>
      </w:r>
    </w:p>
    <w:p w:rsidR="00267C02" w:rsidRPr="0068005F" w:rsidRDefault="00267C02" w:rsidP="00267C02">
      <w:pPr>
        <w:jc w:val="both"/>
        <w:rPr>
          <w:rFonts w:eastAsiaTheme="minorHAnsi" w:cs="Arial"/>
          <w:b/>
          <w:bCs/>
          <w:i/>
          <w:sz w:val="22"/>
          <w:szCs w:val="22"/>
          <w:lang w:val="es-MX" w:eastAsia="en-US"/>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DÉCIMA.-</w:t>
      </w:r>
      <w:r w:rsidRPr="0068005F">
        <w:rPr>
          <w:rFonts w:cs="Arial"/>
          <w:i/>
          <w:sz w:val="22"/>
          <w:szCs w:val="22"/>
        </w:rPr>
        <w:t xml:space="preserve"> El artículo 1.2 del Código para la Biodiversidad del Estado de México en sus fracciones I y II señala:</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1.2. </w:t>
      </w:r>
      <w:r w:rsidRPr="0068005F">
        <w:rPr>
          <w:rFonts w:eastAsiaTheme="minorHAnsi" w:cs="Arial"/>
          <w:i/>
          <w:sz w:val="22"/>
          <w:szCs w:val="22"/>
          <w:lang w:val="es-MX" w:eastAsia="en-US"/>
        </w:rPr>
        <w:t>Son objetivos generales del presente Código:</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 Garantizar el derecho de toda persona a vivir en un ambiente adecuado para su desarrollo, salud y bienestar;</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II. Promover y regular el uso y aprovechamiento sostenible, la conservación, la remediación, la rehabilitación y la restauración de elementos naturales, recursos naturales y de los bienes ambientales, la protección y promoción de los conocimientos tradicionales de los pueblos indígenas relacionados con el aprovechamiento y manejo de los recursos natural</w:t>
      </w:r>
      <w:r w:rsidR="005F5DCF">
        <w:rPr>
          <w:rFonts w:eastAsiaTheme="minorHAnsi" w:cs="Arial"/>
          <w:i/>
          <w:sz w:val="22"/>
          <w:szCs w:val="22"/>
          <w:lang w:val="es-MX" w:eastAsia="en-US"/>
        </w:rPr>
        <w:t xml:space="preserve">es; asimismo alentar el cuidado </w:t>
      </w:r>
      <w:r w:rsidRPr="0068005F">
        <w:rPr>
          <w:rFonts w:eastAsiaTheme="minorHAnsi" w:cs="Arial"/>
          <w:i/>
          <w:sz w:val="22"/>
          <w:szCs w:val="22"/>
          <w:lang w:val="es-MX" w:eastAsia="en-US"/>
        </w:rPr>
        <w:t>de la biodiversidad de forma que sea compatible la obtención de beneficios económicos con la recuperación y la preservación de los ecosistemas y sus hábitats.</w:t>
      </w:r>
    </w:p>
    <w:p w:rsidR="00267C02" w:rsidRPr="0068005F" w:rsidRDefault="00267C02" w:rsidP="00267C02">
      <w:pPr>
        <w:autoSpaceDE w:val="0"/>
        <w:autoSpaceDN w:val="0"/>
        <w:adjustRightInd w:val="0"/>
        <w:jc w:val="both"/>
        <w:rPr>
          <w:rFonts w:eastAsiaTheme="minorHAnsi" w:cs="Arial"/>
          <w:i/>
          <w:sz w:val="22"/>
          <w:szCs w:val="22"/>
          <w:lang w:val="es-MX" w:eastAsia="en-US"/>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DÉCIMA PRIMERA.- </w:t>
      </w:r>
      <w:r w:rsidRPr="0068005F">
        <w:rPr>
          <w:rFonts w:cs="Arial"/>
          <w:i/>
          <w:sz w:val="22"/>
          <w:szCs w:val="22"/>
        </w:rPr>
        <w:t>El artículo 2.2 del Código para la Biodiversidad del Estado de México en su fracción I establece: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2.2. </w:t>
      </w:r>
      <w:r w:rsidRPr="0068005F">
        <w:rPr>
          <w:rFonts w:eastAsiaTheme="minorHAnsi" w:cs="Arial"/>
          <w:i/>
          <w:sz w:val="22"/>
          <w:szCs w:val="22"/>
          <w:lang w:val="es-MX" w:eastAsia="en-US"/>
        </w:rPr>
        <w:t>Son objetivos específicos de este Libro:</w:t>
      </w:r>
    </w:p>
    <w:p w:rsidR="00267C02" w:rsidRPr="0068005F" w:rsidRDefault="00267C02" w:rsidP="00267C02">
      <w:pPr>
        <w:autoSpaceDE w:val="0"/>
        <w:autoSpaceDN w:val="0"/>
        <w:adjustRightInd w:val="0"/>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 Regular el ejercicio de las atribuciones que en materia ambiental corresponden a las autoridades estatal y municipales del Estado de México en el ámbito de sus respectivas competencias bajo los principios previstos en la Constitución Política de los Estados Unidos Mexicanos, la Constitución Política del Estado Libre y Soberano de México y la Ley General del Equilibrio Ecológico y la Protección al Ambiente y demás leyes relacionadas con la materia; para integrar la conservación y el uso sostenible de los elementos de la biodiversidad en el desarrollo de políticas ambientales, socioculturales y de uso del suelo;</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DÉCIMA SEGUNDA.- </w:t>
      </w:r>
      <w:r w:rsidRPr="0068005F">
        <w:rPr>
          <w:rFonts w:cs="Arial"/>
          <w:i/>
          <w:sz w:val="22"/>
          <w:szCs w:val="22"/>
        </w:rPr>
        <w:t>El artículo 2.3 del Código para la Biodiversidad del Estado de México en su fracción III establece:</w:t>
      </w:r>
    </w:p>
    <w:p w:rsidR="00267C02" w:rsidRPr="0068005F" w:rsidRDefault="00267C02" w:rsidP="00267C02">
      <w:pPr>
        <w:jc w:val="both"/>
        <w:rPr>
          <w:rFonts w:eastAsiaTheme="minorHAnsi" w:cs="Arial"/>
          <w:b/>
          <w:bCs/>
          <w:i/>
          <w:sz w:val="22"/>
          <w:szCs w:val="22"/>
          <w:lang w:val="es-MX" w:eastAsia="en-US"/>
        </w:rPr>
      </w:pPr>
    </w:p>
    <w:p w:rsidR="00267C02" w:rsidRPr="0068005F" w:rsidRDefault="00267C02" w:rsidP="00267C02">
      <w:pPr>
        <w:autoSpaceDE w:val="0"/>
        <w:autoSpaceDN w:val="0"/>
        <w:adjustRightInd w:val="0"/>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2.3. </w:t>
      </w:r>
      <w:r w:rsidRPr="0068005F">
        <w:rPr>
          <w:rFonts w:eastAsiaTheme="minorHAnsi" w:cs="Arial"/>
          <w:i/>
          <w:sz w:val="22"/>
          <w:szCs w:val="22"/>
          <w:lang w:val="es-MX" w:eastAsia="en-US"/>
        </w:rPr>
        <w:t>Se considera de orden público e interés social:</w:t>
      </w:r>
    </w:p>
    <w:p w:rsidR="00267C02" w:rsidRPr="0068005F" w:rsidRDefault="00267C02" w:rsidP="00267C02">
      <w:pPr>
        <w:autoSpaceDE w:val="0"/>
        <w:autoSpaceDN w:val="0"/>
        <w:adjustRightInd w:val="0"/>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III. La participación social de toda persona individual o colectiva en cualquier actividad pública o privada que tenga por objeto acciones relacionadas con la biodiversidad, el fomento al desarrollo sostenible y la preservación o restauración del equilibrio ecológico o la protección al ambiente en los términos establecidos en el presente Libro, su Reglamento y demás disposiciones jurídicas que resulten aplicables o que del presente Código emanen;</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b/>
          <w:i/>
          <w:sz w:val="22"/>
          <w:szCs w:val="22"/>
        </w:rPr>
        <w:t xml:space="preserve">DÉCIMA TERCERA.- </w:t>
      </w:r>
      <w:r w:rsidRPr="0068005F">
        <w:rPr>
          <w:rFonts w:cs="Arial"/>
          <w:i/>
          <w:sz w:val="22"/>
          <w:szCs w:val="22"/>
        </w:rPr>
        <w:t>El artículo 2.9 del Código para la Biodiversidad del Estado de México, en sus fracciones III y XXIV dice:</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2.9. </w:t>
      </w:r>
      <w:r w:rsidRPr="0068005F">
        <w:rPr>
          <w:rFonts w:eastAsiaTheme="minorHAnsi" w:cs="Arial"/>
          <w:i/>
          <w:sz w:val="22"/>
          <w:szCs w:val="22"/>
          <w:lang w:val="es-MX" w:eastAsia="en-US"/>
        </w:rPr>
        <w:t>Corresponden a las autoridades municipales del Estado en el ámbito de su competencia las siguientes facultades:</w:t>
      </w:r>
    </w:p>
    <w:p w:rsidR="00267C02" w:rsidRPr="0068005F" w:rsidRDefault="00267C02" w:rsidP="00267C02">
      <w:pPr>
        <w:jc w:val="both"/>
        <w:rPr>
          <w:rFonts w:eastAsiaTheme="minorHAnsi" w:cs="Arial"/>
          <w:i/>
          <w:sz w:val="22"/>
          <w:szCs w:val="22"/>
          <w:lang w:val="es-MX" w:eastAsia="en-US"/>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lastRenderedPageBreak/>
        <w:t>III. Aplicar los instrumentos de política ambiental previstos en el presente Libro y su Reglamento. Previniendo, protegiendo y fomentando la conservación de los recursos del bosque, del suelo y del agua básicos para el desarrollo de la actividad agropecuaria y forestal en el Estado, así como la preservación, conservación, remediación y restauración del equilibrio ecológico y la protección a la biodiversidad y al ambiente en bienes y zonas de jurisdicción municipal en las materias que no estén expresamente atribuidas a la Federación o al Estado;</w:t>
      </w:r>
    </w:p>
    <w:p w:rsidR="00267C02" w:rsidRPr="0068005F" w:rsidRDefault="00267C02" w:rsidP="00267C02">
      <w:pPr>
        <w:jc w:val="both"/>
        <w:rPr>
          <w:rFonts w:cs="Arial"/>
          <w:i/>
          <w:sz w:val="22"/>
          <w:szCs w:val="22"/>
        </w:rPr>
      </w:pPr>
    </w:p>
    <w:p w:rsidR="00267C02" w:rsidRPr="0068005F" w:rsidRDefault="00267C02" w:rsidP="00267C02">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XXIV. Preservar, conservar, rehabilitar, remediar, restaurar y proteger el equilibrio ecológico y al medio ambiente en sus centros de población en relación con los efectos derivados de los servicios de alcantarillado, limpia, mercados, centrales de abasto, panteones, rastros, calles, parques urbanos, jardines, tránsito y transporte;</w:t>
      </w: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p>
    <w:p w:rsidR="00267C02" w:rsidRPr="0068005F" w:rsidRDefault="00267C02" w:rsidP="00267C02">
      <w:pPr>
        <w:jc w:val="both"/>
        <w:rPr>
          <w:rFonts w:cs="Arial"/>
          <w:i/>
          <w:sz w:val="22"/>
          <w:szCs w:val="22"/>
        </w:rPr>
      </w:pPr>
      <w:r w:rsidRPr="0068005F">
        <w:rPr>
          <w:rFonts w:cs="Arial"/>
          <w:i/>
          <w:sz w:val="22"/>
          <w:szCs w:val="22"/>
        </w:rPr>
        <w:t>Así, por lo anteriormente expuesto y fundado, los integrantes de la Comisión de Servicios Públicos, tienen a bien proponer los siguientes:</w:t>
      </w:r>
    </w:p>
    <w:p w:rsidR="00267C02" w:rsidRPr="0068005F" w:rsidRDefault="00267C02" w:rsidP="00267C02">
      <w:pPr>
        <w:rPr>
          <w:rFonts w:cs="Arial"/>
          <w:b/>
          <w:i/>
          <w:sz w:val="22"/>
          <w:szCs w:val="22"/>
        </w:rPr>
      </w:pPr>
    </w:p>
    <w:p w:rsidR="00267C02" w:rsidRPr="0068005F" w:rsidRDefault="00267C02" w:rsidP="00267C02">
      <w:pPr>
        <w:rPr>
          <w:rFonts w:cs="Arial"/>
          <w:b/>
          <w:i/>
          <w:sz w:val="22"/>
          <w:szCs w:val="22"/>
        </w:rPr>
      </w:pPr>
    </w:p>
    <w:p w:rsidR="00267C02" w:rsidRPr="0068005F" w:rsidRDefault="00267C02" w:rsidP="00267C02">
      <w:pPr>
        <w:jc w:val="center"/>
        <w:rPr>
          <w:rFonts w:cs="Arial"/>
          <w:b/>
          <w:i/>
          <w:sz w:val="22"/>
          <w:szCs w:val="22"/>
        </w:rPr>
      </w:pPr>
      <w:r w:rsidRPr="0068005F">
        <w:rPr>
          <w:rFonts w:cs="Arial"/>
          <w:b/>
          <w:i/>
          <w:sz w:val="22"/>
          <w:szCs w:val="22"/>
        </w:rPr>
        <w:t>PUNTOS DE ACUERDO</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p>
    <w:p w:rsidR="00267C02" w:rsidRPr="0068005F" w:rsidRDefault="00267C02" w:rsidP="00267C02">
      <w:pPr>
        <w:jc w:val="both"/>
        <w:rPr>
          <w:rFonts w:cs="Arial"/>
          <w:i/>
          <w:sz w:val="22"/>
          <w:szCs w:val="22"/>
        </w:rPr>
      </w:pPr>
      <w:r w:rsidRPr="0068005F">
        <w:rPr>
          <w:rFonts w:cs="Arial"/>
          <w:b/>
          <w:i/>
          <w:sz w:val="22"/>
          <w:szCs w:val="22"/>
        </w:rPr>
        <w:t>PRIMERO.-</w:t>
      </w:r>
      <w:r w:rsidRPr="0068005F">
        <w:rPr>
          <w:rFonts w:cs="Arial"/>
          <w:b/>
          <w:i/>
          <w:sz w:val="22"/>
          <w:szCs w:val="22"/>
        </w:rPr>
        <w:tab/>
      </w:r>
      <w:r w:rsidRPr="0068005F">
        <w:rPr>
          <w:rFonts w:cs="Arial"/>
          <w:i/>
          <w:sz w:val="22"/>
          <w:szCs w:val="22"/>
        </w:rPr>
        <w:t xml:space="preserve">Con fundamento en lo dispuesto por los artículos 115  fracciones I y III inciso c) de la Constitución Política de los Estados Unidos Mexicanos; 122 de la Constitución Política del Estado Libre y Soberano de México; 31 fracciones VII, XXII y XXXIX, y 127 de la Ley Orgánica Municipal del Estado de México; 1.2 fracciones I y II, 2.2 fracción I, 2.3 fracción III y 2.9 fracciones III y XXIV del Código para la Biodiversidad del Estado de México; y una vez que se cuenta con el oficio de fecha 6 de octubre del año 2015, firmado por los C.C. </w:t>
      </w:r>
      <w:proofErr w:type="spellStart"/>
      <w:r w:rsidRPr="0068005F">
        <w:rPr>
          <w:rFonts w:cs="Arial"/>
          <w:i/>
          <w:sz w:val="22"/>
          <w:szCs w:val="22"/>
        </w:rPr>
        <w:t>Abiud</w:t>
      </w:r>
      <w:proofErr w:type="spellEnd"/>
      <w:r w:rsidRPr="0068005F">
        <w:rPr>
          <w:rFonts w:cs="Arial"/>
          <w:i/>
          <w:sz w:val="22"/>
          <w:szCs w:val="22"/>
        </w:rPr>
        <w:t xml:space="preserve"> León </w:t>
      </w:r>
      <w:proofErr w:type="spellStart"/>
      <w:r w:rsidRPr="0068005F">
        <w:rPr>
          <w:rFonts w:cs="Arial"/>
          <w:i/>
          <w:sz w:val="22"/>
          <w:szCs w:val="22"/>
        </w:rPr>
        <w:t>Najera</w:t>
      </w:r>
      <w:proofErr w:type="spellEnd"/>
      <w:r w:rsidRPr="0068005F">
        <w:rPr>
          <w:rFonts w:cs="Arial"/>
          <w:i/>
          <w:sz w:val="22"/>
          <w:szCs w:val="22"/>
        </w:rPr>
        <w:t xml:space="preserve">,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 y con el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citado Relleno Sanitario;  y constatado el estado actual en el que se encuentra el Relleno Sanitario denominado “Puerto de Chivos” ubicado en el Municipio de Atizapán de Zaragoza, Estado de México, y tomando en consideración que la vida útil del mismo se podría maximizar utilizando los procedimientos y técnicas más modernas que ofrezca el mercado para la eliminación total de residuos sólidos urbanos y con la declaración de que la Dirección de Servicios Públicos no cuenta con los recursos humanos, técnicos, administrativos, operativos, financieros, ni con las patentes necesarias para implementar una solución integral al problema de la basura y una vez analizadas de manera puntual las presentaciones materia del presente Dictamen de Comisión, se autoriza aceptar la propuesta presentada por la empresa denominada Comercializadora, Servicios e Infraestructura CORP, S.A. de C.V.,  (COPRIMEXSA) y celebrar un contrato de servicios a largo plazo por 30 años. </w:t>
      </w:r>
    </w:p>
    <w:p w:rsidR="00267C02" w:rsidRPr="0068005F" w:rsidRDefault="00267C02" w:rsidP="00267C02">
      <w:pPr>
        <w:jc w:val="both"/>
        <w:rPr>
          <w:rFonts w:cs="Arial"/>
          <w:b/>
          <w:i/>
          <w:sz w:val="22"/>
          <w:szCs w:val="22"/>
        </w:rPr>
      </w:pPr>
    </w:p>
    <w:p w:rsidR="00267C02" w:rsidRPr="0068005F" w:rsidRDefault="00267C02" w:rsidP="00267C02">
      <w:pPr>
        <w:jc w:val="both"/>
        <w:rPr>
          <w:rFonts w:cs="Arial"/>
          <w:b/>
          <w:i/>
          <w:sz w:val="22"/>
          <w:szCs w:val="22"/>
        </w:rPr>
      </w:pPr>
      <w:r w:rsidRPr="0068005F">
        <w:rPr>
          <w:rFonts w:cs="Arial"/>
          <w:b/>
          <w:i/>
          <w:sz w:val="22"/>
          <w:szCs w:val="22"/>
        </w:rPr>
        <w:t xml:space="preserve">SEGUNDO.- </w:t>
      </w:r>
      <w:r w:rsidRPr="0068005F">
        <w:rPr>
          <w:rFonts w:cs="Arial"/>
          <w:i/>
          <w:sz w:val="22"/>
          <w:szCs w:val="22"/>
        </w:rPr>
        <w:t xml:space="preserve">Con fundamento en lo que disponen los artículos 61 fracción XXXVI  y 126 de la Constitución Política del Estado Libre y Soberano de México; 31 fracción VII, 33 fracción V, 34, y 127 de la Ley Orgánica Municipal del Estado de México, solicítese al Dr. </w:t>
      </w:r>
      <w:proofErr w:type="spellStart"/>
      <w:r w:rsidRPr="0068005F">
        <w:rPr>
          <w:rFonts w:cs="Arial"/>
          <w:i/>
          <w:sz w:val="22"/>
          <w:szCs w:val="22"/>
        </w:rPr>
        <w:t>Eruviel</w:t>
      </w:r>
      <w:proofErr w:type="spellEnd"/>
      <w:r w:rsidRPr="0068005F">
        <w:rPr>
          <w:rFonts w:cs="Arial"/>
          <w:i/>
          <w:sz w:val="22"/>
          <w:szCs w:val="22"/>
        </w:rPr>
        <w:t xml:space="preserve"> Ávila Villegas, Gobernador Constitucional del Estado Libre y Soberano de México, de manera respetuosa, ser el amable conducto para pedir a la Honorable LIX Legislatura del Estado, su autorización para que la presente Administración Municipal, celebre un contrato de servicios a largo plazo (30 años) con la empresa denominada </w:t>
      </w:r>
      <w:r w:rsidRPr="0068005F">
        <w:rPr>
          <w:rFonts w:cs="Arial"/>
          <w:i/>
          <w:sz w:val="22"/>
          <w:szCs w:val="22"/>
        </w:rPr>
        <w:lastRenderedPageBreak/>
        <w:t xml:space="preserve">Comercializadora, Servicios e Infraestructura CORP, S.A. de C.V.,  (COPRIMEXSA),  quien mediante la puesta en funcionamiento de una </w:t>
      </w:r>
      <w:r w:rsidRPr="0068005F">
        <w:rPr>
          <w:rFonts w:eastAsiaTheme="minorHAnsi" w:cs="Arial"/>
          <w:i/>
          <w:sz w:val="22"/>
          <w:szCs w:val="22"/>
          <w:lang w:val="es-MX" w:eastAsia="en-US"/>
        </w:rPr>
        <w:t>Planta Ecológica de Eliminación de Residuos Sólidos Urbanos, permitirá hacer frente a</w:t>
      </w:r>
      <w:r w:rsidRPr="0068005F">
        <w:rPr>
          <w:rFonts w:cs="Arial"/>
          <w:i/>
          <w:sz w:val="22"/>
          <w:szCs w:val="22"/>
        </w:rPr>
        <w:t xml:space="preserve"> la </w:t>
      </w:r>
      <w:r w:rsidRPr="0068005F">
        <w:rPr>
          <w:rFonts w:eastAsiaTheme="minorHAnsi" w:cs="Arial"/>
          <w:i/>
          <w:sz w:val="22"/>
          <w:szCs w:val="22"/>
          <w:lang w:val="es-MX" w:eastAsia="en-US"/>
        </w:rPr>
        <w:t xml:space="preserve">problemática ambiental y sanitaria causada por el Relleno Sanitario Municipal. </w:t>
      </w:r>
    </w:p>
    <w:p w:rsidR="00267C02" w:rsidRPr="0068005F" w:rsidRDefault="00267C02" w:rsidP="00267C02">
      <w:pPr>
        <w:spacing w:line="360" w:lineRule="auto"/>
        <w:jc w:val="both"/>
        <w:rPr>
          <w:rFonts w:cs="Arial"/>
          <w:b/>
          <w:i/>
          <w:sz w:val="22"/>
          <w:szCs w:val="22"/>
        </w:rPr>
      </w:pPr>
    </w:p>
    <w:p w:rsidR="00267C02" w:rsidRPr="005F5DCF" w:rsidRDefault="00267C02" w:rsidP="00267C02">
      <w:pPr>
        <w:spacing w:line="276" w:lineRule="auto"/>
        <w:jc w:val="both"/>
        <w:rPr>
          <w:rFonts w:cs="Arial"/>
          <w:b/>
          <w:i/>
          <w:sz w:val="22"/>
          <w:szCs w:val="22"/>
        </w:rPr>
      </w:pPr>
      <w:r w:rsidRPr="0068005F">
        <w:rPr>
          <w:rFonts w:cs="Arial"/>
          <w:b/>
          <w:i/>
          <w:sz w:val="22"/>
          <w:szCs w:val="22"/>
        </w:rPr>
        <w:t xml:space="preserve">TERCERO.- </w:t>
      </w:r>
      <w:r w:rsidRPr="0068005F">
        <w:rPr>
          <w:rFonts w:cs="Arial"/>
          <w:i/>
          <w:sz w:val="22"/>
          <w:szCs w:val="22"/>
        </w:rPr>
        <w:t>Se instruye al Titular de la Dirección Jurídica para los efectos de que proceda a la elaboración del Proyecto de Contrato a largo plazo, a celebrarse con  la empresa denominada Comercializadora, Servicios e Infraestructura CO</w:t>
      </w:r>
      <w:r w:rsidR="00CE1CBD">
        <w:rPr>
          <w:rFonts w:cs="Arial"/>
          <w:i/>
          <w:sz w:val="22"/>
          <w:szCs w:val="22"/>
        </w:rPr>
        <w:t>RP, S.A. de C.V.  (COPRIMEXSA),</w:t>
      </w:r>
      <w:r w:rsidRPr="0068005F">
        <w:rPr>
          <w:rFonts w:cs="Arial"/>
          <w:i/>
          <w:sz w:val="22"/>
          <w:szCs w:val="22"/>
        </w:rPr>
        <w:t xml:space="preserve"> a través de sus legítimos representantes.</w:t>
      </w:r>
    </w:p>
    <w:p w:rsidR="00267C02" w:rsidRPr="0068005F" w:rsidRDefault="00267C02" w:rsidP="00267C02">
      <w:pPr>
        <w:spacing w:line="276" w:lineRule="auto"/>
        <w:rPr>
          <w:rFonts w:cs="Arial"/>
          <w:b/>
          <w:i/>
          <w:sz w:val="22"/>
          <w:szCs w:val="22"/>
          <w:lang w:val="es-MX"/>
        </w:rPr>
      </w:pPr>
    </w:p>
    <w:p w:rsidR="00267C02" w:rsidRPr="0068005F" w:rsidRDefault="00267C02" w:rsidP="00267C02">
      <w:pPr>
        <w:spacing w:line="276" w:lineRule="auto"/>
        <w:jc w:val="both"/>
        <w:rPr>
          <w:rFonts w:cs="Arial"/>
          <w:i/>
          <w:sz w:val="22"/>
          <w:szCs w:val="22"/>
        </w:rPr>
      </w:pPr>
      <w:r w:rsidRPr="0068005F">
        <w:rPr>
          <w:rFonts w:cs="Arial"/>
          <w:b/>
          <w:i/>
          <w:sz w:val="22"/>
          <w:szCs w:val="22"/>
        </w:rPr>
        <w:t xml:space="preserve">CUARTO.- </w:t>
      </w:r>
      <w:r w:rsidRPr="0068005F">
        <w:rPr>
          <w:rFonts w:cs="Arial"/>
          <w:i/>
          <w:sz w:val="22"/>
          <w:szCs w:val="22"/>
        </w:rPr>
        <w:t>Publíquese en la Gaceta Municipal.</w:t>
      </w:r>
    </w:p>
    <w:p w:rsidR="00267C02" w:rsidRPr="0068005F" w:rsidRDefault="00267C02" w:rsidP="00267C02">
      <w:pPr>
        <w:spacing w:line="276" w:lineRule="auto"/>
        <w:jc w:val="both"/>
        <w:rPr>
          <w:rFonts w:cs="Arial"/>
          <w:b/>
          <w:i/>
          <w:sz w:val="22"/>
          <w:szCs w:val="22"/>
        </w:rPr>
      </w:pPr>
    </w:p>
    <w:p w:rsidR="00267C02" w:rsidRPr="0068005F" w:rsidRDefault="00267C02" w:rsidP="00267C02">
      <w:pPr>
        <w:spacing w:line="276" w:lineRule="auto"/>
        <w:jc w:val="both"/>
        <w:rPr>
          <w:rFonts w:cs="Arial"/>
          <w:b/>
          <w:i/>
          <w:sz w:val="22"/>
          <w:szCs w:val="22"/>
          <w:lang w:val="es-MX"/>
        </w:rPr>
      </w:pPr>
      <w:r w:rsidRPr="0068005F">
        <w:rPr>
          <w:rFonts w:cs="Arial"/>
          <w:b/>
          <w:i/>
          <w:sz w:val="22"/>
          <w:szCs w:val="22"/>
        </w:rPr>
        <w:t xml:space="preserve">QUINTO.- </w:t>
      </w:r>
      <w:r w:rsidRPr="0068005F">
        <w:rPr>
          <w:rFonts w:cs="Arial"/>
          <w:i/>
          <w:sz w:val="22"/>
          <w:szCs w:val="22"/>
        </w:rPr>
        <w:t>Dese de baja de los asuntos pendientes de la Comisión de Servicios Públicos.</w:t>
      </w:r>
    </w:p>
    <w:p w:rsidR="00906476" w:rsidRPr="00267C02" w:rsidRDefault="00906476" w:rsidP="00906476">
      <w:pPr>
        <w:spacing w:line="348" w:lineRule="auto"/>
        <w:jc w:val="both"/>
        <w:rPr>
          <w:rFonts w:cs="Arial"/>
          <w:szCs w:val="24"/>
          <w:lang w:val="es-MX"/>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73AA" w:rsidRDefault="00BC73AA" w:rsidP="00906476">
      <w:pPr>
        <w:spacing w:line="348" w:lineRule="auto"/>
        <w:jc w:val="both"/>
        <w:rPr>
          <w:rFonts w:cs="Arial"/>
          <w:szCs w:val="24"/>
          <w:lang w:val="es-MX"/>
        </w:rPr>
      </w:pPr>
      <w:r>
        <w:rPr>
          <w:rFonts w:cs="Arial"/>
          <w:szCs w:val="24"/>
          <w:lang w:val="es-MX"/>
        </w:rPr>
        <w:t xml:space="preserve">En uso de la palabra la Lic. Bárbara Arista Rodríguez, Décimo Tercer Regidor, comentó: Nada más quiero que quede asentado que toda vez que en el cuerpo del Dictamen no viene la votación de la Comisión, quiero aclarar que mi voto fue </w:t>
      </w:r>
      <w:r w:rsidR="00F345C0">
        <w:rPr>
          <w:rFonts w:cs="Arial"/>
          <w:szCs w:val="24"/>
          <w:lang w:val="es-MX"/>
        </w:rPr>
        <w:t xml:space="preserve">en </w:t>
      </w:r>
      <w:r>
        <w:rPr>
          <w:rFonts w:cs="Arial"/>
          <w:szCs w:val="24"/>
          <w:lang w:val="es-MX"/>
        </w:rPr>
        <w:t>abstención y es</w:t>
      </w:r>
      <w:r w:rsidR="00F345C0">
        <w:rPr>
          <w:rFonts w:cs="Arial"/>
          <w:szCs w:val="24"/>
          <w:lang w:val="es-MX"/>
        </w:rPr>
        <w:t>a es</w:t>
      </w:r>
      <w:r>
        <w:rPr>
          <w:rFonts w:cs="Arial"/>
          <w:szCs w:val="24"/>
          <w:lang w:val="es-MX"/>
        </w:rPr>
        <w:t xml:space="preserve"> la razón por la que no está firmado por mí el dictamen.</w:t>
      </w:r>
      <w:r w:rsidR="00EC6D97">
        <w:rPr>
          <w:rFonts w:cs="Arial"/>
          <w:szCs w:val="24"/>
          <w:lang w:val="es-MX"/>
        </w:rPr>
        <w:t xml:space="preserve"> </w:t>
      </w:r>
      <w:r w:rsidR="00EC6D97" w:rsidRPr="00427F15">
        <w:rPr>
          <w:rFonts w:cs="Arial"/>
          <w:szCs w:val="24"/>
        </w:rPr>
        <w:t>- - - - - - - - - - - - - - - - - - - - - - - - - - - - - - - - - - - - - - - - - - - - - - - - - - - - - - - - - - - -</w:t>
      </w:r>
      <w:r w:rsidR="00EC6D97">
        <w:rPr>
          <w:rFonts w:cs="Arial"/>
          <w:szCs w:val="24"/>
        </w:rPr>
        <w:t xml:space="preserve"> </w:t>
      </w:r>
      <w:r w:rsidR="00EC6D97" w:rsidRPr="00427F15">
        <w:rPr>
          <w:rFonts w:cs="Arial"/>
          <w:szCs w:val="24"/>
        </w:rPr>
        <w:t>- - - - - - - - - - - - - - - - - - - - - - - - - - - - - - - - - - - - - - - - - - - - - - - - - - - - - - - - - - - -</w:t>
      </w:r>
      <w:r w:rsidR="00EC6D97">
        <w:rPr>
          <w:rFonts w:cs="Arial"/>
          <w:szCs w:val="24"/>
        </w:rPr>
        <w:t xml:space="preserve"> </w:t>
      </w:r>
      <w:r w:rsidR="00EC6D97" w:rsidRPr="00427F15">
        <w:rPr>
          <w:rFonts w:cs="Arial"/>
          <w:szCs w:val="24"/>
        </w:rPr>
        <w:t xml:space="preserve">- - - </w:t>
      </w:r>
    </w:p>
    <w:p w:rsidR="00A60001" w:rsidRDefault="00BC73AA" w:rsidP="00906476">
      <w:pPr>
        <w:spacing w:line="348" w:lineRule="auto"/>
        <w:jc w:val="both"/>
        <w:rPr>
          <w:rFonts w:cs="Arial"/>
          <w:szCs w:val="24"/>
          <w:lang w:val="es-MX"/>
        </w:rPr>
      </w:pPr>
      <w:r>
        <w:rPr>
          <w:rFonts w:cs="Arial"/>
          <w:szCs w:val="24"/>
          <w:lang w:val="es-MX"/>
        </w:rPr>
        <w:t xml:space="preserve">Haciendo uso de la palabra el C. Régulo Pastor Fernández Rivera, Síndico Municipal, mencionó: Con su permiso señor Presidente, señores Regidores, se ha venido platicando este asunto </w:t>
      </w:r>
      <w:r w:rsidR="00B017E8">
        <w:rPr>
          <w:rFonts w:cs="Arial"/>
          <w:szCs w:val="24"/>
          <w:lang w:val="es-MX"/>
        </w:rPr>
        <w:t xml:space="preserve">en días atrás </w:t>
      </w:r>
      <w:r>
        <w:rPr>
          <w:rFonts w:cs="Arial"/>
          <w:szCs w:val="24"/>
          <w:lang w:val="es-MX"/>
        </w:rPr>
        <w:t xml:space="preserve">y el origen </w:t>
      </w:r>
      <w:r w:rsidR="00F345C0">
        <w:rPr>
          <w:rFonts w:cs="Arial"/>
          <w:szCs w:val="24"/>
          <w:lang w:val="es-MX"/>
        </w:rPr>
        <w:t xml:space="preserve">de esto, desde luego </w:t>
      </w:r>
      <w:r w:rsidR="00B017E8">
        <w:rPr>
          <w:rFonts w:cs="Arial"/>
          <w:szCs w:val="24"/>
          <w:lang w:val="es-MX"/>
        </w:rPr>
        <w:t>la preocupación de todos de buscar alternativas para que este Relleno Sanitario que vemos que cada día hay menos probabilidades de seguir depositando ahí</w:t>
      </w:r>
      <w:r w:rsidR="00F345C0">
        <w:rPr>
          <w:rFonts w:cs="Arial"/>
          <w:szCs w:val="24"/>
          <w:lang w:val="es-MX"/>
        </w:rPr>
        <w:t xml:space="preserve"> los residuos sólidos, en esto coincidimos todos</w:t>
      </w:r>
      <w:r w:rsidR="00B017E8">
        <w:rPr>
          <w:rFonts w:cs="Arial"/>
          <w:szCs w:val="24"/>
          <w:lang w:val="es-MX"/>
        </w:rPr>
        <w:t>,</w:t>
      </w:r>
      <w:r w:rsidR="00F345C0">
        <w:rPr>
          <w:rFonts w:cs="Arial"/>
          <w:szCs w:val="24"/>
          <w:lang w:val="es-MX"/>
        </w:rPr>
        <w:t xml:space="preserve"> de que hay buscar alternativas, hay que buscar formas, </w:t>
      </w:r>
      <w:r w:rsidR="00B017E8">
        <w:rPr>
          <w:rFonts w:cs="Arial"/>
          <w:szCs w:val="24"/>
          <w:lang w:val="es-MX"/>
        </w:rPr>
        <w:t>posterior</w:t>
      </w:r>
      <w:r w:rsidR="00F345C0">
        <w:rPr>
          <w:rFonts w:cs="Arial"/>
          <w:szCs w:val="24"/>
          <w:lang w:val="es-MX"/>
        </w:rPr>
        <w:t>mente hubo algunas</w:t>
      </w:r>
      <w:r w:rsidR="00B017E8">
        <w:rPr>
          <w:rFonts w:cs="Arial"/>
          <w:szCs w:val="24"/>
          <w:lang w:val="es-MX"/>
        </w:rPr>
        <w:t xml:space="preserve"> propuestas</w:t>
      </w:r>
      <w:r w:rsidR="00F345C0">
        <w:rPr>
          <w:rFonts w:cs="Arial"/>
          <w:szCs w:val="24"/>
          <w:lang w:val="es-MX"/>
        </w:rPr>
        <w:t>, ofrecimientos de empresas para llevar a cabo un diferente tratamiento al que se está dando ahorita con mayores ventajas,</w:t>
      </w:r>
      <w:r w:rsidR="00B017E8">
        <w:rPr>
          <w:rFonts w:cs="Arial"/>
          <w:szCs w:val="24"/>
          <w:lang w:val="es-MX"/>
        </w:rPr>
        <w:t xml:space="preserve"> no hubo </w:t>
      </w:r>
      <w:proofErr w:type="spellStart"/>
      <w:r w:rsidR="00B017E8">
        <w:rPr>
          <w:rFonts w:cs="Arial"/>
          <w:szCs w:val="24"/>
          <w:lang w:val="es-MX"/>
        </w:rPr>
        <w:t>a</w:t>
      </w:r>
      <w:proofErr w:type="spellEnd"/>
      <w:r w:rsidR="00B017E8">
        <w:rPr>
          <w:rFonts w:cs="Arial"/>
          <w:szCs w:val="24"/>
          <w:lang w:val="es-MX"/>
        </w:rPr>
        <w:t xml:space="preserve"> menos por lo que escuchamos en el dictamen no hubo varias empresas</w:t>
      </w:r>
      <w:r w:rsidR="00F345C0">
        <w:rPr>
          <w:rFonts w:cs="Arial"/>
          <w:szCs w:val="24"/>
          <w:lang w:val="es-MX"/>
        </w:rPr>
        <w:t>,</w:t>
      </w:r>
      <w:r w:rsidR="00B017E8">
        <w:rPr>
          <w:rFonts w:cs="Arial"/>
          <w:szCs w:val="24"/>
          <w:lang w:val="es-MX"/>
        </w:rPr>
        <w:t xml:space="preserve"> sino al parecer sólo dos </w:t>
      </w:r>
      <w:r w:rsidR="00F345C0">
        <w:rPr>
          <w:rFonts w:cs="Arial"/>
          <w:szCs w:val="24"/>
          <w:lang w:val="es-MX"/>
        </w:rPr>
        <w:t xml:space="preserve">empresas </w:t>
      </w:r>
      <w:r w:rsidR="00B017E8">
        <w:rPr>
          <w:rFonts w:cs="Arial"/>
          <w:szCs w:val="24"/>
          <w:lang w:val="es-MX"/>
        </w:rPr>
        <w:t>que se interesaron en hacer la propuesta</w:t>
      </w:r>
      <w:r w:rsidR="00F345C0">
        <w:rPr>
          <w:rFonts w:cs="Arial"/>
          <w:szCs w:val="24"/>
          <w:lang w:val="es-MX"/>
        </w:rPr>
        <w:t>,</w:t>
      </w:r>
      <w:r w:rsidR="00B017E8">
        <w:rPr>
          <w:rFonts w:cs="Arial"/>
          <w:szCs w:val="24"/>
          <w:lang w:val="es-MX"/>
        </w:rPr>
        <w:t xml:space="preserve"> como esta administración está por concluir </w:t>
      </w:r>
      <w:r w:rsidR="0053026D">
        <w:rPr>
          <w:rFonts w:cs="Arial"/>
          <w:szCs w:val="24"/>
          <w:lang w:val="es-MX"/>
        </w:rPr>
        <w:t xml:space="preserve">y rebasa por mucho, porque de acuerdo al </w:t>
      </w:r>
      <w:r w:rsidR="001A3D4B">
        <w:rPr>
          <w:rFonts w:cs="Arial"/>
          <w:szCs w:val="24"/>
          <w:lang w:val="es-MX"/>
        </w:rPr>
        <w:t xml:space="preserve">dictamen </w:t>
      </w:r>
      <w:r w:rsidR="00F345C0">
        <w:rPr>
          <w:rFonts w:cs="Arial"/>
          <w:szCs w:val="24"/>
          <w:lang w:val="es-MX"/>
        </w:rPr>
        <w:t>la petición sería si hubiese</w:t>
      </w:r>
      <w:r w:rsidR="001A3D4B">
        <w:rPr>
          <w:rFonts w:cs="Arial"/>
          <w:szCs w:val="24"/>
          <w:lang w:val="es-MX"/>
        </w:rPr>
        <w:t xml:space="preserve"> una concesión </w:t>
      </w:r>
      <w:r w:rsidR="00A92CD5">
        <w:rPr>
          <w:rFonts w:cs="Arial"/>
          <w:szCs w:val="24"/>
          <w:lang w:val="es-MX"/>
        </w:rPr>
        <w:t xml:space="preserve">a </w:t>
      </w:r>
      <w:r w:rsidR="001A3D4B">
        <w:rPr>
          <w:rFonts w:cs="Arial"/>
          <w:szCs w:val="24"/>
          <w:lang w:val="es-MX"/>
        </w:rPr>
        <w:t xml:space="preserve">30 años, desde luego para que la empresa y sobre todo al municipio </w:t>
      </w:r>
      <w:r w:rsidR="00F345C0">
        <w:rPr>
          <w:rFonts w:cs="Arial"/>
          <w:szCs w:val="24"/>
          <w:lang w:val="es-MX"/>
        </w:rPr>
        <w:t xml:space="preserve">le </w:t>
      </w:r>
      <w:r w:rsidR="001A3D4B">
        <w:rPr>
          <w:rFonts w:cs="Arial"/>
          <w:szCs w:val="24"/>
          <w:lang w:val="es-MX"/>
        </w:rPr>
        <w:t>acarremos estos beneficios</w:t>
      </w:r>
      <w:r w:rsidR="00F345C0">
        <w:rPr>
          <w:rFonts w:cs="Arial"/>
          <w:szCs w:val="24"/>
          <w:lang w:val="es-MX"/>
        </w:rPr>
        <w:t xml:space="preserve"> en ese sentido medio ambiente, económicos</w:t>
      </w:r>
      <w:r w:rsidR="00A92CD5">
        <w:rPr>
          <w:rFonts w:cs="Arial"/>
          <w:szCs w:val="24"/>
          <w:lang w:val="es-MX"/>
        </w:rPr>
        <w:t>,</w:t>
      </w:r>
      <w:r w:rsidR="00F345C0">
        <w:rPr>
          <w:rFonts w:cs="Arial"/>
          <w:szCs w:val="24"/>
          <w:lang w:val="es-MX"/>
        </w:rPr>
        <w:t xml:space="preserve"> de varias índoles, </w:t>
      </w:r>
      <w:r w:rsidR="001A3D4B">
        <w:rPr>
          <w:rFonts w:cs="Arial"/>
          <w:szCs w:val="24"/>
          <w:lang w:val="es-MX"/>
        </w:rPr>
        <w:t>yo creo que en eso coincidimos todos, desafortunadamente no hubo el tiempo suficiente para analizar</w:t>
      </w:r>
      <w:r w:rsidR="00F345C0">
        <w:rPr>
          <w:rFonts w:cs="Arial"/>
          <w:szCs w:val="24"/>
          <w:lang w:val="es-MX"/>
        </w:rPr>
        <w:t>lo</w:t>
      </w:r>
      <w:r w:rsidR="001A3D4B">
        <w:rPr>
          <w:rFonts w:cs="Arial"/>
          <w:szCs w:val="24"/>
          <w:lang w:val="es-MX"/>
        </w:rPr>
        <w:t xml:space="preserve"> con un mayor detenimiento</w:t>
      </w:r>
      <w:r w:rsidR="00F345C0">
        <w:rPr>
          <w:rFonts w:cs="Arial"/>
          <w:szCs w:val="24"/>
          <w:lang w:val="es-MX"/>
        </w:rPr>
        <w:t>, dado que el expediente fue un poco tarde su llegada,</w:t>
      </w:r>
      <w:r w:rsidR="001A3D4B">
        <w:rPr>
          <w:rFonts w:cs="Arial"/>
          <w:szCs w:val="24"/>
          <w:lang w:val="es-MX"/>
        </w:rPr>
        <w:t xml:space="preserve"> por lo menos a un servidor</w:t>
      </w:r>
      <w:r w:rsidR="002164DF">
        <w:rPr>
          <w:rFonts w:cs="Arial"/>
          <w:szCs w:val="24"/>
          <w:lang w:val="es-MX"/>
        </w:rPr>
        <w:t>,</w:t>
      </w:r>
      <w:r w:rsidR="00A92CD5">
        <w:rPr>
          <w:rFonts w:cs="Arial"/>
          <w:szCs w:val="24"/>
          <w:lang w:val="es-MX"/>
        </w:rPr>
        <w:t xml:space="preserve"> no sé a los demás si tuvieron</w:t>
      </w:r>
      <w:r w:rsidR="002164DF">
        <w:rPr>
          <w:rFonts w:cs="Arial"/>
          <w:szCs w:val="24"/>
          <w:lang w:val="es-MX"/>
        </w:rPr>
        <w:t xml:space="preserve"> la oportunidad</w:t>
      </w:r>
      <w:r w:rsidR="00A92CD5">
        <w:rPr>
          <w:rFonts w:cs="Arial"/>
          <w:szCs w:val="24"/>
          <w:lang w:val="es-MX"/>
        </w:rPr>
        <w:t>, sin embargo repito</w:t>
      </w:r>
      <w:r w:rsidR="002164DF">
        <w:rPr>
          <w:rFonts w:cs="Arial"/>
          <w:szCs w:val="24"/>
          <w:lang w:val="es-MX"/>
        </w:rPr>
        <w:t xml:space="preserve"> tenemos que buscar alternativas </w:t>
      </w:r>
      <w:r w:rsidR="00A60001">
        <w:rPr>
          <w:rFonts w:cs="Arial"/>
          <w:szCs w:val="24"/>
          <w:lang w:val="es-MX"/>
        </w:rPr>
        <w:t xml:space="preserve">y </w:t>
      </w:r>
      <w:r w:rsidR="00A92CD5">
        <w:rPr>
          <w:rFonts w:cs="Arial"/>
          <w:szCs w:val="24"/>
          <w:lang w:val="es-MX"/>
        </w:rPr>
        <w:t xml:space="preserve">ya </w:t>
      </w:r>
      <w:r w:rsidR="00A60001">
        <w:rPr>
          <w:rFonts w:cs="Arial"/>
          <w:szCs w:val="24"/>
          <w:lang w:val="es-MX"/>
        </w:rPr>
        <w:t xml:space="preserve">será la empresa en todo caso quien tuviera a bien que se le </w:t>
      </w:r>
      <w:r w:rsidR="00A60001">
        <w:rPr>
          <w:rFonts w:cs="Arial"/>
          <w:szCs w:val="24"/>
          <w:lang w:val="es-MX"/>
        </w:rPr>
        <w:lastRenderedPageBreak/>
        <w:t xml:space="preserve">adjudicara </w:t>
      </w:r>
      <w:r w:rsidR="00A92CD5">
        <w:rPr>
          <w:rFonts w:cs="Arial"/>
          <w:szCs w:val="24"/>
          <w:lang w:val="es-MX"/>
        </w:rPr>
        <w:t xml:space="preserve">o se le diera </w:t>
      </w:r>
      <w:r w:rsidR="00A60001">
        <w:rPr>
          <w:rFonts w:cs="Arial"/>
          <w:szCs w:val="24"/>
          <w:lang w:val="es-MX"/>
        </w:rPr>
        <w:t>el contrato, pero será la empresa quien ten</w:t>
      </w:r>
      <w:r w:rsidR="00A92CD5">
        <w:rPr>
          <w:rFonts w:cs="Arial"/>
          <w:szCs w:val="24"/>
          <w:lang w:val="es-MX"/>
        </w:rPr>
        <w:t xml:space="preserve">ga </w:t>
      </w:r>
      <w:r w:rsidR="00A60001">
        <w:rPr>
          <w:rFonts w:cs="Arial"/>
          <w:szCs w:val="24"/>
          <w:lang w:val="es-MX"/>
        </w:rPr>
        <w:t>que cubrir to</w:t>
      </w:r>
      <w:r w:rsidR="00A92CD5">
        <w:rPr>
          <w:rFonts w:cs="Arial"/>
          <w:szCs w:val="24"/>
          <w:lang w:val="es-MX"/>
        </w:rPr>
        <w:t>dos los requisitos para llevar</w:t>
      </w:r>
      <w:r w:rsidR="00A60001">
        <w:rPr>
          <w:rFonts w:cs="Arial"/>
          <w:szCs w:val="24"/>
          <w:lang w:val="es-MX"/>
        </w:rPr>
        <w:t xml:space="preserve"> a cabo</w:t>
      </w:r>
      <w:r w:rsidR="00A92CD5">
        <w:rPr>
          <w:rFonts w:cs="Arial"/>
          <w:szCs w:val="24"/>
          <w:lang w:val="es-MX"/>
        </w:rPr>
        <w:t xml:space="preserve"> esto</w:t>
      </w:r>
      <w:r w:rsidR="00A60001">
        <w:rPr>
          <w:rFonts w:cs="Arial"/>
          <w:szCs w:val="24"/>
          <w:lang w:val="es-MX"/>
        </w:rPr>
        <w:t xml:space="preserve">. Este Cabildo desde mi punto de vista, debe aprobar que se inicien los trámites, </w:t>
      </w:r>
      <w:r w:rsidR="00A92CD5">
        <w:rPr>
          <w:rFonts w:cs="Arial"/>
          <w:szCs w:val="24"/>
          <w:lang w:val="es-MX"/>
        </w:rPr>
        <w:t xml:space="preserve">dado que </w:t>
      </w:r>
      <w:r w:rsidR="00A60001">
        <w:rPr>
          <w:rFonts w:cs="Arial"/>
          <w:szCs w:val="24"/>
          <w:lang w:val="es-MX"/>
        </w:rPr>
        <w:t>estamos por concluir</w:t>
      </w:r>
      <w:r w:rsidR="00A92CD5">
        <w:rPr>
          <w:rFonts w:cs="Arial"/>
          <w:szCs w:val="24"/>
          <w:lang w:val="es-MX"/>
        </w:rPr>
        <w:t xml:space="preserve"> y a lo mejor repito, por la premura algo se pasa, pero sí</w:t>
      </w:r>
      <w:r w:rsidR="00A60001">
        <w:rPr>
          <w:rFonts w:cs="Arial"/>
          <w:szCs w:val="24"/>
          <w:lang w:val="es-MX"/>
        </w:rPr>
        <w:t>, que quede claro que es iniciar los trámites necesarios y reunir</w:t>
      </w:r>
      <w:r w:rsidR="00A92CD5">
        <w:rPr>
          <w:rFonts w:cs="Arial"/>
          <w:szCs w:val="24"/>
          <w:lang w:val="es-MX"/>
        </w:rPr>
        <w:t xml:space="preserve"> todos</w:t>
      </w:r>
      <w:r w:rsidR="00A60001">
        <w:rPr>
          <w:rFonts w:cs="Arial"/>
          <w:szCs w:val="24"/>
          <w:lang w:val="es-MX"/>
        </w:rPr>
        <w:t xml:space="preserve"> los requisitos</w:t>
      </w:r>
      <w:r w:rsidR="00A92CD5">
        <w:rPr>
          <w:rFonts w:cs="Arial"/>
          <w:szCs w:val="24"/>
          <w:lang w:val="es-MX"/>
        </w:rPr>
        <w:t xml:space="preserve"> y condiciones</w:t>
      </w:r>
      <w:r w:rsidR="00A60001">
        <w:rPr>
          <w:rFonts w:cs="Arial"/>
          <w:szCs w:val="24"/>
          <w:lang w:val="es-MX"/>
        </w:rPr>
        <w:t xml:space="preserve"> para que se pueda concluir </w:t>
      </w:r>
      <w:r w:rsidR="00A92CD5">
        <w:rPr>
          <w:rFonts w:cs="Arial"/>
          <w:szCs w:val="24"/>
          <w:lang w:val="es-MX"/>
        </w:rPr>
        <w:t xml:space="preserve">probablemente </w:t>
      </w:r>
      <w:r w:rsidR="00A60001">
        <w:rPr>
          <w:rFonts w:cs="Arial"/>
          <w:szCs w:val="24"/>
          <w:lang w:val="es-MX"/>
        </w:rPr>
        <w:t xml:space="preserve">en una concesión y que </w:t>
      </w:r>
      <w:r w:rsidR="00A92CD5">
        <w:rPr>
          <w:rFonts w:cs="Arial"/>
          <w:szCs w:val="24"/>
          <w:lang w:val="es-MX"/>
        </w:rPr>
        <w:t xml:space="preserve">busquemos y </w:t>
      </w:r>
      <w:r w:rsidR="00A60001">
        <w:rPr>
          <w:rFonts w:cs="Arial"/>
          <w:szCs w:val="24"/>
          <w:lang w:val="es-MX"/>
        </w:rPr>
        <w:t>lleguemos a obtener ese beneficio</w:t>
      </w:r>
      <w:r w:rsidR="00A92CD5">
        <w:rPr>
          <w:rFonts w:cs="Arial"/>
          <w:szCs w:val="24"/>
          <w:lang w:val="es-MX"/>
        </w:rPr>
        <w:t>, esos residuos sólidos que repito si es de preocupación</w:t>
      </w:r>
      <w:r w:rsidR="00A60001">
        <w:rPr>
          <w:rFonts w:cs="Arial"/>
          <w:szCs w:val="24"/>
          <w:lang w:val="es-MX"/>
        </w:rPr>
        <w:t xml:space="preserve">, </w:t>
      </w:r>
      <w:r w:rsidR="00A92CD5">
        <w:rPr>
          <w:rFonts w:cs="Arial"/>
          <w:szCs w:val="24"/>
          <w:lang w:val="es-MX"/>
        </w:rPr>
        <w:t xml:space="preserve">ojala, </w:t>
      </w:r>
      <w:r w:rsidR="00A60001">
        <w:rPr>
          <w:rFonts w:cs="Arial"/>
          <w:szCs w:val="24"/>
          <w:lang w:val="es-MX"/>
        </w:rPr>
        <w:t>pero pido al Cabildo que apruebe</w:t>
      </w:r>
      <w:r w:rsidR="00BF62C7">
        <w:rPr>
          <w:rFonts w:cs="Arial"/>
          <w:szCs w:val="24"/>
          <w:lang w:val="es-MX"/>
        </w:rPr>
        <w:t xml:space="preserve"> </w:t>
      </w:r>
      <w:r w:rsidR="00A60001">
        <w:rPr>
          <w:rFonts w:cs="Arial"/>
          <w:szCs w:val="24"/>
          <w:lang w:val="es-MX"/>
        </w:rPr>
        <w:t xml:space="preserve"> que se inicien los trámites necesarios para llegar a la conclusi</w:t>
      </w:r>
      <w:r w:rsidR="00A92CD5">
        <w:rPr>
          <w:rFonts w:cs="Arial"/>
          <w:szCs w:val="24"/>
          <w:lang w:val="es-MX"/>
        </w:rPr>
        <w:t>ón de esto</w:t>
      </w:r>
      <w:r w:rsidR="00A60001">
        <w:rPr>
          <w:rFonts w:cs="Arial"/>
          <w:szCs w:val="24"/>
          <w:lang w:val="es-MX"/>
        </w:rPr>
        <w:t>.</w:t>
      </w:r>
      <w:r w:rsidR="00BF62C7">
        <w:rPr>
          <w:rFonts w:cs="Arial"/>
          <w:szCs w:val="24"/>
          <w:lang w:val="es-MX"/>
        </w:rPr>
        <w:t xml:space="preserve"> Es </w:t>
      </w:r>
      <w:proofErr w:type="spellStart"/>
      <w:r w:rsidR="00BF62C7">
        <w:rPr>
          <w:rFonts w:cs="Arial"/>
          <w:szCs w:val="24"/>
          <w:lang w:val="es-MX"/>
        </w:rPr>
        <w:t>cuanto</w:t>
      </w:r>
      <w:proofErr w:type="spellEnd"/>
      <w:r w:rsidR="00BF62C7">
        <w:rPr>
          <w:rFonts w:cs="Arial"/>
          <w:szCs w:val="24"/>
          <w:lang w:val="es-MX"/>
        </w:rPr>
        <w:t>. - - - - - -  - - - -</w:t>
      </w:r>
      <w:r w:rsidR="004F7B6E">
        <w:rPr>
          <w:rFonts w:cs="Arial"/>
          <w:szCs w:val="24"/>
          <w:lang w:val="es-MX"/>
        </w:rPr>
        <w:t xml:space="preserve"> </w:t>
      </w:r>
      <w:r w:rsidR="004F7B6E" w:rsidRPr="00427F15">
        <w:rPr>
          <w:rFonts w:cs="Arial"/>
          <w:szCs w:val="24"/>
        </w:rPr>
        <w:t>- - - - - - - - - - - - - - - - - - - - - - - - - - - - - - - - - - - - - - - - - - - - - - - - - - - - - - - - -</w:t>
      </w:r>
      <w:r w:rsidR="004F7B6E">
        <w:rPr>
          <w:rFonts w:cs="Arial"/>
          <w:szCs w:val="24"/>
        </w:rPr>
        <w:t xml:space="preserve"> </w:t>
      </w:r>
      <w:r w:rsidR="004F7B6E" w:rsidRPr="00427F15">
        <w:rPr>
          <w:rFonts w:cs="Arial"/>
          <w:szCs w:val="24"/>
        </w:rPr>
        <w:t>- - - - - - - - - - - - - - - - - - - - - - - - - - - - - - - - - - - - - - - - - - - - - - - - - - - - - - - - - - - -</w:t>
      </w:r>
      <w:r w:rsidR="004F7B6E">
        <w:rPr>
          <w:rFonts w:cs="Arial"/>
          <w:szCs w:val="24"/>
        </w:rPr>
        <w:t xml:space="preserve"> </w:t>
      </w:r>
      <w:r w:rsidR="004F7B6E" w:rsidRPr="00427F15">
        <w:rPr>
          <w:rFonts w:cs="Arial"/>
          <w:szCs w:val="24"/>
        </w:rPr>
        <w:t xml:space="preserve">- - - - - - - - - - - - - - - - - - - </w:t>
      </w:r>
    </w:p>
    <w:p w:rsidR="004F7B6E" w:rsidRDefault="00A60001" w:rsidP="004F7B6E">
      <w:pPr>
        <w:spacing w:line="348" w:lineRule="auto"/>
        <w:jc w:val="both"/>
        <w:rPr>
          <w:rFonts w:cs="Arial"/>
          <w:szCs w:val="24"/>
          <w:lang w:val="es-MX"/>
        </w:rPr>
      </w:pPr>
      <w:r>
        <w:rPr>
          <w:rFonts w:cs="Arial"/>
          <w:szCs w:val="24"/>
          <w:lang w:val="es-MX"/>
        </w:rPr>
        <w:t xml:space="preserve">En uso de la palabra, la C. Ana Laura Medina Moreno, Décimo Primer Regidor, manifestó: </w:t>
      </w:r>
      <w:r w:rsidR="00BF62C7">
        <w:rPr>
          <w:rFonts w:cs="Arial"/>
          <w:szCs w:val="24"/>
          <w:lang w:val="es-MX"/>
        </w:rPr>
        <w:t>Gracias, buenos días, m</w:t>
      </w:r>
      <w:r>
        <w:rPr>
          <w:rFonts w:cs="Arial"/>
          <w:szCs w:val="24"/>
          <w:lang w:val="es-MX"/>
        </w:rPr>
        <w:t>e sumo a los comentarios del Síndico, además quisiera que se</w:t>
      </w:r>
      <w:r w:rsidR="00BF62C7">
        <w:rPr>
          <w:rFonts w:cs="Arial"/>
          <w:szCs w:val="24"/>
          <w:lang w:val="es-MX"/>
        </w:rPr>
        <w:t xml:space="preserve"> agregara</w:t>
      </w:r>
      <w:r w:rsidR="0020355F">
        <w:rPr>
          <w:rFonts w:cs="Arial"/>
          <w:szCs w:val="24"/>
          <w:lang w:val="es-MX"/>
        </w:rPr>
        <w:t xml:space="preserve"> de manera muy puntual las razones por las que se determin</w:t>
      </w:r>
      <w:r w:rsidR="00BF62C7">
        <w:rPr>
          <w:rFonts w:cs="Arial"/>
          <w:szCs w:val="24"/>
          <w:lang w:val="es-MX"/>
        </w:rPr>
        <w:t>a una empresa y no la otra que hizo también la petición,  para que quede debidamente sustentado</w:t>
      </w:r>
      <w:r w:rsidR="0020355F">
        <w:rPr>
          <w:rFonts w:cs="Arial"/>
          <w:szCs w:val="24"/>
          <w:lang w:val="es-MX"/>
        </w:rPr>
        <w:t>.</w:t>
      </w:r>
      <w:r w:rsidR="00EC6D97">
        <w:rPr>
          <w:rFonts w:cs="Arial"/>
          <w:szCs w:val="24"/>
          <w:lang w:val="es-MX"/>
        </w:rPr>
        <w:t xml:space="preserve"> </w:t>
      </w:r>
      <w:r w:rsidR="00EC6D97" w:rsidRPr="00427F15">
        <w:rPr>
          <w:rFonts w:cs="Arial"/>
          <w:szCs w:val="24"/>
        </w:rPr>
        <w:t>- - - - - - - - - - - - - - - - - - - - - - - - - - - - - - - - - - - - - - - - - - - - - - - - - - - - - - - - - - - -</w:t>
      </w:r>
      <w:r w:rsidR="004F7B6E">
        <w:rPr>
          <w:rFonts w:cs="Arial"/>
          <w:szCs w:val="24"/>
        </w:rPr>
        <w:t xml:space="preserve"> </w:t>
      </w:r>
      <w:r w:rsidR="004F7B6E" w:rsidRPr="00427F15">
        <w:rPr>
          <w:rFonts w:cs="Arial"/>
          <w:szCs w:val="24"/>
        </w:rPr>
        <w:t>- - - - - - - - - - - - - - - - - - - - - - - - - - - - - - - - - - - - - - - - - - - - - - - - - - - - - - - - -</w:t>
      </w:r>
      <w:r w:rsidR="004F7B6E">
        <w:rPr>
          <w:rFonts w:cs="Arial"/>
          <w:szCs w:val="24"/>
        </w:rPr>
        <w:t xml:space="preserve"> </w:t>
      </w:r>
      <w:r w:rsidR="004F7B6E" w:rsidRPr="00427F15">
        <w:rPr>
          <w:rFonts w:cs="Arial"/>
          <w:szCs w:val="24"/>
        </w:rPr>
        <w:t xml:space="preserve">- - - - - - - - - - - - - - - - - - - - - - - - - - - - - - - - - - - - - - - - - - - - </w:t>
      </w:r>
    </w:p>
    <w:p w:rsidR="004F7B6E" w:rsidRDefault="0020355F" w:rsidP="004F7B6E">
      <w:pPr>
        <w:spacing w:line="348" w:lineRule="auto"/>
        <w:jc w:val="both"/>
        <w:rPr>
          <w:rFonts w:cs="Arial"/>
          <w:szCs w:val="24"/>
          <w:lang w:val="es-MX"/>
        </w:rPr>
      </w:pPr>
      <w:r>
        <w:rPr>
          <w:rFonts w:cs="Arial"/>
          <w:szCs w:val="24"/>
          <w:lang w:val="es-MX"/>
        </w:rPr>
        <w:t xml:space="preserve">Haciendo uso de la palabra, el C. José Daniel Meza Montero, Décimo Segundo Regidor, agregó: </w:t>
      </w:r>
      <w:r w:rsidR="00BF62C7">
        <w:rPr>
          <w:rFonts w:cs="Arial"/>
          <w:szCs w:val="24"/>
          <w:lang w:val="es-MX"/>
        </w:rPr>
        <w:t>B</w:t>
      </w:r>
      <w:r>
        <w:rPr>
          <w:rFonts w:cs="Arial"/>
          <w:szCs w:val="24"/>
          <w:lang w:val="es-MX"/>
        </w:rPr>
        <w:t xml:space="preserve">uenos días, me parece que esta es una de las necesidades apremiantes de nuestro municipio, </w:t>
      </w:r>
      <w:r w:rsidR="00BF62C7">
        <w:rPr>
          <w:rFonts w:cs="Arial"/>
          <w:szCs w:val="24"/>
          <w:lang w:val="es-MX"/>
        </w:rPr>
        <w:t xml:space="preserve">entendemos </w:t>
      </w:r>
      <w:r>
        <w:rPr>
          <w:rFonts w:cs="Arial"/>
          <w:szCs w:val="24"/>
          <w:lang w:val="es-MX"/>
        </w:rPr>
        <w:t xml:space="preserve">cuál es el problema </w:t>
      </w:r>
      <w:r w:rsidR="00BF62C7">
        <w:rPr>
          <w:rFonts w:cs="Arial"/>
          <w:szCs w:val="24"/>
          <w:lang w:val="es-MX"/>
        </w:rPr>
        <w:t>de la basura y cómo se ha venido</w:t>
      </w:r>
      <w:r>
        <w:rPr>
          <w:rFonts w:cs="Arial"/>
          <w:szCs w:val="24"/>
          <w:lang w:val="es-MX"/>
        </w:rPr>
        <w:t xml:space="preserve"> complicado</w:t>
      </w:r>
      <w:r w:rsidR="00BF62C7">
        <w:rPr>
          <w:rFonts w:cs="Arial"/>
          <w:szCs w:val="24"/>
          <w:lang w:val="es-MX"/>
        </w:rPr>
        <w:t xml:space="preserve"> en las últimas semanas el tratamiento y disposición de los residuos</w:t>
      </w:r>
      <w:r>
        <w:rPr>
          <w:rFonts w:cs="Arial"/>
          <w:szCs w:val="24"/>
          <w:lang w:val="es-MX"/>
        </w:rPr>
        <w:t>, es importan</w:t>
      </w:r>
      <w:r w:rsidR="00BF62C7">
        <w:rPr>
          <w:rFonts w:cs="Arial"/>
          <w:szCs w:val="24"/>
          <w:lang w:val="es-MX"/>
        </w:rPr>
        <w:t xml:space="preserve">tísimo </w:t>
      </w:r>
      <w:r>
        <w:rPr>
          <w:rFonts w:cs="Arial"/>
          <w:szCs w:val="24"/>
          <w:lang w:val="es-MX"/>
        </w:rPr>
        <w:t xml:space="preserve">lo que señala el Síndico, puesto que hay nuevas tecnologías que necesitamos aprovechar, pero también tenemos que resguardar </w:t>
      </w:r>
      <w:r w:rsidR="00BF62C7">
        <w:rPr>
          <w:rFonts w:cs="Arial"/>
          <w:szCs w:val="24"/>
          <w:lang w:val="es-MX"/>
        </w:rPr>
        <w:t xml:space="preserve">la integridad, </w:t>
      </w:r>
      <w:r>
        <w:rPr>
          <w:rFonts w:cs="Arial"/>
          <w:szCs w:val="24"/>
          <w:lang w:val="es-MX"/>
        </w:rPr>
        <w:t xml:space="preserve">la responsabilidad del </w:t>
      </w:r>
      <w:r w:rsidR="00BF62C7">
        <w:rPr>
          <w:rFonts w:cs="Arial"/>
          <w:szCs w:val="24"/>
          <w:lang w:val="es-MX"/>
        </w:rPr>
        <w:t>municipio, del Ayuntamiento</w:t>
      </w:r>
      <w:r>
        <w:rPr>
          <w:rFonts w:cs="Arial"/>
          <w:szCs w:val="24"/>
          <w:lang w:val="es-MX"/>
        </w:rPr>
        <w:t xml:space="preserve"> y en es</w:t>
      </w:r>
      <w:r w:rsidR="00BF62C7">
        <w:rPr>
          <w:rFonts w:cs="Arial"/>
          <w:szCs w:val="24"/>
          <w:lang w:val="es-MX"/>
        </w:rPr>
        <w:t>t</w:t>
      </w:r>
      <w:r>
        <w:rPr>
          <w:rFonts w:cs="Arial"/>
          <w:szCs w:val="24"/>
          <w:lang w:val="es-MX"/>
        </w:rPr>
        <w:t xml:space="preserve">e contexto </w:t>
      </w:r>
      <w:r w:rsidR="001E23BC">
        <w:rPr>
          <w:rFonts w:cs="Arial"/>
          <w:szCs w:val="24"/>
          <w:lang w:val="es-MX"/>
        </w:rPr>
        <w:t>son tres partes las que están involucradas en este asunto, es los comuneros, la propia empresa y la Universidad, qu</w:t>
      </w:r>
      <w:r w:rsidR="001C267E">
        <w:rPr>
          <w:rFonts w:cs="Arial"/>
          <w:szCs w:val="24"/>
          <w:lang w:val="es-MX"/>
        </w:rPr>
        <w:t>e es la que detenta</w:t>
      </w:r>
      <w:r w:rsidR="001E23BC">
        <w:rPr>
          <w:rFonts w:cs="Arial"/>
          <w:szCs w:val="24"/>
          <w:lang w:val="es-MX"/>
        </w:rPr>
        <w:t xml:space="preserve"> la propiedad, el usufructo de la tierra</w:t>
      </w:r>
      <w:r w:rsidR="001C267E">
        <w:rPr>
          <w:rFonts w:cs="Arial"/>
          <w:szCs w:val="24"/>
          <w:lang w:val="es-MX"/>
        </w:rPr>
        <w:t xml:space="preserve"> en donde se pretende hacer este tratamiento y la disposición final de estos</w:t>
      </w:r>
      <w:r w:rsidR="001E23BC">
        <w:rPr>
          <w:rFonts w:cs="Arial"/>
          <w:szCs w:val="24"/>
          <w:lang w:val="es-MX"/>
        </w:rPr>
        <w:t xml:space="preserve">, tal parece que desde la </w:t>
      </w:r>
      <w:r w:rsidR="001C267E">
        <w:rPr>
          <w:rFonts w:cs="Arial"/>
          <w:szCs w:val="24"/>
          <w:lang w:val="es-MX"/>
        </w:rPr>
        <w:t xml:space="preserve">perspectiva de la </w:t>
      </w:r>
      <w:r w:rsidR="001E23BC">
        <w:rPr>
          <w:rFonts w:cs="Arial"/>
          <w:szCs w:val="24"/>
          <w:lang w:val="es-MX"/>
        </w:rPr>
        <w:t xml:space="preserve">documentación que se presenta, la Universidad que sería la primera afectada </w:t>
      </w:r>
      <w:r w:rsidR="001C267E">
        <w:rPr>
          <w:rFonts w:cs="Arial"/>
          <w:szCs w:val="24"/>
          <w:lang w:val="es-MX"/>
        </w:rPr>
        <w:t>está mostrando que no hay ningún</w:t>
      </w:r>
      <w:r w:rsidR="001E23BC">
        <w:rPr>
          <w:rFonts w:cs="Arial"/>
          <w:szCs w:val="24"/>
          <w:lang w:val="es-MX"/>
        </w:rPr>
        <w:t xml:space="preserve"> inconveniente </w:t>
      </w:r>
      <w:r w:rsidR="001C267E">
        <w:rPr>
          <w:rFonts w:cs="Arial"/>
          <w:szCs w:val="24"/>
          <w:lang w:val="es-MX"/>
        </w:rPr>
        <w:t xml:space="preserve">respecto de celebrar un convenio, de </w:t>
      </w:r>
      <w:r w:rsidR="001E23BC">
        <w:rPr>
          <w:rFonts w:cs="Arial"/>
          <w:szCs w:val="24"/>
          <w:lang w:val="es-MX"/>
        </w:rPr>
        <w:t>que se inicie el procedimiento para concluir en la instalaci</w:t>
      </w:r>
      <w:r w:rsidR="001C267E">
        <w:rPr>
          <w:rFonts w:cs="Arial"/>
          <w:szCs w:val="24"/>
          <w:lang w:val="es-MX"/>
        </w:rPr>
        <w:t>ón de una empresa que trate</w:t>
      </w:r>
      <w:r w:rsidR="001E23BC">
        <w:rPr>
          <w:rFonts w:cs="Arial"/>
          <w:szCs w:val="24"/>
          <w:lang w:val="es-MX"/>
        </w:rPr>
        <w:t xml:space="preserve"> los residuos sólidos y </w:t>
      </w:r>
      <w:r w:rsidR="001C267E">
        <w:rPr>
          <w:rFonts w:cs="Arial"/>
          <w:szCs w:val="24"/>
          <w:lang w:val="es-MX"/>
        </w:rPr>
        <w:t xml:space="preserve">que además </w:t>
      </w:r>
      <w:r w:rsidR="001E23BC">
        <w:rPr>
          <w:rFonts w:cs="Arial"/>
          <w:szCs w:val="24"/>
          <w:lang w:val="es-MX"/>
        </w:rPr>
        <w:t xml:space="preserve">esta empresa </w:t>
      </w:r>
      <w:r w:rsidR="001C267E">
        <w:rPr>
          <w:rFonts w:cs="Arial"/>
          <w:szCs w:val="24"/>
          <w:lang w:val="es-MX"/>
        </w:rPr>
        <w:t>de acuerdo también  a</w:t>
      </w:r>
      <w:r w:rsidR="001E23BC">
        <w:rPr>
          <w:rFonts w:cs="Arial"/>
          <w:szCs w:val="24"/>
          <w:lang w:val="es-MX"/>
        </w:rPr>
        <w:t xml:space="preserve"> lo que </w:t>
      </w:r>
      <w:r w:rsidR="001C267E">
        <w:rPr>
          <w:rFonts w:cs="Arial"/>
          <w:szCs w:val="24"/>
          <w:lang w:val="es-MX"/>
        </w:rPr>
        <w:t xml:space="preserve">se </w:t>
      </w:r>
      <w:r w:rsidR="001E23BC">
        <w:rPr>
          <w:rFonts w:cs="Arial"/>
          <w:szCs w:val="24"/>
          <w:lang w:val="es-MX"/>
        </w:rPr>
        <w:t xml:space="preserve">presenta, </w:t>
      </w:r>
      <w:r w:rsidR="001C267E">
        <w:rPr>
          <w:rFonts w:cs="Arial"/>
          <w:szCs w:val="24"/>
          <w:lang w:val="es-MX"/>
        </w:rPr>
        <w:t xml:space="preserve">es quien </w:t>
      </w:r>
      <w:r w:rsidR="001E23BC">
        <w:rPr>
          <w:rFonts w:cs="Arial"/>
          <w:szCs w:val="24"/>
          <w:lang w:val="es-MX"/>
        </w:rPr>
        <w:t xml:space="preserve">tiene la tecnología que </w:t>
      </w:r>
      <w:r w:rsidR="001C267E">
        <w:rPr>
          <w:rFonts w:cs="Arial"/>
          <w:szCs w:val="24"/>
          <w:lang w:val="es-MX"/>
        </w:rPr>
        <w:t xml:space="preserve">puede ayudar a que </w:t>
      </w:r>
      <w:r w:rsidR="001E23BC">
        <w:rPr>
          <w:rFonts w:cs="Arial"/>
          <w:szCs w:val="24"/>
          <w:lang w:val="es-MX"/>
        </w:rPr>
        <w:t xml:space="preserve">la disposición final se reduzca </w:t>
      </w:r>
      <w:r w:rsidR="001C267E">
        <w:rPr>
          <w:rFonts w:cs="Arial"/>
          <w:szCs w:val="24"/>
          <w:lang w:val="es-MX"/>
        </w:rPr>
        <w:t xml:space="preserve">considerablemente </w:t>
      </w:r>
      <w:r w:rsidR="001E23BC">
        <w:rPr>
          <w:rFonts w:cs="Arial"/>
          <w:szCs w:val="24"/>
          <w:lang w:val="es-MX"/>
        </w:rPr>
        <w:t xml:space="preserve">y le dé una </w:t>
      </w:r>
      <w:r w:rsidR="001C267E">
        <w:rPr>
          <w:rFonts w:cs="Arial"/>
          <w:szCs w:val="24"/>
          <w:lang w:val="es-MX"/>
        </w:rPr>
        <w:t xml:space="preserve">mucho </w:t>
      </w:r>
      <w:r w:rsidR="001E23BC">
        <w:rPr>
          <w:rFonts w:cs="Arial"/>
          <w:szCs w:val="24"/>
          <w:lang w:val="es-MX"/>
        </w:rPr>
        <w:t xml:space="preserve">mayor vida útil </w:t>
      </w:r>
      <w:r w:rsidR="001C267E">
        <w:rPr>
          <w:rFonts w:cs="Arial"/>
          <w:szCs w:val="24"/>
          <w:lang w:val="es-MX"/>
        </w:rPr>
        <w:t xml:space="preserve">a la celda </w:t>
      </w:r>
      <w:r w:rsidR="00EC6D97">
        <w:rPr>
          <w:rFonts w:cs="Arial"/>
          <w:szCs w:val="24"/>
          <w:lang w:val="es-MX"/>
        </w:rPr>
        <w:t>en</w:t>
      </w:r>
      <w:r w:rsidR="001C267E">
        <w:rPr>
          <w:rFonts w:cs="Arial"/>
          <w:szCs w:val="24"/>
          <w:lang w:val="es-MX"/>
        </w:rPr>
        <w:t xml:space="preserve"> la que se pretende hacerlo</w:t>
      </w:r>
      <w:r w:rsidR="001E23BC">
        <w:rPr>
          <w:rFonts w:cs="Arial"/>
          <w:szCs w:val="24"/>
          <w:lang w:val="es-MX"/>
        </w:rPr>
        <w:t xml:space="preserve">, </w:t>
      </w:r>
      <w:r w:rsidR="00EC6D97">
        <w:rPr>
          <w:rFonts w:cs="Arial"/>
          <w:szCs w:val="24"/>
          <w:lang w:val="es-MX"/>
        </w:rPr>
        <w:t xml:space="preserve">en este contexto me parece que sí es una necesidad apremiante en nuestro municipio, </w:t>
      </w:r>
      <w:r w:rsidR="001E23BC">
        <w:rPr>
          <w:rFonts w:cs="Arial"/>
          <w:szCs w:val="24"/>
          <w:lang w:val="es-MX"/>
        </w:rPr>
        <w:t xml:space="preserve">coincido totalmente </w:t>
      </w:r>
      <w:r w:rsidR="00EC6D97">
        <w:rPr>
          <w:rFonts w:cs="Arial"/>
          <w:szCs w:val="24"/>
          <w:lang w:val="es-MX"/>
        </w:rPr>
        <w:t xml:space="preserve">en </w:t>
      </w:r>
      <w:r w:rsidR="001E23BC">
        <w:rPr>
          <w:rFonts w:cs="Arial"/>
          <w:szCs w:val="24"/>
          <w:lang w:val="es-MX"/>
        </w:rPr>
        <w:t xml:space="preserve">que </w:t>
      </w:r>
      <w:r w:rsidR="00EC6D97">
        <w:rPr>
          <w:rFonts w:cs="Arial"/>
          <w:szCs w:val="24"/>
          <w:lang w:val="es-MX"/>
        </w:rPr>
        <w:t>tendremos que autorizarlo,</w:t>
      </w:r>
      <w:r w:rsidR="001E23BC">
        <w:rPr>
          <w:rFonts w:cs="Arial"/>
          <w:szCs w:val="24"/>
          <w:lang w:val="es-MX"/>
        </w:rPr>
        <w:t xml:space="preserve"> </w:t>
      </w:r>
      <w:r w:rsidR="00EC6D97">
        <w:rPr>
          <w:rFonts w:cs="Arial"/>
          <w:szCs w:val="24"/>
          <w:lang w:val="es-MX"/>
        </w:rPr>
        <w:t>entiendo</w:t>
      </w:r>
      <w:r w:rsidR="001E23BC">
        <w:rPr>
          <w:rFonts w:cs="Arial"/>
          <w:szCs w:val="24"/>
          <w:lang w:val="es-MX"/>
        </w:rPr>
        <w:t xml:space="preserve"> que el tiempo que están solicitando es para recuperar </w:t>
      </w:r>
      <w:r w:rsidR="00EC6D97">
        <w:rPr>
          <w:rFonts w:cs="Arial"/>
          <w:szCs w:val="24"/>
          <w:lang w:val="es-MX"/>
        </w:rPr>
        <w:t xml:space="preserve">la inversión porque supongo que una empresa de este tecnología </w:t>
      </w:r>
      <w:r w:rsidR="0033779E">
        <w:rPr>
          <w:rFonts w:cs="Arial"/>
          <w:szCs w:val="24"/>
          <w:lang w:val="es-MX"/>
        </w:rPr>
        <w:t xml:space="preserve">no puede recuperar </w:t>
      </w:r>
      <w:r w:rsidR="00EC6D97">
        <w:rPr>
          <w:rFonts w:cs="Arial"/>
          <w:szCs w:val="24"/>
          <w:lang w:val="es-MX"/>
        </w:rPr>
        <w:t xml:space="preserve">la inversión </w:t>
      </w:r>
      <w:r w:rsidR="0033779E">
        <w:rPr>
          <w:rFonts w:cs="Arial"/>
          <w:szCs w:val="24"/>
          <w:lang w:val="es-MX"/>
        </w:rPr>
        <w:t>en corto plazo y nosotros estamos ob</w:t>
      </w:r>
      <w:r w:rsidR="00EC6D97">
        <w:rPr>
          <w:rFonts w:cs="Arial"/>
          <w:szCs w:val="24"/>
          <w:lang w:val="es-MX"/>
        </w:rPr>
        <w:t xml:space="preserve">ligados </w:t>
      </w:r>
      <w:r w:rsidR="00EC6D97">
        <w:rPr>
          <w:rFonts w:cs="Arial"/>
          <w:szCs w:val="24"/>
          <w:lang w:val="es-MX"/>
        </w:rPr>
        <w:lastRenderedPageBreak/>
        <w:t>necesariamente a hacer</w:t>
      </w:r>
      <w:r w:rsidR="0033779E">
        <w:rPr>
          <w:rFonts w:cs="Arial"/>
          <w:szCs w:val="24"/>
          <w:lang w:val="es-MX"/>
        </w:rPr>
        <w:t xml:space="preserve"> del conocimiento de la Legislatura, para que la Legislatura en función </w:t>
      </w:r>
      <w:r w:rsidR="00EC6D97">
        <w:rPr>
          <w:rFonts w:cs="Arial"/>
          <w:szCs w:val="24"/>
          <w:lang w:val="es-MX"/>
        </w:rPr>
        <w:t xml:space="preserve">de lo que considere conveniente </w:t>
      </w:r>
      <w:r w:rsidR="0033779E">
        <w:rPr>
          <w:rFonts w:cs="Arial"/>
          <w:szCs w:val="24"/>
          <w:lang w:val="es-MX"/>
        </w:rPr>
        <w:t>de la aprobación final o no</w:t>
      </w:r>
      <w:r w:rsidR="00EC6D97">
        <w:rPr>
          <w:rFonts w:cs="Arial"/>
          <w:szCs w:val="24"/>
          <w:lang w:val="es-MX"/>
        </w:rPr>
        <w:t>, para que este proyecto pueda cristalizarse, es</w:t>
      </w:r>
      <w:r w:rsidR="0033779E">
        <w:rPr>
          <w:rFonts w:cs="Arial"/>
          <w:szCs w:val="24"/>
          <w:lang w:val="es-MX"/>
        </w:rPr>
        <w:t>e es mi punto de vista.</w:t>
      </w:r>
      <w:r w:rsidR="00EC6D97">
        <w:rPr>
          <w:rFonts w:cs="Arial"/>
          <w:szCs w:val="24"/>
          <w:lang w:val="es-MX"/>
        </w:rPr>
        <w:t xml:space="preserve"> - - - - - - -</w:t>
      </w:r>
      <w:r w:rsidR="004F7B6E">
        <w:rPr>
          <w:rFonts w:cs="Arial"/>
          <w:szCs w:val="24"/>
          <w:lang w:val="es-MX"/>
        </w:rPr>
        <w:t xml:space="preserve"> </w:t>
      </w:r>
      <w:r w:rsidR="004F7B6E" w:rsidRPr="00427F15">
        <w:rPr>
          <w:rFonts w:cs="Arial"/>
          <w:szCs w:val="24"/>
        </w:rPr>
        <w:t>- - - - - - - - - - - - - - - - - - - - - - - - - - - - - - - - - - - - - - - - - - - - - - - - - - - - - - - - -</w:t>
      </w:r>
      <w:r w:rsidR="004F7B6E">
        <w:rPr>
          <w:rFonts w:cs="Arial"/>
          <w:szCs w:val="24"/>
        </w:rPr>
        <w:t xml:space="preserve"> </w:t>
      </w:r>
      <w:r w:rsidR="004F7B6E" w:rsidRPr="00427F15">
        <w:rPr>
          <w:rFonts w:cs="Arial"/>
          <w:szCs w:val="24"/>
        </w:rPr>
        <w:t>- - - - - - - - - - - - - - - - - - - - - - - - - - - - - - - - - - - - - - - - - - - - - - - - - - - - - - - - - - - -</w:t>
      </w:r>
      <w:r w:rsidR="004F7B6E">
        <w:rPr>
          <w:rFonts w:cs="Arial"/>
          <w:szCs w:val="24"/>
        </w:rPr>
        <w:t xml:space="preserve"> </w:t>
      </w:r>
      <w:r w:rsidR="004F7B6E" w:rsidRPr="00427F15">
        <w:rPr>
          <w:rFonts w:cs="Arial"/>
          <w:szCs w:val="24"/>
        </w:rPr>
        <w:t xml:space="preserve">- - - </w:t>
      </w:r>
    </w:p>
    <w:p w:rsidR="0033779E" w:rsidRDefault="0033779E" w:rsidP="00906476">
      <w:pPr>
        <w:spacing w:line="348" w:lineRule="auto"/>
        <w:jc w:val="both"/>
        <w:rPr>
          <w:rFonts w:cs="Arial"/>
          <w:szCs w:val="24"/>
          <w:lang w:val="es-MX"/>
        </w:rPr>
      </w:pPr>
      <w:r>
        <w:rPr>
          <w:rFonts w:cs="Arial"/>
          <w:szCs w:val="24"/>
          <w:lang w:val="es-MX"/>
        </w:rPr>
        <w:t xml:space="preserve">Haciendo uso de la palabra, la C. Leticia Bautista Ceja, Cuarta Regidora, comentó: No sé qué tanto </w:t>
      </w:r>
      <w:r w:rsidR="00EC6D97">
        <w:rPr>
          <w:rFonts w:cs="Arial"/>
          <w:szCs w:val="24"/>
          <w:lang w:val="es-MX"/>
        </w:rPr>
        <w:t>de</w:t>
      </w:r>
      <w:r>
        <w:rPr>
          <w:rFonts w:cs="Arial"/>
          <w:szCs w:val="24"/>
          <w:lang w:val="es-MX"/>
        </w:rPr>
        <w:t xml:space="preserve"> bien o </w:t>
      </w:r>
      <w:r w:rsidR="00EC6D97">
        <w:rPr>
          <w:rFonts w:cs="Arial"/>
          <w:szCs w:val="24"/>
          <w:lang w:val="es-MX"/>
        </w:rPr>
        <w:t>que tanto de mal tenga</w:t>
      </w:r>
      <w:r>
        <w:rPr>
          <w:rFonts w:cs="Arial"/>
          <w:szCs w:val="24"/>
          <w:lang w:val="es-MX"/>
        </w:rPr>
        <w:t xml:space="preserve"> este punto</w:t>
      </w:r>
      <w:r w:rsidR="00EC6D97">
        <w:rPr>
          <w:rFonts w:cs="Arial"/>
          <w:szCs w:val="24"/>
          <w:lang w:val="es-MX"/>
        </w:rPr>
        <w:t>, la aprobación,</w:t>
      </w:r>
      <w:r>
        <w:rPr>
          <w:rFonts w:cs="Arial"/>
          <w:szCs w:val="24"/>
          <w:lang w:val="es-MX"/>
        </w:rPr>
        <w:t xml:space="preserve"> por una parte </w:t>
      </w:r>
      <w:r w:rsidR="00EC6D97">
        <w:rPr>
          <w:rFonts w:cs="Arial"/>
          <w:szCs w:val="24"/>
          <w:lang w:val="es-MX"/>
        </w:rPr>
        <w:t xml:space="preserve">me </w:t>
      </w:r>
      <w:r>
        <w:rPr>
          <w:rFonts w:cs="Arial"/>
          <w:szCs w:val="24"/>
          <w:lang w:val="es-MX"/>
        </w:rPr>
        <w:t>da gusto porque Atizapán no cuenta con la tecnología y la infraestructura, hablemos de la tecnología y es un problema alarmante lo que son los desechos, l</w:t>
      </w:r>
      <w:r w:rsidR="00EC6D97">
        <w:rPr>
          <w:rFonts w:cs="Arial"/>
          <w:szCs w:val="24"/>
          <w:lang w:val="es-MX"/>
        </w:rPr>
        <w:t>a basura, no hay nada que hacer; si se aprueba este proyecto</w:t>
      </w:r>
      <w:r>
        <w:rPr>
          <w:rFonts w:cs="Arial"/>
          <w:szCs w:val="24"/>
          <w:lang w:val="es-MX"/>
        </w:rPr>
        <w:t xml:space="preserve"> por</w:t>
      </w:r>
      <w:r w:rsidR="00EC6D97">
        <w:rPr>
          <w:rFonts w:cs="Arial"/>
          <w:szCs w:val="24"/>
          <w:lang w:val="es-MX"/>
        </w:rPr>
        <w:t xml:space="preserve"> parte de</w:t>
      </w:r>
      <w:r>
        <w:rPr>
          <w:rFonts w:cs="Arial"/>
          <w:szCs w:val="24"/>
          <w:lang w:val="es-MX"/>
        </w:rPr>
        <w:t xml:space="preserve"> la Legislatu</w:t>
      </w:r>
      <w:r w:rsidR="00EC6D97">
        <w:rPr>
          <w:rFonts w:cs="Arial"/>
          <w:szCs w:val="24"/>
          <w:lang w:val="es-MX"/>
        </w:rPr>
        <w:t>ra me parece muy bien, muy buena aceptación</w:t>
      </w:r>
      <w:r>
        <w:rPr>
          <w:rFonts w:cs="Arial"/>
          <w:szCs w:val="24"/>
          <w:lang w:val="es-MX"/>
        </w:rPr>
        <w:t>, porque</w:t>
      </w:r>
      <w:r w:rsidR="004F7B6E">
        <w:rPr>
          <w:rFonts w:cs="Arial"/>
          <w:szCs w:val="24"/>
          <w:lang w:val="es-MX"/>
        </w:rPr>
        <w:t xml:space="preserve"> es un problema latente</w:t>
      </w:r>
      <w:r>
        <w:rPr>
          <w:rFonts w:cs="Arial"/>
          <w:szCs w:val="24"/>
          <w:lang w:val="es-MX"/>
        </w:rPr>
        <w:t xml:space="preserve"> la basura y estos desechos me parecería muy bien y felicidades a la empresa que resulte beneficiada y benefi</w:t>
      </w:r>
      <w:r w:rsidR="00EC6D97">
        <w:rPr>
          <w:rFonts w:cs="Arial"/>
          <w:szCs w:val="24"/>
          <w:lang w:val="es-MX"/>
        </w:rPr>
        <w:t>ciando</w:t>
      </w:r>
      <w:r>
        <w:rPr>
          <w:rFonts w:cs="Arial"/>
          <w:szCs w:val="24"/>
          <w:lang w:val="es-MX"/>
        </w:rPr>
        <w:t xml:space="preserve"> a nuestro municipio de Atizapán de Zaragoza.</w:t>
      </w:r>
      <w:r w:rsidR="00EC6D97">
        <w:rPr>
          <w:rFonts w:cs="Arial"/>
          <w:szCs w:val="24"/>
          <w:lang w:val="es-MX"/>
        </w:rPr>
        <w:t xml:space="preserve"> </w:t>
      </w:r>
      <w:r w:rsidR="00EC6D97" w:rsidRPr="00427F15">
        <w:rPr>
          <w:rFonts w:cs="Arial"/>
          <w:szCs w:val="24"/>
        </w:rPr>
        <w:t>- - - - - - - - - - - - - - - - - - - - - - - - - - - - - - - - - - - - - - - - - - - - - - - - - - - - - - - - - - - -</w:t>
      </w:r>
      <w:r w:rsidR="00EC6D97">
        <w:rPr>
          <w:rFonts w:cs="Arial"/>
          <w:szCs w:val="24"/>
        </w:rPr>
        <w:t xml:space="preserve"> </w:t>
      </w:r>
      <w:r w:rsidR="00EC6D97" w:rsidRPr="00427F15">
        <w:rPr>
          <w:rFonts w:cs="Arial"/>
          <w:szCs w:val="24"/>
        </w:rPr>
        <w:t>- - - - - - - - - - - - - - - - - - - - - - - - - - - - - - - - - - - - - - - - - - - - - - - - - - - - - - - - - - - -</w:t>
      </w:r>
      <w:r w:rsidR="00EC6D97">
        <w:rPr>
          <w:rFonts w:cs="Arial"/>
          <w:szCs w:val="24"/>
        </w:rPr>
        <w:t xml:space="preserve"> </w:t>
      </w:r>
      <w:r w:rsidR="00EC6D97" w:rsidRPr="00427F15">
        <w:rPr>
          <w:rFonts w:cs="Arial"/>
          <w:szCs w:val="24"/>
        </w:rPr>
        <w:t xml:space="preserve">- - - - - - - - - - - - - - - - </w:t>
      </w:r>
    </w:p>
    <w:p w:rsidR="00906476" w:rsidRPr="00427F15" w:rsidRDefault="00906476" w:rsidP="00906476">
      <w:pPr>
        <w:spacing w:line="348" w:lineRule="auto"/>
        <w:jc w:val="both"/>
        <w:rPr>
          <w:rFonts w:cs="Arial"/>
          <w:szCs w:val="24"/>
        </w:rPr>
      </w:pPr>
      <w:r w:rsidRPr="00427F15">
        <w:rPr>
          <w:rFonts w:cs="Arial"/>
          <w:szCs w:val="24"/>
          <w:lang w:val="es-MX"/>
        </w:rPr>
        <w:t xml:space="preserve">No habiendo </w:t>
      </w:r>
      <w:r w:rsidR="00BC73AA">
        <w:rPr>
          <w:rFonts w:cs="Arial"/>
          <w:szCs w:val="24"/>
          <w:lang w:val="es-MX"/>
        </w:rPr>
        <w:t xml:space="preserve">más </w:t>
      </w:r>
      <w:r w:rsidRPr="00427F15">
        <w:rPr>
          <w:rFonts w:cs="Arial"/>
          <w:szCs w:val="24"/>
          <w:lang w:val="es-MX"/>
        </w:rPr>
        <w:t xml:space="preserve">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w:t>
      </w:r>
      <w:r w:rsidR="004F7B6E">
        <w:rPr>
          <w:szCs w:val="24"/>
          <w:lang w:val="es-MX"/>
        </w:rPr>
        <w:t xml:space="preserve">con 12 votos a favor y 1 abstención de la Lic. Bárbara Arista Rodríguez, Décimo Tercer Regidor, se aprueban </w:t>
      </w:r>
      <w:r>
        <w:rPr>
          <w:szCs w:val="24"/>
          <w:lang w:val="es-MX"/>
        </w:rPr>
        <w:t xml:space="preserve">por </w:t>
      </w:r>
      <w:r w:rsidR="004F7B6E">
        <w:rPr>
          <w:b/>
          <w:szCs w:val="24"/>
          <w:lang w:val="es-MX"/>
        </w:rPr>
        <w:t>mayoría</w:t>
      </w:r>
      <w:r w:rsidRPr="00564381">
        <w:rPr>
          <w:b/>
          <w:szCs w:val="24"/>
          <w:lang w:val="es-MX"/>
        </w:rPr>
        <w:t xml:space="preserve"> de votos,</w:t>
      </w:r>
      <w:r w:rsidRPr="00427F15">
        <w:rPr>
          <w:szCs w:val="24"/>
          <w:lang w:val="es-MX"/>
        </w:rPr>
        <w:t xml:space="preserve"> los siguientes:  </w:t>
      </w:r>
      <w:r w:rsidRPr="00427F15">
        <w:rPr>
          <w:rFonts w:cs="Arial"/>
          <w:szCs w:val="24"/>
        </w:rPr>
        <w:t xml:space="preserve">- - - - - - - - - - - - - - - - - - - </w:t>
      </w:r>
      <w:r>
        <w:rPr>
          <w:rFonts w:cs="Arial"/>
          <w:szCs w:val="24"/>
        </w:rPr>
        <w:t xml:space="preserve">- - - - - - - - - - - - - -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68005F" w:rsidRPr="0068005F" w:rsidRDefault="0068005F" w:rsidP="0068005F">
      <w:pPr>
        <w:spacing w:line="348" w:lineRule="auto"/>
        <w:jc w:val="both"/>
        <w:rPr>
          <w:rFonts w:cs="Arial"/>
          <w:b/>
          <w:szCs w:val="24"/>
        </w:rPr>
      </w:pPr>
      <w:r w:rsidRPr="0068005F">
        <w:rPr>
          <w:rFonts w:cs="Arial"/>
          <w:b/>
          <w:szCs w:val="24"/>
        </w:rPr>
        <w:t>PRIMERO.-</w:t>
      </w:r>
      <w:r w:rsidRPr="0068005F">
        <w:rPr>
          <w:rFonts w:cs="Arial"/>
          <w:b/>
          <w:szCs w:val="24"/>
        </w:rPr>
        <w:tab/>
      </w:r>
      <w:r w:rsidRPr="0068005F">
        <w:rPr>
          <w:rFonts w:cs="Arial"/>
          <w:szCs w:val="24"/>
        </w:rPr>
        <w:t xml:space="preserve">Con fundamento en lo dispuesto por los artículos 115  fracciones I y III inciso c) de la Constitución Política de los Estados Unidos Mexicanos; 122 de la Constitución Política del Estado Libre y Soberano de México; 31 fracciones VII, XXII y XXXIX, y 127 de la Ley Orgánica Municipal del Estado de México; 1.2 fracciones I y II, 2.2 fracción I, 2.3 fracción III y 2.9 fracciones III y XXIV del Código para la Biodiversidad del Estado de México; y una vez que se cuenta con el oficio de fecha 6 de octubre del año 2015, firmado por los C.C. </w:t>
      </w:r>
      <w:proofErr w:type="spellStart"/>
      <w:r w:rsidRPr="0068005F">
        <w:rPr>
          <w:rFonts w:cs="Arial"/>
          <w:szCs w:val="24"/>
        </w:rPr>
        <w:t>Abiud</w:t>
      </w:r>
      <w:proofErr w:type="spellEnd"/>
      <w:r w:rsidRPr="0068005F">
        <w:rPr>
          <w:rFonts w:cs="Arial"/>
          <w:szCs w:val="24"/>
        </w:rPr>
        <w:t xml:space="preserve"> León </w:t>
      </w:r>
      <w:proofErr w:type="spellStart"/>
      <w:r w:rsidRPr="0068005F">
        <w:rPr>
          <w:rFonts w:cs="Arial"/>
          <w:szCs w:val="24"/>
        </w:rPr>
        <w:t>Najera</w:t>
      </w:r>
      <w:proofErr w:type="spellEnd"/>
      <w:r w:rsidRPr="0068005F">
        <w:rPr>
          <w:rFonts w:cs="Arial"/>
          <w:szCs w:val="24"/>
        </w:rPr>
        <w:t xml:space="preserve">,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w:t>
      </w:r>
      <w:r w:rsidRPr="0068005F">
        <w:rPr>
          <w:rFonts w:cs="Arial"/>
          <w:szCs w:val="24"/>
        </w:rPr>
        <w:lastRenderedPageBreak/>
        <w:t xml:space="preserve">funcionará en el interior del Relleno Sanitario de Atizapán de Zaragoza, denominado “Puerto de Chivos” y con el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citado Relleno Sanitario;  y constatado el estado actual en el que se encuentra el Relleno Sanitario denominado “Puerto de Chivos” ubicado en el Municipio de Atizapán de Zaragoza, Estado de México, y tomando en consideración que la vida útil del mismo se podría maximizar utilizando los procedimientos y técnicas más modernas que ofrezca el mercado para la eliminación total de residuos sólidos urbanos y con la declaración de que la Dirección de Servicios Públicos no cuenta con los recursos humanos, técnicos, administrativos, operativos, financieros, ni con las patentes necesarias para implementar una solución integral al problema de la basura y una vez analizadas de manera puntual las presentaciones materia del presente Dictamen de Comisión, se autoriza aceptar la propuesta presentada por la empresa denominada Comercializadora, Servicios e Infraestructura CORP, S.A. de C.V.,  (COPRIMEXSA) y </w:t>
      </w:r>
      <w:r w:rsidR="0082395E">
        <w:rPr>
          <w:rFonts w:cs="Arial"/>
          <w:szCs w:val="24"/>
        </w:rPr>
        <w:t xml:space="preserve">dar inicio a los trámites para </w:t>
      </w:r>
      <w:r w:rsidRPr="0068005F">
        <w:rPr>
          <w:rFonts w:cs="Arial"/>
          <w:szCs w:val="24"/>
        </w:rPr>
        <w:t xml:space="preserve">celebrar un contrato de servicios a largo plazo por 30 años.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 - - - </w:t>
      </w:r>
    </w:p>
    <w:p w:rsidR="0068005F" w:rsidRDefault="0068005F" w:rsidP="0068005F">
      <w:pPr>
        <w:spacing w:line="348" w:lineRule="auto"/>
        <w:jc w:val="both"/>
        <w:rPr>
          <w:rFonts w:cs="Arial"/>
          <w:szCs w:val="24"/>
          <w:lang w:val="es-MX"/>
        </w:rPr>
      </w:pPr>
      <w:r w:rsidRPr="0068005F">
        <w:rPr>
          <w:rFonts w:cs="Arial"/>
          <w:b/>
          <w:szCs w:val="24"/>
        </w:rPr>
        <w:t xml:space="preserve">SEGUNDO.- </w:t>
      </w:r>
      <w:r w:rsidRPr="0068005F">
        <w:rPr>
          <w:rFonts w:cs="Arial"/>
          <w:szCs w:val="24"/>
        </w:rPr>
        <w:t xml:space="preserve">Con fundamento en lo que disponen los artículos 61 fracción XXXVI  y 126 de la Constitución Política del Estado Libre y Soberano de México; 31 fracción VII, 33 fracción V, 34, y 127 de la Ley Orgánica Municipal del Estado de México, solicítese al Dr. </w:t>
      </w:r>
      <w:proofErr w:type="spellStart"/>
      <w:r w:rsidRPr="0068005F">
        <w:rPr>
          <w:rFonts w:cs="Arial"/>
          <w:szCs w:val="24"/>
        </w:rPr>
        <w:t>Eruviel</w:t>
      </w:r>
      <w:proofErr w:type="spellEnd"/>
      <w:r w:rsidRPr="0068005F">
        <w:rPr>
          <w:rFonts w:cs="Arial"/>
          <w:szCs w:val="24"/>
        </w:rPr>
        <w:t xml:space="preserve"> Ávila Villegas, Gobernador Constitucional del Estado Libre y Soberano de México, de manera respetuosa, ser el amable conducto para pedir a la Honorable LIX Legislatura del Estado, su autorización para que la presente Administración Municipal, celebre un contrato de servicios a largo plazo (30 años) con la empresa denominada Comercializadora, Servicios e Infraestructura CORP, S.A. de C.V.,  (COPRIMEXSA),  quien mediante la puesta en funcionamiento de una </w:t>
      </w:r>
      <w:r w:rsidRPr="0068005F">
        <w:rPr>
          <w:rFonts w:eastAsiaTheme="minorHAnsi" w:cs="Arial"/>
          <w:szCs w:val="24"/>
          <w:lang w:val="es-MX" w:eastAsia="en-US"/>
        </w:rPr>
        <w:t>Planta Ecológica de Eliminación de Residuos Sólidos Urbanos, permitirá hacer frente a</w:t>
      </w:r>
      <w:r w:rsidRPr="0068005F">
        <w:rPr>
          <w:rFonts w:cs="Arial"/>
          <w:szCs w:val="24"/>
        </w:rPr>
        <w:t xml:space="preserve"> la </w:t>
      </w:r>
      <w:r w:rsidRPr="0068005F">
        <w:rPr>
          <w:rFonts w:eastAsiaTheme="minorHAnsi" w:cs="Arial"/>
          <w:szCs w:val="24"/>
          <w:lang w:val="es-MX" w:eastAsia="en-US"/>
        </w:rPr>
        <w:t xml:space="preserve">problemática ambiental y sanitaria causada por el Relleno Sanitario Municipal.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 - - - - - - - </w:t>
      </w:r>
    </w:p>
    <w:p w:rsidR="0068005F" w:rsidRPr="0068005F" w:rsidRDefault="0068005F" w:rsidP="0068005F">
      <w:pPr>
        <w:spacing w:line="360" w:lineRule="auto"/>
        <w:jc w:val="both"/>
        <w:rPr>
          <w:rFonts w:cs="Arial"/>
          <w:b/>
          <w:szCs w:val="24"/>
        </w:rPr>
      </w:pPr>
      <w:r w:rsidRPr="0068005F">
        <w:rPr>
          <w:rFonts w:cs="Arial"/>
          <w:b/>
          <w:szCs w:val="24"/>
        </w:rPr>
        <w:lastRenderedPageBreak/>
        <w:t xml:space="preserve">TERCERO.- </w:t>
      </w:r>
      <w:r w:rsidRPr="0068005F">
        <w:rPr>
          <w:rFonts w:cs="Arial"/>
          <w:szCs w:val="24"/>
        </w:rPr>
        <w:t xml:space="preserve">Se instruye al Titular de la Dirección Jurídica para los efectos de que proceda a la elaboración del Proyecto de Contrato a largo plazo, a celebrarse con  </w:t>
      </w:r>
    </w:p>
    <w:p w:rsidR="0068005F" w:rsidRPr="0068005F" w:rsidRDefault="0068005F" w:rsidP="0068005F">
      <w:pPr>
        <w:spacing w:line="348" w:lineRule="auto"/>
        <w:jc w:val="both"/>
        <w:rPr>
          <w:rFonts w:cs="Arial"/>
          <w:b/>
          <w:szCs w:val="24"/>
          <w:lang w:val="es-MX"/>
        </w:rPr>
      </w:pPr>
      <w:r w:rsidRPr="0068005F">
        <w:rPr>
          <w:rFonts w:cs="Arial"/>
          <w:szCs w:val="24"/>
        </w:rPr>
        <w:t xml:space="preserve">la empresa denominada Comercializadora, Servicios e Infraestructura CORP, S.A. de C.V.,  (COPRIMEXSA). a través de sus legítimos representantes. </w:t>
      </w:r>
      <w:r w:rsidRPr="00427F15">
        <w:rPr>
          <w:rFonts w:cs="Arial"/>
          <w:szCs w:val="24"/>
        </w:rPr>
        <w:t>-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w:t>
      </w:r>
      <w:r>
        <w:rPr>
          <w:rFonts w:cs="Arial"/>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xml:space="preserve">- </w:t>
      </w:r>
    </w:p>
    <w:p w:rsidR="0068005F" w:rsidRDefault="0068005F" w:rsidP="0068005F">
      <w:pPr>
        <w:spacing w:line="348" w:lineRule="auto"/>
        <w:jc w:val="both"/>
        <w:rPr>
          <w:rFonts w:cs="Arial"/>
          <w:szCs w:val="24"/>
          <w:lang w:val="es-MX"/>
        </w:rPr>
      </w:pPr>
      <w:r w:rsidRPr="0068005F">
        <w:rPr>
          <w:rFonts w:cs="Arial"/>
          <w:b/>
          <w:szCs w:val="24"/>
        </w:rPr>
        <w:t xml:space="preserve">CUARTO.- </w:t>
      </w:r>
      <w:r w:rsidRPr="0068005F">
        <w:rPr>
          <w:rFonts w:cs="Arial"/>
          <w:szCs w:val="24"/>
        </w:rPr>
        <w:t xml:space="preserve">Publíquese en la Gaceta Municipal. </w:t>
      </w:r>
      <w:r w:rsidRPr="00427F15">
        <w:rPr>
          <w:rFonts w:cs="Arial"/>
          <w:szCs w:val="24"/>
        </w:rPr>
        <w:t>-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w:t>
      </w:r>
    </w:p>
    <w:p w:rsidR="0068005F" w:rsidRDefault="0068005F" w:rsidP="0068005F">
      <w:pPr>
        <w:spacing w:line="348" w:lineRule="auto"/>
        <w:jc w:val="both"/>
        <w:rPr>
          <w:rFonts w:cs="Arial"/>
          <w:szCs w:val="24"/>
          <w:lang w:val="es-MX"/>
        </w:rPr>
      </w:pPr>
      <w:r w:rsidRPr="0068005F">
        <w:rPr>
          <w:rFonts w:cs="Arial"/>
          <w:b/>
          <w:szCs w:val="24"/>
        </w:rPr>
        <w:t xml:space="preserve">QUINTO.- </w:t>
      </w:r>
      <w:r w:rsidRPr="0068005F">
        <w:rPr>
          <w:rFonts w:cs="Arial"/>
          <w:szCs w:val="24"/>
        </w:rPr>
        <w:t xml:space="preserve">Dese de baja de los asuntos pendientes de la Comisión de Servicios Públicos. </w:t>
      </w:r>
      <w:r w:rsidRPr="00427F15">
        <w:rPr>
          <w:rFonts w:cs="Arial"/>
          <w:szCs w:val="24"/>
        </w:rPr>
        <w:t>- - - - - - - - - - - - - - - - - - - - - - - - - - - - - - - - - -</w:t>
      </w:r>
      <w:r>
        <w:rPr>
          <w:rFonts w:cs="Arial"/>
          <w:szCs w:val="24"/>
        </w:rPr>
        <w:t xml:space="preserve"> </w:t>
      </w:r>
      <w:r w:rsidRPr="00427F15">
        <w:rPr>
          <w:rFonts w:cs="Arial"/>
          <w:szCs w:val="24"/>
        </w:rPr>
        <w:t>- - - - - - - - - - - - - - - -</w:t>
      </w:r>
      <w:r>
        <w:rPr>
          <w:rFonts w:cs="Arial"/>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w:t>
      </w:r>
      <w:r>
        <w:rPr>
          <w:rFonts w:cs="Arial"/>
          <w:szCs w:val="24"/>
        </w:rPr>
        <w:t>- - -</w:t>
      </w:r>
    </w:p>
    <w:p w:rsidR="006A45D0" w:rsidRDefault="006A45D0" w:rsidP="006A45D0">
      <w:pPr>
        <w:spacing w:line="348" w:lineRule="auto"/>
        <w:jc w:val="center"/>
        <w:rPr>
          <w:rFonts w:cs="Arial"/>
          <w:b/>
          <w:szCs w:val="24"/>
          <w:lang w:val="es-MX"/>
        </w:rPr>
      </w:pPr>
    </w:p>
    <w:p w:rsidR="0082395E" w:rsidRDefault="006A45D0" w:rsidP="006A45D0">
      <w:pPr>
        <w:spacing w:line="348" w:lineRule="auto"/>
        <w:jc w:val="center"/>
        <w:rPr>
          <w:rFonts w:cs="Arial"/>
          <w:b/>
          <w:szCs w:val="24"/>
          <w:lang w:val="es-MX"/>
        </w:rPr>
      </w:pPr>
      <w:r w:rsidRPr="006A45D0">
        <w:rPr>
          <w:rFonts w:cs="Arial"/>
          <w:b/>
          <w:szCs w:val="24"/>
          <w:lang w:val="es-MX"/>
        </w:rPr>
        <w:t>ANEXO DE DICTAMEN</w:t>
      </w:r>
    </w:p>
    <w:p w:rsidR="006A45D0" w:rsidRDefault="006A45D0" w:rsidP="00906476">
      <w:pPr>
        <w:spacing w:line="348" w:lineRule="auto"/>
        <w:jc w:val="both"/>
        <w:rPr>
          <w:rFonts w:cs="Arial"/>
          <w:szCs w:val="24"/>
          <w:lang w:val="es-MX"/>
        </w:rPr>
      </w:pPr>
    </w:p>
    <w:tbl>
      <w:tblPr>
        <w:tblStyle w:val="Tablaconcuadrcula"/>
        <w:tblW w:w="8897" w:type="dxa"/>
        <w:tblBorders>
          <w:insideH w:val="none" w:sz="0" w:space="0" w:color="auto"/>
          <w:insideV w:val="none" w:sz="0" w:space="0" w:color="auto"/>
        </w:tblBorders>
        <w:tblLook w:val="04A0" w:firstRow="1" w:lastRow="0" w:firstColumn="1" w:lastColumn="0" w:noHBand="0" w:noVBand="1"/>
      </w:tblPr>
      <w:tblGrid>
        <w:gridCol w:w="1951"/>
        <w:gridCol w:w="3969"/>
        <w:gridCol w:w="2977"/>
      </w:tblGrid>
      <w:tr w:rsidR="000903E8" w:rsidRPr="000903E8" w:rsidTr="00325202">
        <w:tc>
          <w:tcPr>
            <w:tcW w:w="1951" w:type="dxa"/>
            <w:shd w:val="clear" w:color="auto" w:fill="D9D9D9" w:themeFill="background1" w:themeFillShade="D9"/>
          </w:tcPr>
          <w:p w:rsidR="000903E8" w:rsidRPr="00D8157D" w:rsidRDefault="000903E8" w:rsidP="00906476">
            <w:pPr>
              <w:spacing w:line="348" w:lineRule="auto"/>
              <w:jc w:val="both"/>
              <w:rPr>
                <w:rFonts w:cs="Arial"/>
                <w:b/>
                <w:sz w:val="20"/>
                <w:lang w:val="es-MX"/>
              </w:rPr>
            </w:pPr>
            <w:r w:rsidRPr="00D8157D">
              <w:rPr>
                <w:rFonts w:cs="Arial"/>
                <w:b/>
                <w:sz w:val="20"/>
                <w:lang w:val="es-MX"/>
              </w:rPr>
              <w:t>Características</w:t>
            </w:r>
          </w:p>
        </w:tc>
        <w:tc>
          <w:tcPr>
            <w:tcW w:w="3969" w:type="dxa"/>
            <w:shd w:val="clear" w:color="auto" w:fill="D9D9D9" w:themeFill="background1" w:themeFillShade="D9"/>
          </w:tcPr>
          <w:p w:rsidR="000903E8" w:rsidRPr="00D8157D" w:rsidRDefault="000903E8" w:rsidP="00D8157D">
            <w:pPr>
              <w:spacing w:line="348" w:lineRule="auto"/>
              <w:rPr>
                <w:rFonts w:cs="Arial"/>
                <w:b/>
                <w:sz w:val="20"/>
                <w:lang w:val="es-MX"/>
              </w:rPr>
            </w:pPr>
            <w:r w:rsidRPr="00D8157D">
              <w:rPr>
                <w:rFonts w:cs="Arial"/>
                <w:b/>
                <w:sz w:val="20"/>
                <w:lang w:val="es-MX"/>
              </w:rPr>
              <w:t xml:space="preserve">Tecnología utilizando </w:t>
            </w:r>
            <w:proofErr w:type="spellStart"/>
            <w:r w:rsidRPr="00D8157D">
              <w:rPr>
                <w:rFonts w:cs="Arial"/>
                <w:b/>
                <w:sz w:val="20"/>
                <w:lang w:val="es-MX"/>
              </w:rPr>
              <w:t>Bioreactores</w:t>
            </w:r>
            <w:proofErr w:type="spellEnd"/>
            <w:r w:rsidRPr="00D8157D">
              <w:rPr>
                <w:rFonts w:cs="Arial"/>
                <w:b/>
                <w:sz w:val="20"/>
                <w:lang w:val="es-MX"/>
              </w:rPr>
              <w:t xml:space="preserve"> propuestos por </w:t>
            </w:r>
            <w:proofErr w:type="spellStart"/>
            <w:r w:rsidRPr="00D8157D">
              <w:rPr>
                <w:rFonts w:cs="Arial"/>
                <w:b/>
                <w:sz w:val="20"/>
                <w:lang w:val="es-MX"/>
              </w:rPr>
              <w:t>Arrow</w:t>
            </w:r>
            <w:proofErr w:type="spellEnd"/>
            <w:r w:rsidRPr="00D8157D">
              <w:rPr>
                <w:rFonts w:cs="Arial"/>
                <w:b/>
                <w:sz w:val="20"/>
                <w:lang w:val="es-MX"/>
              </w:rPr>
              <w:t xml:space="preserve"> </w:t>
            </w:r>
            <w:proofErr w:type="spellStart"/>
            <w:r w:rsidRPr="00D8157D">
              <w:rPr>
                <w:rFonts w:cs="Arial"/>
                <w:b/>
                <w:sz w:val="20"/>
                <w:lang w:val="es-MX"/>
              </w:rPr>
              <w:t>Ecology</w:t>
            </w:r>
            <w:proofErr w:type="spellEnd"/>
            <w:r w:rsidRPr="00D8157D">
              <w:rPr>
                <w:rFonts w:cs="Arial"/>
                <w:b/>
                <w:sz w:val="20"/>
                <w:lang w:val="es-MX"/>
              </w:rPr>
              <w:t xml:space="preserve"> </w:t>
            </w:r>
          </w:p>
        </w:tc>
        <w:tc>
          <w:tcPr>
            <w:tcW w:w="2977" w:type="dxa"/>
            <w:shd w:val="clear" w:color="auto" w:fill="D9D9D9" w:themeFill="background1" w:themeFillShade="D9"/>
          </w:tcPr>
          <w:p w:rsidR="000903E8" w:rsidRPr="00D8157D" w:rsidRDefault="000903E8" w:rsidP="00906476">
            <w:pPr>
              <w:spacing w:line="348" w:lineRule="auto"/>
              <w:jc w:val="both"/>
              <w:rPr>
                <w:rFonts w:cs="Arial"/>
                <w:b/>
                <w:sz w:val="20"/>
                <w:lang w:val="es-MX"/>
              </w:rPr>
            </w:pPr>
            <w:r w:rsidRPr="00D8157D">
              <w:rPr>
                <w:rFonts w:cs="Arial"/>
                <w:b/>
                <w:sz w:val="20"/>
                <w:lang w:val="es-MX"/>
              </w:rPr>
              <w:t>Tecnología propuesta por COPRIMEXSA</w:t>
            </w:r>
          </w:p>
        </w:tc>
      </w:tr>
    </w:tbl>
    <w:p w:rsidR="006A45D0" w:rsidRDefault="006A45D0" w:rsidP="00906476">
      <w:pPr>
        <w:spacing w:line="348" w:lineRule="auto"/>
        <w:jc w:val="both"/>
        <w:rPr>
          <w:rFonts w:cs="Arial"/>
          <w:szCs w:val="24"/>
          <w:lang w:val="es-MX"/>
        </w:rPr>
      </w:pPr>
    </w:p>
    <w:tbl>
      <w:tblPr>
        <w:tblStyle w:val="Tablaconcuadrcula"/>
        <w:tblW w:w="0" w:type="auto"/>
        <w:tblLook w:val="04A0" w:firstRow="1" w:lastRow="0" w:firstColumn="1" w:lastColumn="0" w:noHBand="0" w:noVBand="1"/>
      </w:tblPr>
      <w:tblGrid>
        <w:gridCol w:w="2976"/>
        <w:gridCol w:w="2976"/>
        <w:gridCol w:w="2977"/>
      </w:tblGrid>
      <w:tr w:rsidR="006A45D0" w:rsidTr="006A45D0">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La tecnología requiere de un aumento en el costo de la utilización de equipo y de terreno pues los elementos tratados tanto Sólid</w:t>
            </w:r>
            <w:r w:rsidR="00325202">
              <w:rPr>
                <w:rFonts w:cs="Arial"/>
                <w:color w:val="000000"/>
                <w:sz w:val="20"/>
                <w:lang w:eastAsia="es-MX"/>
              </w:rPr>
              <w:t>os como Lixiviados requerirán má</w:t>
            </w:r>
            <w:r w:rsidRPr="0060766E">
              <w:rPr>
                <w:rFonts w:cs="Arial"/>
                <w:color w:val="000000"/>
                <w:sz w:val="20"/>
                <w:lang w:eastAsia="es-MX"/>
              </w:rPr>
              <w:t>s espacio para su procesamiento</w:t>
            </w:r>
          </w:p>
        </w:tc>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 xml:space="preserve">Si, el costo es continuo pues el residuo sólido se sigue enterrando y el lixiviado </w:t>
            </w:r>
            <w:r w:rsidR="00325202">
              <w:rPr>
                <w:rFonts w:cs="Arial"/>
                <w:color w:val="000000"/>
                <w:sz w:val="20"/>
                <w:lang w:eastAsia="es-MX"/>
              </w:rPr>
              <w:t>se requiere tratar en lagunas má</w:t>
            </w:r>
            <w:r w:rsidRPr="0060766E">
              <w:rPr>
                <w:rFonts w:cs="Arial"/>
                <w:color w:val="000000"/>
                <w:sz w:val="20"/>
                <w:lang w:eastAsia="es-MX"/>
              </w:rPr>
              <w:t>s grandes de oxidación. Al requerir este tipo de procesos se incurre en un</w:t>
            </w:r>
            <w:r w:rsidR="00325202">
              <w:rPr>
                <w:rFonts w:cs="Arial"/>
                <w:color w:val="000000"/>
                <w:sz w:val="20"/>
                <w:lang w:eastAsia="es-MX"/>
              </w:rPr>
              <w:t xml:space="preserve"> problema similar al que se está</w:t>
            </w:r>
            <w:r w:rsidRPr="0060766E">
              <w:rPr>
                <w:rFonts w:cs="Arial"/>
                <w:color w:val="000000"/>
                <w:sz w:val="20"/>
                <w:lang w:eastAsia="es-MX"/>
              </w:rPr>
              <w:t xml:space="preserve"> llevando a cab</w:t>
            </w:r>
            <w:r w:rsidR="00325202">
              <w:rPr>
                <w:rFonts w:cs="Arial"/>
                <w:color w:val="000000"/>
                <w:sz w:val="20"/>
                <w:lang w:eastAsia="es-MX"/>
              </w:rPr>
              <w:t>o ahora con la utilización de má</w:t>
            </w:r>
            <w:r w:rsidRPr="0060766E">
              <w:rPr>
                <w:rFonts w:cs="Arial"/>
                <w:color w:val="000000"/>
                <w:sz w:val="20"/>
                <w:lang w:eastAsia="es-MX"/>
              </w:rPr>
              <w:t xml:space="preserve">s terreno para la exposición de los contaminantes. El gas que se obtiene es un gas muy pobre que </w:t>
            </w:r>
            <w:r w:rsidR="00325202">
              <w:rPr>
                <w:rFonts w:cs="Arial"/>
                <w:color w:val="000000"/>
                <w:sz w:val="20"/>
                <w:lang w:eastAsia="es-MX"/>
              </w:rPr>
              <w:t>tiene un muy bajo contenido caló</w:t>
            </w:r>
            <w:r w:rsidRPr="0060766E">
              <w:rPr>
                <w:rFonts w:cs="Arial"/>
                <w:color w:val="000000"/>
                <w:sz w:val="20"/>
                <w:lang w:eastAsia="es-MX"/>
              </w:rPr>
              <w:t>ri</w:t>
            </w:r>
            <w:r w:rsidR="00325202">
              <w:rPr>
                <w:rFonts w:cs="Arial"/>
                <w:color w:val="000000"/>
                <w:sz w:val="20"/>
                <w:lang w:eastAsia="es-MX"/>
              </w:rPr>
              <w:t>co que provoca la generación elé</w:t>
            </w:r>
            <w:r w:rsidRPr="0060766E">
              <w:rPr>
                <w:rFonts w:cs="Arial"/>
                <w:color w:val="000000"/>
                <w:sz w:val="20"/>
                <w:lang w:eastAsia="es-MX"/>
              </w:rPr>
              <w:t>ctrica en un segundo paso</w:t>
            </w:r>
          </w:p>
        </w:tc>
        <w:tc>
          <w:tcPr>
            <w:tcW w:w="2977" w:type="dxa"/>
          </w:tcPr>
          <w:p w:rsidR="006A45D0" w:rsidRPr="00325202" w:rsidRDefault="006A45D0" w:rsidP="00325202">
            <w:pPr>
              <w:jc w:val="both"/>
              <w:rPr>
                <w:rFonts w:cs="Arial"/>
                <w:sz w:val="20"/>
                <w:lang w:val="es-MX"/>
              </w:rPr>
            </w:pPr>
            <w:r w:rsidRPr="0060766E">
              <w:rPr>
                <w:rFonts w:cs="Arial"/>
                <w:color w:val="000000"/>
                <w:sz w:val="20"/>
                <w:lang w:eastAsia="es-MX"/>
              </w:rPr>
              <w:t>No, el material se destruye en su totalidad,</w:t>
            </w:r>
            <w:r w:rsidR="00325202">
              <w:rPr>
                <w:rFonts w:cs="Arial"/>
                <w:color w:val="000000"/>
                <w:sz w:val="20"/>
                <w:lang w:eastAsia="es-MX"/>
              </w:rPr>
              <w:t xml:space="preserve"> se desintegra y no genera ningún</w:t>
            </w:r>
            <w:r w:rsidRPr="0060766E">
              <w:rPr>
                <w:rFonts w:cs="Arial"/>
                <w:color w:val="000000"/>
                <w:sz w:val="20"/>
                <w:lang w:eastAsia="es-MX"/>
              </w:rPr>
              <w:t xml:space="preserve"> tipo de residuo contaminante ni al aire ni al subsuelo, el subproducto que se obtiene es solamente el gas que por el proceso al que se somete es mucho m</w:t>
            </w:r>
            <w:r w:rsidR="00325202">
              <w:rPr>
                <w:rFonts w:cs="Arial"/>
                <w:color w:val="000000"/>
                <w:sz w:val="20"/>
                <w:lang w:eastAsia="es-MX"/>
              </w:rPr>
              <w:t>á</w:t>
            </w:r>
            <w:r w:rsidRPr="0060766E">
              <w:rPr>
                <w:rFonts w:cs="Arial"/>
                <w:color w:val="000000"/>
                <w:sz w:val="20"/>
                <w:lang w:eastAsia="es-MX"/>
              </w:rPr>
              <w:t>s eficiente y se obtiene un cantidad mayor  INMEDIATA</w:t>
            </w:r>
          </w:p>
        </w:tc>
      </w:tr>
      <w:tr w:rsidR="006A45D0" w:rsidTr="006A45D0">
        <w:tc>
          <w:tcPr>
            <w:tcW w:w="2976" w:type="dxa"/>
          </w:tcPr>
          <w:p w:rsidR="006A45D0" w:rsidRPr="00325202" w:rsidRDefault="00325202" w:rsidP="00325202">
            <w:pPr>
              <w:jc w:val="both"/>
              <w:rPr>
                <w:rFonts w:cs="Arial"/>
                <w:sz w:val="20"/>
                <w:lang w:val="es-MX"/>
              </w:rPr>
            </w:pPr>
            <w:r>
              <w:rPr>
                <w:rFonts w:cs="Arial"/>
                <w:color w:val="000000"/>
                <w:sz w:val="20"/>
                <w:lang w:eastAsia="es-MX"/>
              </w:rPr>
              <w:t>Se requiere hacer má</w:t>
            </w:r>
            <w:r w:rsidR="006A45D0" w:rsidRPr="0060766E">
              <w:rPr>
                <w:rFonts w:cs="Arial"/>
                <w:color w:val="000000"/>
                <w:sz w:val="20"/>
                <w:lang w:eastAsia="es-MX"/>
              </w:rPr>
              <w:t>s grandes las lagunas de oxidación para contener los lixiviados creando un ambiente de mayor contaminación</w:t>
            </w:r>
          </w:p>
        </w:tc>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Si</w:t>
            </w:r>
          </w:p>
        </w:tc>
        <w:tc>
          <w:tcPr>
            <w:tcW w:w="2977" w:type="dxa"/>
          </w:tcPr>
          <w:p w:rsidR="006A45D0" w:rsidRPr="00325202" w:rsidRDefault="006A45D0" w:rsidP="00325202">
            <w:pPr>
              <w:jc w:val="both"/>
              <w:rPr>
                <w:rFonts w:cs="Arial"/>
                <w:sz w:val="20"/>
                <w:lang w:val="es-MX"/>
              </w:rPr>
            </w:pPr>
            <w:r w:rsidRPr="0060766E">
              <w:rPr>
                <w:rFonts w:cs="Arial"/>
                <w:color w:val="000000"/>
                <w:sz w:val="20"/>
                <w:lang w:eastAsia="es-MX"/>
              </w:rPr>
              <w:t>No</w:t>
            </w:r>
          </w:p>
        </w:tc>
      </w:tr>
      <w:tr w:rsidR="006A45D0" w:rsidTr="006A45D0">
        <w:tc>
          <w:tcPr>
            <w:tcW w:w="2976" w:type="dxa"/>
          </w:tcPr>
          <w:p w:rsidR="006A45D0" w:rsidRPr="00325202" w:rsidRDefault="00325202" w:rsidP="00325202">
            <w:pPr>
              <w:jc w:val="both"/>
              <w:rPr>
                <w:rFonts w:cs="Arial"/>
                <w:sz w:val="20"/>
                <w:lang w:val="es-MX"/>
              </w:rPr>
            </w:pPr>
            <w:r>
              <w:rPr>
                <w:rFonts w:cs="Arial"/>
                <w:color w:val="000000"/>
                <w:sz w:val="20"/>
                <w:lang w:eastAsia="es-MX"/>
              </w:rPr>
              <w:t>La tecnologí</w:t>
            </w:r>
            <w:r w:rsidR="006A45D0" w:rsidRPr="0060766E">
              <w:rPr>
                <w:rFonts w:cs="Arial"/>
                <w:color w:val="000000"/>
                <w:sz w:val="20"/>
                <w:lang w:eastAsia="es-MX"/>
              </w:rPr>
              <w:t>a es capaz de procesar llantas</w:t>
            </w:r>
            <w:proofErr w:type="gramStart"/>
            <w:r w:rsidR="006A45D0" w:rsidRPr="0060766E">
              <w:rPr>
                <w:rFonts w:cs="Arial"/>
                <w:color w:val="000000"/>
                <w:sz w:val="20"/>
                <w:lang w:eastAsia="es-MX"/>
              </w:rPr>
              <w:t>?</w:t>
            </w:r>
            <w:proofErr w:type="gramEnd"/>
          </w:p>
        </w:tc>
        <w:tc>
          <w:tcPr>
            <w:tcW w:w="2976" w:type="dxa"/>
          </w:tcPr>
          <w:p w:rsidR="006A45D0" w:rsidRPr="00325202" w:rsidRDefault="006A45D0" w:rsidP="00325202">
            <w:pPr>
              <w:jc w:val="both"/>
              <w:rPr>
                <w:rFonts w:cs="Arial"/>
                <w:sz w:val="20"/>
                <w:lang w:val="es-MX"/>
              </w:rPr>
            </w:pPr>
            <w:r w:rsidRPr="00325202">
              <w:rPr>
                <w:rFonts w:cs="Arial"/>
                <w:sz w:val="20"/>
                <w:lang w:val="es-MX"/>
              </w:rPr>
              <w:t>No</w:t>
            </w:r>
          </w:p>
        </w:tc>
        <w:tc>
          <w:tcPr>
            <w:tcW w:w="2977" w:type="dxa"/>
          </w:tcPr>
          <w:p w:rsidR="006A45D0" w:rsidRPr="00325202" w:rsidRDefault="006A45D0" w:rsidP="00325202">
            <w:pPr>
              <w:jc w:val="both"/>
              <w:rPr>
                <w:rFonts w:cs="Arial"/>
                <w:sz w:val="20"/>
                <w:lang w:val="es-MX"/>
              </w:rPr>
            </w:pPr>
            <w:r w:rsidRPr="00325202">
              <w:rPr>
                <w:rFonts w:cs="Arial"/>
                <w:sz w:val="20"/>
                <w:lang w:val="es-MX"/>
              </w:rPr>
              <w:t>Sí</w:t>
            </w:r>
          </w:p>
        </w:tc>
      </w:tr>
      <w:tr w:rsidR="006A45D0" w:rsidTr="006A45D0">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La tecnología por si misma depende de la reproducción de micr</w:t>
            </w:r>
            <w:r w:rsidR="00434854">
              <w:rPr>
                <w:rFonts w:cs="Arial"/>
                <w:color w:val="000000"/>
                <w:sz w:val="20"/>
                <w:lang w:eastAsia="es-MX"/>
              </w:rPr>
              <w:t>oorganismos contaminantes en al</w:t>
            </w:r>
            <w:r w:rsidRPr="0060766E">
              <w:rPr>
                <w:rFonts w:cs="Arial"/>
                <w:color w:val="000000"/>
                <w:sz w:val="20"/>
                <w:lang w:eastAsia="es-MX"/>
              </w:rPr>
              <w:t>gunos casos expuestos como en los lixiviados y en algunos e</w:t>
            </w:r>
            <w:r w:rsidR="00434854">
              <w:rPr>
                <w:rFonts w:cs="Arial"/>
                <w:color w:val="000000"/>
                <w:sz w:val="20"/>
                <w:lang w:eastAsia="es-MX"/>
              </w:rPr>
              <w:t>nterrados como en las metodologí</w:t>
            </w:r>
            <w:r w:rsidRPr="0060766E">
              <w:rPr>
                <w:rFonts w:cs="Arial"/>
                <w:color w:val="000000"/>
                <w:sz w:val="20"/>
                <w:lang w:eastAsia="es-MX"/>
              </w:rPr>
              <w:t>as de trinchera generando bacterias</w:t>
            </w:r>
          </w:p>
        </w:tc>
        <w:tc>
          <w:tcPr>
            <w:tcW w:w="2976" w:type="dxa"/>
          </w:tcPr>
          <w:p w:rsidR="006A45D0" w:rsidRPr="00325202" w:rsidRDefault="006A45D0" w:rsidP="00325202">
            <w:pPr>
              <w:jc w:val="both"/>
              <w:rPr>
                <w:rFonts w:cs="Arial"/>
                <w:sz w:val="20"/>
                <w:lang w:val="es-MX"/>
              </w:rPr>
            </w:pPr>
            <w:r w:rsidRPr="00325202">
              <w:rPr>
                <w:rFonts w:cs="Arial"/>
                <w:sz w:val="20"/>
                <w:lang w:val="es-MX"/>
              </w:rPr>
              <w:t>Sí</w:t>
            </w:r>
          </w:p>
        </w:tc>
        <w:tc>
          <w:tcPr>
            <w:tcW w:w="2977" w:type="dxa"/>
          </w:tcPr>
          <w:p w:rsidR="006A45D0" w:rsidRPr="00325202" w:rsidRDefault="006A45D0" w:rsidP="00325202">
            <w:pPr>
              <w:jc w:val="both"/>
              <w:rPr>
                <w:rFonts w:cs="Arial"/>
                <w:sz w:val="20"/>
                <w:lang w:val="es-MX"/>
              </w:rPr>
            </w:pPr>
            <w:r w:rsidRPr="0060766E">
              <w:rPr>
                <w:rFonts w:cs="Arial"/>
                <w:color w:val="000000"/>
                <w:sz w:val="20"/>
                <w:lang w:eastAsia="es-MX"/>
              </w:rPr>
              <w:t>No, el tratamiento</w:t>
            </w:r>
            <w:r w:rsidR="00434854">
              <w:rPr>
                <w:rFonts w:cs="Arial"/>
                <w:color w:val="000000"/>
                <w:sz w:val="20"/>
                <w:lang w:eastAsia="es-MX"/>
              </w:rPr>
              <w:t xml:space="preserve"> </w:t>
            </w:r>
            <w:r w:rsidRPr="0060766E">
              <w:rPr>
                <w:rFonts w:cs="Arial"/>
                <w:color w:val="000000"/>
                <w:sz w:val="20"/>
                <w:lang w:eastAsia="es-MX"/>
              </w:rPr>
              <w:t>de los dos tipos de residuos tanto de lixiviados como de residuos sólidos destruye cualquier tipo de bacterias</w:t>
            </w:r>
          </w:p>
        </w:tc>
      </w:tr>
      <w:tr w:rsidR="006A45D0" w:rsidTr="006A45D0">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El agente contaminante se destruye en su totalidad</w:t>
            </w:r>
            <w:proofErr w:type="gramStart"/>
            <w:r w:rsidRPr="0060766E">
              <w:rPr>
                <w:rFonts w:cs="Arial"/>
                <w:color w:val="000000"/>
                <w:sz w:val="20"/>
                <w:lang w:eastAsia="es-MX"/>
              </w:rPr>
              <w:t>?</w:t>
            </w:r>
            <w:proofErr w:type="gramEnd"/>
          </w:p>
        </w:tc>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No, en este caso se sigue almacenando</w:t>
            </w:r>
          </w:p>
        </w:tc>
        <w:tc>
          <w:tcPr>
            <w:tcW w:w="2977" w:type="dxa"/>
          </w:tcPr>
          <w:p w:rsidR="006A45D0" w:rsidRPr="00325202" w:rsidRDefault="006A45D0" w:rsidP="00325202">
            <w:pPr>
              <w:jc w:val="both"/>
              <w:rPr>
                <w:rFonts w:cs="Arial"/>
                <w:sz w:val="20"/>
                <w:lang w:val="es-MX"/>
              </w:rPr>
            </w:pPr>
            <w:r w:rsidRPr="0060766E">
              <w:rPr>
                <w:rFonts w:cs="Arial"/>
                <w:color w:val="000000"/>
                <w:sz w:val="20"/>
                <w:lang w:eastAsia="es-MX"/>
              </w:rPr>
              <w:t>Si, el agente contaminante se destruye en su totalidad quedando solamente material inerte</w:t>
            </w:r>
          </w:p>
        </w:tc>
      </w:tr>
      <w:tr w:rsidR="006A45D0" w:rsidTr="006A45D0">
        <w:tc>
          <w:tcPr>
            <w:tcW w:w="2976" w:type="dxa"/>
          </w:tcPr>
          <w:p w:rsidR="006A45D0" w:rsidRPr="00325202" w:rsidRDefault="00434854" w:rsidP="00325202">
            <w:pPr>
              <w:jc w:val="both"/>
              <w:rPr>
                <w:rFonts w:cs="Arial"/>
                <w:sz w:val="20"/>
                <w:lang w:val="es-MX"/>
              </w:rPr>
            </w:pPr>
            <w:r>
              <w:rPr>
                <w:rFonts w:cs="Arial"/>
                <w:color w:val="000000"/>
                <w:sz w:val="20"/>
                <w:lang w:eastAsia="es-MX"/>
              </w:rPr>
              <w:lastRenderedPageBreak/>
              <w:t>La tecnologí</w:t>
            </w:r>
            <w:r w:rsidR="006A45D0" w:rsidRPr="0060766E">
              <w:rPr>
                <w:rFonts w:cs="Arial"/>
                <w:color w:val="000000"/>
                <w:sz w:val="20"/>
                <w:lang w:eastAsia="es-MX"/>
              </w:rPr>
              <w:t>a utiliza calor</w:t>
            </w:r>
            <w:proofErr w:type="gramStart"/>
            <w:r w:rsidR="006A45D0" w:rsidRPr="0060766E">
              <w:rPr>
                <w:rFonts w:cs="Arial"/>
                <w:color w:val="000000"/>
                <w:sz w:val="20"/>
                <w:lang w:eastAsia="es-MX"/>
              </w:rPr>
              <w:t>?</w:t>
            </w:r>
            <w:proofErr w:type="gramEnd"/>
          </w:p>
        </w:tc>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Si, se requiere que se inyecte calor para mantener una temperatura de entre los 36 y 40 grados centígrados para que pueda llevarse a cabo el proceso de putrefacción. El calor se contiene en la tierra y ayuda a la degradación de los materiales de contención que a la larga producen desgaste y filtraciones.</w:t>
            </w:r>
          </w:p>
        </w:tc>
        <w:tc>
          <w:tcPr>
            <w:tcW w:w="2977" w:type="dxa"/>
          </w:tcPr>
          <w:p w:rsidR="006A45D0" w:rsidRPr="00325202" w:rsidRDefault="006A45D0" w:rsidP="00325202">
            <w:pPr>
              <w:jc w:val="both"/>
              <w:rPr>
                <w:rFonts w:cs="Arial"/>
                <w:sz w:val="20"/>
                <w:lang w:val="es-MX"/>
              </w:rPr>
            </w:pPr>
            <w:r w:rsidRPr="0060766E">
              <w:rPr>
                <w:rFonts w:cs="Arial"/>
                <w:color w:val="000000"/>
                <w:sz w:val="20"/>
                <w:lang w:eastAsia="es-MX"/>
              </w:rPr>
              <w:t>Si, el calor</w:t>
            </w:r>
            <w:r w:rsidR="00434854">
              <w:rPr>
                <w:rFonts w:cs="Arial"/>
                <w:color w:val="000000"/>
                <w:sz w:val="20"/>
                <w:lang w:eastAsia="es-MX"/>
              </w:rPr>
              <w:t xml:space="preserve"> es controlado y es libre de oxí</w:t>
            </w:r>
            <w:r w:rsidRPr="0060766E">
              <w:rPr>
                <w:rFonts w:cs="Arial"/>
                <w:color w:val="000000"/>
                <w:sz w:val="20"/>
                <w:lang w:eastAsia="es-MX"/>
              </w:rPr>
              <w:t>geno para que no se generen contaminantes, el calor se expande en el medio ambiente</w:t>
            </w:r>
          </w:p>
        </w:tc>
      </w:tr>
      <w:tr w:rsidR="006A45D0" w:rsidTr="006A45D0">
        <w:tc>
          <w:tcPr>
            <w:tcW w:w="2976" w:type="dxa"/>
            <w:shd w:val="clear" w:color="auto" w:fill="D9D9D9" w:themeFill="background1" w:themeFillShade="D9"/>
          </w:tcPr>
          <w:p w:rsidR="006A45D0" w:rsidRPr="00325202" w:rsidRDefault="006A45D0" w:rsidP="00325202">
            <w:pPr>
              <w:jc w:val="both"/>
              <w:rPr>
                <w:rFonts w:cs="Arial"/>
                <w:sz w:val="20"/>
                <w:lang w:val="es-MX"/>
              </w:rPr>
            </w:pPr>
            <w:r w:rsidRPr="00325202">
              <w:rPr>
                <w:rFonts w:cs="Arial"/>
                <w:sz w:val="20"/>
                <w:lang w:val="es-MX"/>
              </w:rPr>
              <w:t>G</w:t>
            </w:r>
            <w:r w:rsidRPr="00325202">
              <w:rPr>
                <w:rFonts w:cs="Arial"/>
                <w:sz w:val="20"/>
                <w:shd w:val="clear" w:color="auto" w:fill="D9D9D9" w:themeFill="background1" w:themeFillShade="D9"/>
                <w:lang w:val="es-MX"/>
              </w:rPr>
              <w:t>ENERACIÓN</w:t>
            </w:r>
          </w:p>
        </w:tc>
        <w:tc>
          <w:tcPr>
            <w:tcW w:w="2976" w:type="dxa"/>
          </w:tcPr>
          <w:p w:rsidR="006A45D0" w:rsidRPr="00325202" w:rsidRDefault="006A45D0" w:rsidP="00325202">
            <w:pPr>
              <w:jc w:val="both"/>
              <w:rPr>
                <w:rFonts w:cs="Arial"/>
                <w:sz w:val="20"/>
                <w:lang w:val="es-MX"/>
              </w:rPr>
            </w:pPr>
          </w:p>
        </w:tc>
        <w:tc>
          <w:tcPr>
            <w:tcW w:w="2977" w:type="dxa"/>
          </w:tcPr>
          <w:p w:rsidR="006A45D0" w:rsidRPr="00325202" w:rsidRDefault="006A45D0" w:rsidP="00325202">
            <w:pPr>
              <w:jc w:val="both"/>
              <w:rPr>
                <w:rFonts w:cs="Arial"/>
                <w:sz w:val="20"/>
                <w:lang w:val="es-MX"/>
              </w:rPr>
            </w:pPr>
          </w:p>
        </w:tc>
      </w:tr>
      <w:tr w:rsidR="006A45D0" w:rsidTr="006A45D0">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Capacidad de generación</w:t>
            </w:r>
          </w:p>
        </w:tc>
        <w:tc>
          <w:tcPr>
            <w:tcW w:w="2976" w:type="dxa"/>
          </w:tcPr>
          <w:p w:rsidR="006A45D0" w:rsidRPr="00325202" w:rsidRDefault="006A45D0" w:rsidP="00325202">
            <w:pPr>
              <w:jc w:val="both"/>
              <w:rPr>
                <w:rFonts w:cs="Arial"/>
                <w:sz w:val="20"/>
                <w:lang w:val="es-MX"/>
              </w:rPr>
            </w:pPr>
            <w:r w:rsidRPr="0060766E">
              <w:rPr>
                <w:rFonts w:cs="Arial"/>
                <w:color w:val="000000"/>
                <w:sz w:val="20"/>
                <w:lang w:eastAsia="es-MX"/>
              </w:rPr>
              <w:t>La extracción del gas metano e</w:t>
            </w:r>
            <w:r w:rsidR="00434854">
              <w:rPr>
                <w:rFonts w:cs="Arial"/>
                <w:color w:val="000000"/>
                <w:sz w:val="20"/>
                <w:lang w:eastAsia="es-MX"/>
              </w:rPr>
              <w:t>n equivalencia a otras tecnologí</w:t>
            </w:r>
            <w:r w:rsidRPr="0060766E">
              <w:rPr>
                <w:rFonts w:cs="Arial"/>
                <w:color w:val="000000"/>
                <w:sz w:val="20"/>
                <w:lang w:eastAsia="es-MX"/>
              </w:rPr>
              <w:t xml:space="preserve">as es muy lento pues el proceso depende de la descomposición del material que se tiene almacenado, enterrado o expuesto en la laguna de oxidación, es decir se pueden acumular años de material y algunos van a tardar años en comenzar a producir gases, lo cual no es soportable en terreno y en costos de producción como los que enfrenta hoy el terreno en el que se lleva a cabo un proceso similar dentro del mismo relleno sanitario, en el que se utiliza todo el contenido de una celda para producir </w:t>
            </w:r>
            <w:r w:rsidR="00434854">
              <w:rPr>
                <w:rFonts w:cs="Arial"/>
                <w:color w:val="000000"/>
                <w:sz w:val="20"/>
                <w:lang w:eastAsia="es-MX"/>
              </w:rPr>
              <w:t>una cantidad muy pobre de energía, este serí</w:t>
            </w:r>
            <w:r w:rsidRPr="0060766E">
              <w:rPr>
                <w:rFonts w:cs="Arial"/>
                <w:color w:val="000000"/>
                <w:sz w:val="20"/>
                <w:lang w:eastAsia="es-MX"/>
              </w:rPr>
              <w:t>a el mismo caso pues</w:t>
            </w:r>
            <w:r w:rsidR="00434854">
              <w:rPr>
                <w:rFonts w:cs="Arial"/>
                <w:color w:val="000000"/>
                <w:sz w:val="20"/>
                <w:lang w:eastAsia="es-MX"/>
              </w:rPr>
              <w:t xml:space="preserve"> todas las modificaciones de ingenierí</w:t>
            </w:r>
            <w:r w:rsidRPr="0060766E">
              <w:rPr>
                <w:rFonts w:cs="Arial"/>
                <w:color w:val="000000"/>
                <w:sz w:val="20"/>
                <w:lang w:eastAsia="es-MX"/>
              </w:rPr>
              <w:t>a se tienen que llevar a cabo, como son: Abrir celdas que puede</w:t>
            </w:r>
            <w:r w:rsidR="00434854">
              <w:rPr>
                <w:rFonts w:cs="Arial"/>
                <w:color w:val="000000"/>
                <w:sz w:val="20"/>
                <w:lang w:eastAsia="es-MX"/>
              </w:rPr>
              <w:t>n provocar explosiones por el mé</w:t>
            </w:r>
            <w:r w:rsidRPr="0060766E">
              <w:rPr>
                <w:rFonts w:cs="Arial"/>
                <w:color w:val="000000"/>
                <w:sz w:val="20"/>
                <w:lang w:eastAsia="es-MX"/>
              </w:rPr>
              <w:t xml:space="preserve">todo de relleno que se </w:t>
            </w:r>
            <w:r w:rsidR="00434854">
              <w:rPr>
                <w:rFonts w:cs="Arial"/>
                <w:color w:val="000000"/>
                <w:sz w:val="20"/>
                <w:lang w:eastAsia="es-MX"/>
              </w:rPr>
              <w:t>ha llevado a cabo y la manera más impactante para que una solució</w:t>
            </w:r>
            <w:r w:rsidRPr="0060766E">
              <w:rPr>
                <w:rFonts w:cs="Arial"/>
                <w:color w:val="000000"/>
                <w:sz w:val="20"/>
                <w:lang w:eastAsia="es-MX"/>
              </w:rPr>
              <w:t>n de este t</w:t>
            </w:r>
            <w:r w:rsidR="00D8157D">
              <w:rPr>
                <w:rFonts w:cs="Arial"/>
                <w:color w:val="000000"/>
                <w:sz w:val="20"/>
                <w:lang w:eastAsia="es-MX"/>
              </w:rPr>
              <w:t>ipo comenzara a funcionar tomarí</w:t>
            </w:r>
            <w:r w:rsidRPr="0060766E">
              <w:rPr>
                <w:rFonts w:cs="Arial"/>
                <w:color w:val="000000"/>
                <w:sz w:val="20"/>
                <w:lang w:eastAsia="es-MX"/>
              </w:rPr>
              <w:t>a años en los que se comenzara a ver un pequeño resultado.</w:t>
            </w:r>
          </w:p>
        </w:tc>
        <w:tc>
          <w:tcPr>
            <w:tcW w:w="2977" w:type="dxa"/>
          </w:tcPr>
          <w:p w:rsidR="006A45D0" w:rsidRPr="00325202" w:rsidRDefault="006A45D0" w:rsidP="00434854">
            <w:pPr>
              <w:jc w:val="both"/>
              <w:rPr>
                <w:rFonts w:cs="Arial"/>
                <w:sz w:val="20"/>
                <w:lang w:val="es-MX"/>
              </w:rPr>
            </w:pPr>
            <w:r w:rsidRPr="0060766E">
              <w:rPr>
                <w:rFonts w:cs="Arial"/>
                <w:color w:val="000000"/>
                <w:sz w:val="20"/>
                <w:lang w:eastAsia="es-MX"/>
              </w:rPr>
              <w:t>La extracción del gas es inmediata el proceso de desintegración de la materia contami</w:t>
            </w:r>
            <w:r w:rsidR="00434854">
              <w:rPr>
                <w:rFonts w:cs="Arial"/>
                <w:color w:val="000000"/>
                <w:sz w:val="20"/>
                <w:lang w:eastAsia="es-MX"/>
              </w:rPr>
              <w:t>n</w:t>
            </w:r>
            <w:r w:rsidRPr="0060766E">
              <w:rPr>
                <w:rFonts w:cs="Arial"/>
                <w:color w:val="000000"/>
                <w:sz w:val="20"/>
                <w:lang w:eastAsia="es-MX"/>
              </w:rPr>
              <w:t>ante dura menos de un segundo, por lo que podemos afirmar que en el momento en el que la pl</w:t>
            </w:r>
            <w:r w:rsidR="00434854">
              <w:rPr>
                <w:rFonts w:cs="Arial"/>
                <w:color w:val="000000"/>
                <w:sz w:val="20"/>
                <w:lang w:eastAsia="es-MX"/>
              </w:rPr>
              <w:t xml:space="preserve">anta comience a trabar se podrá </w:t>
            </w:r>
            <w:r w:rsidRPr="0060766E">
              <w:rPr>
                <w:rFonts w:cs="Arial"/>
                <w:color w:val="000000"/>
                <w:sz w:val="20"/>
                <w:lang w:eastAsia="es-MX"/>
              </w:rPr>
              <w:t>de manera inmediata a generar ahorros e ingresos por el tipo de tecnología que uti</w:t>
            </w:r>
            <w:r w:rsidR="00434854">
              <w:rPr>
                <w:rFonts w:cs="Arial"/>
                <w:color w:val="000000"/>
                <w:sz w:val="20"/>
                <w:lang w:eastAsia="es-MX"/>
              </w:rPr>
              <w:t>lizamos, no necesitamos crear má</w:t>
            </w:r>
            <w:r w:rsidRPr="0060766E">
              <w:rPr>
                <w:rFonts w:cs="Arial"/>
                <w:color w:val="000000"/>
                <w:sz w:val="20"/>
                <w:lang w:eastAsia="es-MX"/>
              </w:rPr>
              <w:t>s infraestructur</w:t>
            </w:r>
            <w:r w:rsidR="00434854">
              <w:rPr>
                <w:rFonts w:cs="Arial"/>
                <w:color w:val="000000"/>
                <w:sz w:val="20"/>
                <w:lang w:eastAsia="es-MX"/>
              </w:rPr>
              <w:t xml:space="preserve">a de excavación, ni compra de </w:t>
            </w:r>
            <w:proofErr w:type="spellStart"/>
            <w:r w:rsidR="00434854">
              <w:rPr>
                <w:rFonts w:cs="Arial"/>
                <w:color w:val="000000"/>
                <w:sz w:val="20"/>
                <w:lang w:eastAsia="es-MX"/>
              </w:rPr>
              <w:t>geom</w:t>
            </w:r>
            <w:r w:rsidR="00D8157D">
              <w:rPr>
                <w:rFonts w:cs="Arial"/>
                <w:color w:val="000000"/>
                <w:sz w:val="20"/>
                <w:lang w:eastAsia="es-MX"/>
              </w:rPr>
              <w:t>e</w:t>
            </w:r>
            <w:r w:rsidR="00434854">
              <w:rPr>
                <w:rFonts w:cs="Arial"/>
                <w:color w:val="000000"/>
                <w:sz w:val="20"/>
                <w:lang w:eastAsia="es-MX"/>
              </w:rPr>
              <w:t>m</w:t>
            </w:r>
            <w:r w:rsidRPr="0060766E">
              <w:rPr>
                <w:rFonts w:cs="Arial"/>
                <w:color w:val="000000"/>
                <w:sz w:val="20"/>
                <w:lang w:eastAsia="es-MX"/>
              </w:rPr>
              <w:t>branas</w:t>
            </w:r>
            <w:proofErr w:type="spellEnd"/>
            <w:r w:rsidRPr="0060766E">
              <w:rPr>
                <w:rFonts w:cs="Arial"/>
                <w:color w:val="000000"/>
                <w:sz w:val="20"/>
                <w:lang w:eastAsia="es-MX"/>
              </w:rPr>
              <w:t>, ni mantenimiento, nuestra operación se deriva e</w:t>
            </w:r>
            <w:r w:rsidR="00434854">
              <w:rPr>
                <w:rFonts w:cs="Arial"/>
                <w:color w:val="000000"/>
                <w:sz w:val="20"/>
                <w:lang w:eastAsia="es-MX"/>
              </w:rPr>
              <w:t>n la contratación de personal más enfocado en materias má</w:t>
            </w:r>
            <w:r w:rsidRPr="0060766E">
              <w:rPr>
                <w:rFonts w:cs="Arial"/>
                <w:color w:val="000000"/>
                <w:sz w:val="20"/>
                <w:lang w:eastAsia="es-MX"/>
              </w:rPr>
              <w:t>s modern</w:t>
            </w:r>
            <w:r w:rsidR="00434854">
              <w:rPr>
                <w:rFonts w:cs="Arial"/>
                <w:color w:val="000000"/>
                <w:sz w:val="20"/>
                <w:lang w:eastAsia="es-MX"/>
              </w:rPr>
              <w:t>as como ingenierí</w:t>
            </w:r>
            <w:r w:rsidRPr="0060766E">
              <w:rPr>
                <w:rFonts w:cs="Arial"/>
                <w:color w:val="000000"/>
                <w:sz w:val="20"/>
                <w:lang w:eastAsia="es-MX"/>
              </w:rPr>
              <w:t>as el</w:t>
            </w:r>
            <w:r w:rsidR="00434854">
              <w:rPr>
                <w:rFonts w:cs="Arial"/>
                <w:color w:val="000000"/>
                <w:sz w:val="20"/>
                <w:lang w:eastAsia="es-MX"/>
              </w:rPr>
              <w:t>éctricas, mecá</w:t>
            </w:r>
            <w:r w:rsidRPr="0060766E">
              <w:rPr>
                <w:rFonts w:cs="Arial"/>
                <w:color w:val="000000"/>
                <w:sz w:val="20"/>
                <w:lang w:eastAsia="es-MX"/>
              </w:rPr>
              <w:t>nicas y de sistemas de cómputo.</w:t>
            </w:r>
          </w:p>
        </w:tc>
      </w:tr>
      <w:tr w:rsidR="006A45D0" w:rsidTr="006A45D0">
        <w:tc>
          <w:tcPr>
            <w:tcW w:w="2976" w:type="dxa"/>
            <w:shd w:val="clear" w:color="auto" w:fill="D9D9D9" w:themeFill="background1" w:themeFillShade="D9"/>
          </w:tcPr>
          <w:p w:rsidR="006A45D0" w:rsidRPr="00325202" w:rsidRDefault="006A45D0" w:rsidP="00325202">
            <w:pPr>
              <w:spacing w:line="348" w:lineRule="auto"/>
              <w:rPr>
                <w:rFonts w:cs="Arial"/>
                <w:sz w:val="20"/>
                <w:lang w:val="es-MX"/>
              </w:rPr>
            </w:pPr>
            <w:r w:rsidRPr="00325202">
              <w:rPr>
                <w:rFonts w:cs="Arial"/>
                <w:sz w:val="20"/>
                <w:lang w:val="es-MX"/>
              </w:rPr>
              <w:t>UTILIZACI</w:t>
            </w:r>
            <w:r w:rsidR="00325202">
              <w:rPr>
                <w:rFonts w:cs="Arial"/>
                <w:sz w:val="20"/>
                <w:lang w:val="es-MX"/>
              </w:rPr>
              <w:t>ÓN DE RECURSOS NATURALES</w:t>
            </w:r>
          </w:p>
        </w:tc>
        <w:tc>
          <w:tcPr>
            <w:tcW w:w="2976" w:type="dxa"/>
          </w:tcPr>
          <w:p w:rsidR="006A45D0" w:rsidRDefault="006A45D0" w:rsidP="00906476">
            <w:pPr>
              <w:spacing w:line="348" w:lineRule="auto"/>
              <w:jc w:val="both"/>
              <w:rPr>
                <w:rFonts w:cs="Arial"/>
                <w:szCs w:val="24"/>
                <w:lang w:val="es-MX"/>
              </w:rPr>
            </w:pPr>
          </w:p>
        </w:tc>
        <w:tc>
          <w:tcPr>
            <w:tcW w:w="2977" w:type="dxa"/>
          </w:tcPr>
          <w:p w:rsidR="006A45D0" w:rsidRDefault="006A45D0" w:rsidP="00906476">
            <w:pPr>
              <w:spacing w:line="348" w:lineRule="auto"/>
              <w:jc w:val="both"/>
              <w:rPr>
                <w:rFonts w:cs="Arial"/>
                <w:szCs w:val="24"/>
                <w:lang w:val="es-MX"/>
              </w:rPr>
            </w:pPr>
          </w:p>
        </w:tc>
      </w:tr>
    </w:tbl>
    <w:p w:rsidR="006A45D0" w:rsidRDefault="006A45D0" w:rsidP="00906476">
      <w:pPr>
        <w:spacing w:line="348" w:lineRule="auto"/>
        <w:jc w:val="both"/>
        <w:rPr>
          <w:rFonts w:cs="Arial"/>
          <w:szCs w:val="24"/>
          <w:lang w:val="es-MX"/>
        </w:rPr>
      </w:pPr>
    </w:p>
    <w:tbl>
      <w:tblPr>
        <w:tblW w:w="8859" w:type="dxa"/>
        <w:tblCellMar>
          <w:left w:w="70" w:type="dxa"/>
          <w:right w:w="70" w:type="dxa"/>
        </w:tblCellMar>
        <w:tblLook w:val="04A0" w:firstRow="1" w:lastRow="0" w:firstColumn="1" w:lastColumn="0" w:noHBand="0" w:noVBand="1"/>
      </w:tblPr>
      <w:tblGrid>
        <w:gridCol w:w="2905"/>
        <w:gridCol w:w="2977"/>
        <w:gridCol w:w="2977"/>
      </w:tblGrid>
      <w:tr w:rsidR="00455974" w:rsidRPr="0060766E" w:rsidTr="00455974">
        <w:trPr>
          <w:trHeight w:val="1642"/>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Agua</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 xml:space="preserve">Como se puede ver en este tipo de tecnologías se utiliza una cantidad muy grande de agua que no proviene en los lixiviados, por lo cual se </w:t>
            </w:r>
            <w:r w:rsidR="0031591D">
              <w:rPr>
                <w:rFonts w:cs="Arial"/>
                <w:color w:val="000000"/>
                <w:sz w:val="20"/>
                <w:lang w:eastAsia="es-MX"/>
              </w:rPr>
              <w:t>toma de las fuentes acuíferas má</w:t>
            </w:r>
            <w:r w:rsidRPr="0060766E">
              <w:rPr>
                <w:rFonts w:cs="Arial"/>
                <w:color w:val="000000"/>
                <w:sz w:val="20"/>
                <w:lang w:eastAsia="es-MX"/>
              </w:rPr>
              <w:t xml:space="preserve">s importantes de las regiones, aunque finalmente se purifica el problema político y </w:t>
            </w:r>
            <w:r w:rsidR="0031591D">
              <w:rPr>
                <w:rFonts w:cs="Arial"/>
                <w:color w:val="000000"/>
                <w:sz w:val="20"/>
                <w:lang w:eastAsia="es-MX"/>
              </w:rPr>
              <w:t>social puede ser muy grande por</w:t>
            </w:r>
            <w:r w:rsidRPr="0060766E">
              <w:rPr>
                <w:rFonts w:cs="Arial"/>
                <w:color w:val="000000"/>
                <w:sz w:val="20"/>
                <w:lang w:eastAsia="es-MX"/>
              </w:rPr>
              <w:t>que es una bomba de tiempo el saber que el agua se utiliza</w:t>
            </w:r>
            <w:r w:rsidR="0031591D">
              <w:rPr>
                <w:rFonts w:cs="Arial"/>
                <w:color w:val="000000"/>
                <w:sz w:val="20"/>
                <w:lang w:eastAsia="es-MX"/>
              </w:rPr>
              <w:t xml:space="preserve"> para tratar el residuo y despué</w:t>
            </w:r>
            <w:r w:rsidRPr="0060766E">
              <w:rPr>
                <w:rFonts w:cs="Arial"/>
                <w:color w:val="000000"/>
                <w:sz w:val="20"/>
                <w:lang w:eastAsia="es-MX"/>
              </w:rPr>
              <w:t>s se ¨Trata para volverla a inyectar a los cuerpos de agua¨</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No se requiere agua adicional, el equipo exprime el agua de los lixiviados y la trata para los procesos internos.</w:t>
            </w:r>
          </w:p>
        </w:tc>
      </w:tr>
      <w:tr w:rsidR="00455974" w:rsidRPr="0060766E" w:rsidTr="00455974">
        <w:trPr>
          <w:trHeight w:val="1133"/>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lastRenderedPageBreak/>
              <w:t>Terreno:</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 xml:space="preserve">El material no se destruye se le tiene que dar utilización final, o volver a enterrar, para generar energía. Si los procesos se hacen en </w:t>
            </w:r>
            <w:proofErr w:type="spellStart"/>
            <w:r w:rsidRPr="0060766E">
              <w:rPr>
                <w:rFonts w:cs="Arial"/>
                <w:color w:val="000000"/>
                <w:sz w:val="20"/>
                <w:lang w:eastAsia="es-MX"/>
              </w:rPr>
              <w:t>Biodigestores</w:t>
            </w:r>
            <w:proofErr w:type="spellEnd"/>
            <w:r w:rsidRPr="0060766E">
              <w:rPr>
                <w:rFonts w:cs="Arial"/>
                <w:color w:val="000000"/>
                <w:sz w:val="20"/>
                <w:lang w:eastAsia="es-MX"/>
              </w:rPr>
              <w:t xml:space="preserve"> el resultado final de todas maneras se tiene que vender o se tiene que enterrar por que los contenedores no tienen una capacidad infinita</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El material se destruye completamente y no se necesita seguir utilizando terreno para descomponerlo</w:t>
            </w:r>
          </w:p>
        </w:tc>
      </w:tr>
      <w:tr w:rsidR="00455974" w:rsidRPr="0060766E" w:rsidTr="00455974">
        <w:trPr>
          <w:trHeight w:val="704"/>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Recursos:</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31591D">
            <w:pPr>
              <w:rPr>
                <w:rFonts w:cs="Arial"/>
                <w:color w:val="000000"/>
                <w:sz w:val="20"/>
                <w:lang w:eastAsia="es-MX"/>
              </w:rPr>
            </w:pPr>
            <w:r w:rsidRPr="0060766E">
              <w:rPr>
                <w:rFonts w:cs="Arial"/>
                <w:color w:val="000000"/>
                <w:sz w:val="20"/>
                <w:lang w:eastAsia="es-MX"/>
              </w:rPr>
              <w:t>Los costos como se puede apreciar en</w:t>
            </w:r>
            <w:r w:rsidR="0031591D">
              <w:rPr>
                <w:rFonts w:cs="Arial"/>
                <w:color w:val="000000"/>
                <w:sz w:val="20"/>
                <w:lang w:eastAsia="es-MX"/>
              </w:rPr>
              <w:t xml:space="preserve"> la solución existente hoy en dí</w:t>
            </w:r>
            <w:r w:rsidRPr="0060766E">
              <w:rPr>
                <w:rFonts w:cs="Arial"/>
                <w:color w:val="000000"/>
                <w:sz w:val="20"/>
                <w:lang w:eastAsia="es-MX"/>
              </w:rPr>
              <w:t>a si no se incrementan generan muy poca energía que no produce pr</w:t>
            </w:r>
            <w:r w:rsidR="0031591D">
              <w:rPr>
                <w:rFonts w:cs="Arial"/>
                <w:color w:val="000000"/>
                <w:sz w:val="20"/>
                <w:lang w:eastAsia="es-MX"/>
              </w:rPr>
              <w:t>á</w:t>
            </w:r>
            <w:r w:rsidRPr="0060766E">
              <w:rPr>
                <w:rFonts w:cs="Arial"/>
                <w:color w:val="000000"/>
                <w:sz w:val="20"/>
                <w:lang w:eastAsia="es-MX"/>
              </w:rPr>
              <w:t>cticamente ninguna rentabilidad.</w:t>
            </w:r>
          </w:p>
        </w:tc>
        <w:tc>
          <w:tcPr>
            <w:tcW w:w="2977" w:type="dxa"/>
            <w:tcBorders>
              <w:top w:val="single" w:sz="4" w:space="0" w:color="auto"/>
              <w:left w:val="nil"/>
              <w:bottom w:val="single" w:sz="4" w:space="0" w:color="auto"/>
              <w:right w:val="single" w:sz="4" w:space="0" w:color="auto"/>
            </w:tcBorders>
            <w:shd w:val="clear" w:color="auto" w:fill="auto"/>
            <w:hideMark/>
          </w:tcPr>
          <w:p w:rsidR="0082395E" w:rsidRPr="0060766E" w:rsidRDefault="0082395E" w:rsidP="00CC4D54">
            <w:pPr>
              <w:rPr>
                <w:rFonts w:cs="Arial"/>
                <w:color w:val="000000"/>
                <w:sz w:val="20"/>
                <w:lang w:eastAsia="es-MX"/>
              </w:rPr>
            </w:pPr>
            <w:r w:rsidRPr="0060766E">
              <w:rPr>
                <w:rFonts w:cs="Arial"/>
                <w:color w:val="000000"/>
                <w:sz w:val="20"/>
                <w:lang w:eastAsia="es-MX"/>
              </w:rPr>
              <w:t>Los costos son estables y generan mucho beneficio social al dar trabajo a gente especializada y a pepe</w:t>
            </w:r>
            <w:r w:rsidR="0031591D">
              <w:rPr>
                <w:rFonts w:cs="Arial"/>
                <w:color w:val="000000"/>
                <w:sz w:val="20"/>
                <w:lang w:eastAsia="es-MX"/>
              </w:rPr>
              <w:t>nadores que trabajan bajo las má</w:t>
            </w:r>
            <w:r w:rsidRPr="0060766E">
              <w:rPr>
                <w:rFonts w:cs="Arial"/>
                <w:color w:val="000000"/>
                <w:sz w:val="20"/>
                <w:lang w:eastAsia="es-MX"/>
              </w:rPr>
              <w:t>s estrictas reglas europeas</w:t>
            </w:r>
          </w:p>
        </w:tc>
      </w:tr>
    </w:tbl>
    <w:p w:rsidR="0082395E" w:rsidRDefault="0082395E" w:rsidP="0082395E"/>
    <w:tbl>
      <w:tblPr>
        <w:tblStyle w:val="Tablaconcuadrcula"/>
        <w:tblW w:w="8897" w:type="dxa"/>
        <w:tblLook w:val="04A0" w:firstRow="1" w:lastRow="0" w:firstColumn="1" w:lastColumn="0" w:noHBand="0" w:noVBand="1"/>
      </w:tblPr>
      <w:tblGrid>
        <w:gridCol w:w="2943"/>
        <w:gridCol w:w="2977"/>
        <w:gridCol w:w="2977"/>
      </w:tblGrid>
      <w:tr w:rsidR="000903E8" w:rsidRPr="0031591D" w:rsidTr="00325202">
        <w:tc>
          <w:tcPr>
            <w:tcW w:w="2943" w:type="dxa"/>
          </w:tcPr>
          <w:p w:rsidR="000903E8" w:rsidRPr="0031591D" w:rsidRDefault="000903E8" w:rsidP="00906476">
            <w:pPr>
              <w:spacing w:line="348" w:lineRule="auto"/>
              <w:jc w:val="both"/>
              <w:rPr>
                <w:rFonts w:cs="Arial"/>
                <w:sz w:val="20"/>
                <w:lang w:val="es-MX"/>
              </w:rPr>
            </w:pPr>
            <w:r w:rsidRPr="0031591D">
              <w:rPr>
                <w:rFonts w:cs="Arial"/>
                <w:sz w:val="20"/>
                <w:lang w:val="es-MX"/>
              </w:rPr>
              <w:t>Predio</w:t>
            </w:r>
          </w:p>
        </w:tc>
        <w:tc>
          <w:tcPr>
            <w:tcW w:w="2977" w:type="dxa"/>
          </w:tcPr>
          <w:p w:rsidR="000903E8" w:rsidRPr="0031591D" w:rsidRDefault="0031591D" w:rsidP="00906476">
            <w:pPr>
              <w:spacing w:line="348" w:lineRule="auto"/>
              <w:jc w:val="both"/>
              <w:rPr>
                <w:rFonts w:cs="Arial"/>
                <w:sz w:val="20"/>
                <w:lang w:val="es-MX"/>
              </w:rPr>
            </w:pPr>
            <w:r w:rsidRPr="0031591D">
              <w:rPr>
                <w:rFonts w:cs="Arial"/>
                <w:sz w:val="20"/>
                <w:lang w:val="es-MX"/>
              </w:rPr>
              <w:t>NO</w:t>
            </w:r>
          </w:p>
        </w:tc>
        <w:tc>
          <w:tcPr>
            <w:tcW w:w="2977" w:type="dxa"/>
          </w:tcPr>
          <w:p w:rsidR="000903E8" w:rsidRPr="0031591D" w:rsidRDefault="000903E8" w:rsidP="00CC4D54">
            <w:pPr>
              <w:autoSpaceDE w:val="0"/>
              <w:autoSpaceDN w:val="0"/>
              <w:adjustRightInd w:val="0"/>
              <w:jc w:val="both"/>
              <w:rPr>
                <w:rFonts w:cs="Arial"/>
                <w:sz w:val="20"/>
              </w:rPr>
            </w:pPr>
            <w:r w:rsidRPr="0031591D">
              <w:rPr>
                <w:rFonts w:cs="Arial"/>
                <w:sz w:val="20"/>
              </w:rPr>
              <w:t xml:space="preserve">Que obra en el expediente,  oficio de fecha 6 de octubre del año 2015, firmado por los C.C. </w:t>
            </w:r>
            <w:proofErr w:type="spellStart"/>
            <w:r w:rsidRPr="0031591D">
              <w:rPr>
                <w:rFonts w:cs="Arial"/>
                <w:sz w:val="20"/>
              </w:rPr>
              <w:t>Abiud</w:t>
            </w:r>
            <w:proofErr w:type="spellEnd"/>
            <w:r w:rsidRPr="0031591D">
              <w:rPr>
                <w:rFonts w:cs="Arial"/>
                <w:sz w:val="20"/>
              </w:rPr>
              <w:t xml:space="preserve"> León </w:t>
            </w:r>
            <w:proofErr w:type="spellStart"/>
            <w:r w:rsidRPr="0031591D">
              <w:rPr>
                <w:rFonts w:cs="Arial"/>
                <w:sz w:val="20"/>
              </w:rPr>
              <w:t>Najera</w:t>
            </w:r>
            <w:proofErr w:type="spellEnd"/>
            <w:r w:rsidRPr="0031591D">
              <w:rPr>
                <w:rFonts w:cs="Arial"/>
                <w:sz w:val="20"/>
              </w:rPr>
              <w:t>,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w:t>
            </w:r>
          </w:p>
          <w:p w:rsidR="000903E8" w:rsidRPr="0031591D" w:rsidRDefault="000903E8" w:rsidP="00CC4D54">
            <w:pPr>
              <w:autoSpaceDE w:val="0"/>
              <w:autoSpaceDN w:val="0"/>
              <w:adjustRightInd w:val="0"/>
              <w:jc w:val="both"/>
              <w:rPr>
                <w:rFonts w:cs="Arial"/>
                <w:sz w:val="20"/>
              </w:rPr>
            </w:pPr>
          </w:p>
          <w:p w:rsidR="000903E8" w:rsidRPr="0031591D" w:rsidRDefault="000903E8" w:rsidP="00CC4D54">
            <w:pPr>
              <w:autoSpaceDE w:val="0"/>
              <w:autoSpaceDN w:val="0"/>
              <w:adjustRightInd w:val="0"/>
              <w:jc w:val="both"/>
              <w:rPr>
                <w:rFonts w:cs="Arial"/>
                <w:sz w:val="20"/>
              </w:rPr>
            </w:pPr>
          </w:p>
          <w:p w:rsidR="000903E8" w:rsidRPr="0031591D" w:rsidRDefault="000903E8" w:rsidP="00CC4D54">
            <w:pPr>
              <w:autoSpaceDE w:val="0"/>
              <w:autoSpaceDN w:val="0"/>
              <w:adjustRightInd w:val="0"/>
              <w:jc w:val="both"/>
              <w:rPr>
                <w:rFonts w:cs="Arial"/>
                <w:sz w:val="20"/>
              </w:rPr>
            </w:pPr>
            <w:proofErr w:type="spellStart"/>
            <w:r w:rsidRPr="0031591D">
              <w:rPr>
                <w:rFonts w:cs="Arial"/>
                <w:sz w:val="20"/>
              </w:rPr>
              <w:t>Que</w:t>
            </w:r>
            <w:proofErr w:type="spellEnd"/>
            <w:r w:rsidRPr="0031591D">
              <w:rPr>
                <w:rFonts w:cs="Arial"/>
                <w:sz w:val="20"/>
              </w:rPr>
              <w:t xml:space="preserve"> asimismo, obra en el expediente,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w:t>
            </w:r>
            <w:r w:rsidRPr="0031591D">
              <w:rPr>
                <w:rFonts w:cs="Arial"/>
                <w:sz w:val="20"/>
              </w:rPr>
              <w:lastRenderedPageBreak/>
              <w:t>inherentes para la autorización, instalación y funcionamiento de una planta  para la eliminación total de Residuos Sólidos Urbanos (RSU), la cual funcionará en el interior del Relleno Sanitario del Municipio de  Atizapán de Zaragoza, denominado “Puerto de Chivos”.</w:t>
            </w:r>
          </w:p>
          <w:p w:rsidR="000903E8" w:rsidRPr="0031591D" w:rsidRDefault="000903E8" w:rsidP="00CC4D54">
            <w:pPr>
              <w:autoSpaceDE w:val="0"/>
              <w:autoSpaceDN w:val="0"/>
              <w:adjustRightInd w:val="0"/>
              <w:jc w:val="both"/>
              <w:rPr>
                <w:rFonts w:cs="Arial"/>
                <w:b/>
                <w:sz w:val="20"/>
              </w:rPr>
            </w:pPr>
          </w:p>
          <w:p w:rsidR="000903E8" w:rsidRPr="0031591D" w:rsidRDefault="000903E8" w:rsidP="00CC4D54">
            <w:pPr>
              <w:autoSpaceDE w:val="0"/>
              <w:autoSpaceDN w:val="0"/>
              <w:adjustRightInd w:val="0"/>
              <w:jc w:val="both"/>
              <w:rPr>
                <w:rFonts w:cs="Arial"/>
                <w:b/>
                <w:sz w:val="20"/>
              </w:rPr>
            </w:pPr>
          </w:p>
          <w:p w:rsidR="000903E8" w:rsidRPr="0031591D" w:rsidRDefault="000903E8" w:rsidP="00CC4D54">
            <w:pPr>
              <w:autoSpaceDE w:val="0"/>
              <w:autoSpaceDN w:val="0"/>
              <w:adjustRightInd w:val="0"/>
              <w:jc w:val="both"/>
              <w:rPr>
                <w:rFonts w:cs="Arial"/>
                <w:sz w:val="20"/>
              </w:rPr>
            </w:pPr>
            <w:r w:rsidRPr="0031591D">
              <w:rPr>
                <w:rFonts w:cs="Arial"/>
                <w:sz w:val="20"/>
              </w:rPr>
              <w:t>Que obra en el expediente, Acta de la Comunidad Agraria de Atizapán de Zaragoza, Estado de México, de fecha 05 de octubre del año 2015, en la que se faculta al Comisariado de Bienes Comunales a suscribir el Contrato de Promesa de Compraventa mediante el cual se realice la promesa de vender y transmitir el dominio del “inmueble” ubicado en el interior del Relleno Sanitario de Atizapán de Zaragoza, el cual tiene una superficie de 20,000.000 metros cuadrados con la empresa denominada Comercializadora, Servicios e Infraestructura CORP S.A. de C.V.</w:t>
            </w:r>
          </w:p>
          <w:p w:rsidR="000903E8" w:rsidRPr="0031591D" w:rsidRDefault="000903E8" w:rsidP="00CC4D54">
            <w:pPr>
              <w:spacing w:line="348" w:lineRule="auto"/>
              <w:jc w:val="both"/>
              <w:rPr>
                <w:rFonts w:cs="Arial"/>
                <w:sz w:val="20"/>
              </w:rPr>
            </w:pPr>
          </w:p>
        </w:tc>
      </w:tr>
    </w:tbl>
    <w:p w:rsidR="0082395E" w:rsidRDefault="0082395E" w:rsidP="00906476">
      <w:pPr>
        <w:spacing w:line="348" w:lineRule="auto"/>
        <w:jc w:val="both"/>
        <w:rPr>
          <w:rFonts w:cs="Arial"/>
          <w:szCs w:val="24"/>
          <w:lang w:val="es-MX"/>
        </w:rPr>
      </w:pP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CE608F" w:rsidRPr="00BB4C63" w:rsidRDefault="00CE608F" w:rsidP="00012DF3">
      <w:pPr>
        <w:tabs>
          <w:tab w:val="left" w:pos="9720"/>
        </w:tabs>
        <w:spacing w:line="360" w:lineRule="auto"/>
        <w:jc w:val="both"/>
        <w:rPr>
          <w:rFonts w:cs="Arial"/>
          <w:b/>
          <w:bCs/>
          <w:color w:val="000000"/>
          <w:sz w:val="26"/>
          <w:szCs w:val="26"/>
          <w:lang w:eastAsia="es-MX"/>
        </w:rPr>
      </w:pPr>
      <w:r w:rsidRPr="00012DF3">
        <w:rPr>
          <w:rFonts w:cs="Arial"/>
          <w:b/>
          <w:bCs/>
          <w:color w:val="000000"/>
          <w:sz w:val="26"/>
          <w:szCs w:val="26"/>
          <w:lang w:eastAsia="es-MX"/>
        </w:rPr>
        <w:t xml:space="preserve">7.2.- </w:t>
      </w:r>
      <w:r w:rsidRPr="00012DF3">
        <w:rPr>
          <w:rFonts w:cs="Arial"/>
          <w:b/>
          <w:caps/>
          <w:sz w:val="26"/>
          <w:szCs w:val="26"/>
        </w:rPr>
        <w:t>D</w:t>
      </w:r>
      <w:r w:rsidRPr="00012DF3">
        <w:rPr>
          <w:rFonts w:cs="Arial"/>
          <w:b/>
          <w:color w:val="000000"/>
          <w:sz w:val="26"/>
          <w:szCs w:val="26"/>
        </w:rPr>
        <w:t>ictamen que emite la</w:t>
      </w:r>
      <w:r w:rsidRPr="00012DF3">
        <w:rPr>
          <w:rFonts w:cs="Arial"/>
          <w:b/>
          <w:sz w:val="26"/>
          <w:szCs w:val="26"/>
        </w:rPr>
        <w:t xml:space="preserve"> Comisión Edilicia de Patrimonio, relativo al estudio, análisis y </w:t>
      </w:r>
      <w:proofErr w:type="spellStart"/>
      <w:r w:rsidRPr="00012DF3">
        <w:rPr>
          <w:rFonts w:cs="Arial"/>
          <w:b/>
          <w:sz w:val="26"/>
          <w:szCs w:val="26"/>
        </w:rPr>
        <w:t>dictaminación</w:t>
      </w:r>
      <w:proofErr w:type="spellEnd"/>
      <w:r w:rsidRPr="00012DF3">
        <w:rPr>
          <w:rFonts w:cs="Arial"/>
          <w:b/>
          <w:sz w:val="26"/>
          <w:szCs w:val="26"/>
        </w:rPr>
        <w:t xml:space="preserve">, de la solicitud presentada por la Lic. Laura Olimpia </w:t>
      </w:r>
      <w:proofErr w:type="spellStart"/>
      <w:r w:rsidRPr="00012DF3">
        <w:rPr>
          <w:rFonts w:cs="Arial"/>
          <w:b/>
          <w:sz w:val="26"/>
          <w:szCs w:val="26"/>
        </w:rPr>
        <w:t>Rivadeneyra</w:t>
      </w:r>
      <w:proofErr w:type="spellEnd"/>
      <w:r w:rsidRPr="00012DF3">
        <w:rPr>
          <w:rFonts w:cs="Arial"/>
          <w:b/>
          <w:sz w:val="26"/>
          <w:szCs w:val="26"/>
        </w:rPr>
        <w:t xml:space="preserve"> Hernández, Subdirectora de Patrimonio Municipal, para que se autorice la baja patrimonial y contable por robo de un Revolver marca Smith &amp; </w:t>
      </w:r>
      <w:proofErr w:type="spellStart"/>
      <w:r w:rsidRPr="00012DF3">
        <w:rPr>
          <w:rFonts w:cs="Arial"/>
          <w:b/>
          <w:sz w:val="26"/>
          <w:szCs w:val="26"/>
        </w:rPr>
        <w:t>Wesson</w:t>
      </w:r>
      <w:proofErr w:type="spellEnd"/>
      <w:r w:rsidRPr="00012DF3">
        <w:rPr>
          <w:rFonts w:cs="Arial"/>
          <w:b/>
          <w:sz w:val="26"/>
          <w:szCs w:val="26"/>
        </w:rPr>
        <w:t xml:space="preserve">, modelo 10, con serie CDB6796, con número de inventario ATI 0 100 Q00 12978.  </w:t>
      </w:r>
      <w:r w:rsidRPr="00012DF3">
        <w:rPr>
          <w:rFonts w:cs="Arial"/>
          <w:b/>
          <w:bCs/>
          <w:color w:val="000000"/>
          <w:sz w:val="26"/>
          <w:szCs w:val="26"/>
          <w:lang w:eastAsia="es-MX"/>
        </w:rPr>
        <w:t>(Expediente SHA/134/CABILDO/2015).</w:t>
      </w:r>
      <w:r w:rsidR="00012DF3" w:rsidRPr="00012DF3">
        <w:rPr>
          <w:rFonts w:cs="Arial"/>
          <w:b/>
          <w:bCs/>
          <w:color w:val="000000"/>
          <w:sz w:val="26"/>
          <w:szCs w:val="26"/>
          <w:lang w:eastAsia="es-MX"/>
        </w:rPr>
        <w:t xml:space="preserve"> </w:t>
      </w:r>
      <w:r w:rsidR="00012DF3" w:rsidRPr="00012DF3">
        <w:rPr>
          <w:rFonts w:cs="Arial"/>
          <w:b/>
          <w:szCs w:val="24"/>
          <w:lang w:val="es-MX"/>
        </w:rPr>
        <w:t>- - - - - - - - - - - - - - - - - - - - - - - - - - - - - - - - - - - - - - - - - - - - - - - - - - - - - - - - - - - - - - - - - - - - - - - - - - - - - - - - - - - - - - - - - - - - - - - - - - - - - - - - - - - - - - - - - - - - - - - - - - - - - - - - - - - - - - - - - - - - - - - - - - - - - - - - - - - - - -</w:t>
      </w:r>
    </w:p>
    <w:p w:rsidR="00906476" w:rsidRDefault="00906476" w:rsidP="00906476">
      <w:pPr>
        <w:tabs>
          <w:tab w:val="left" w:pos="0"/>
        </w:tabs>
        <w:spacing w:line="360" w:lineRule="auto"/>
        <w:jc w:val="both"/>
        <w:rPr>
          <w:rFonts w:cs="Arial"/>
          <w:b/>
          <w:sz w:val="28"/>
          <w:szCs w:val="28"/>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al </w:t>
      </w:r>
      <w:r w:rsidRPr="00012DF3">
        <w:rPr>
          <w:rFonts w:cs="Arial"/>
          <w:szCs w:val="24"/>
          <w:lang w:val="es-MX"/>
        </w:rPr>
        <w:t>C. Régulo Pastor Fernández Rivera, Síndico Municipal y Presidente de la Comisión Edilicia de Patrimonio.</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w:t>
      </w:r>
      <w:r w:rsidRPr="00012DF3">
        <w:rPr>
          <w:rFonts w:cs="Arial"/>
          <w:szCs w:val="24"/>
          <w:lang w:val="es-MX"/>
        </w:rPr>
        <w:t>C. Régulo Pastor Fernández Rivera, Síndico Municipal,</w:t>
      </w:r>
      <w:r>
        <w:rPr>
          <w:rFonts w:cs="Arial"/>
          <w:szCs w:val="24"/>
          <w:lang w:val="es-MX"/>
        </w:rPr>
        <w:t xml:space="preserve"> </w:t>
      </w:r>
      <w:r>
        <w:t>dio</w:t>
      </w:r>
      <w:r>
        <w:rPr>
          <w:rFonts w:cs="Arial"/>
          <w:szCs w:val="24"/>
          <w:lang w:val="es-MX"/>
        </w:rPr>
        <w:t xml:space="preserve"> lectura de los puntos de acuerdo del dictamen emitido por la Comisión </w:t>
      </w:r>
      <w:r w:rsidR="00012DF3">
        <w:rPr>
          <w:rFonts w:cs="Arial"/>
          <w:szCs w:val="24"/>
          <w:lang w:val="es-MX"/>
        </w:rPr>
        <w:t xml:space="preserve">Edilicia </w:t>
      </w:r>
      <w:r>
        <w:rPr>
          <w:rFonts w:cs="Arial"/>
          <w:szCs w:val="24"/>
          <w:lang w:val="es-MX"/>
        </w:rPr>
        <w:t>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A64DC0" w:rsidRPr="00EE717B" w:rsidRDefault="00A64DC0" w:rsidP="00A64DC0">
      <w:pPr>
        <w:spacing w:line="276" w:lineRule="auto"/>
        <w:jc w:val="both"/>
        <w:rPr>
          <w:rFonts w:cs="Arial"/>
          <w:i/>
          <w:sz w:val="22"/>
          <w:szCs w:val="22"/>
          <w:lang w:val="es-MX"/>
        </w:rPr>
      </w:pPr>
      <w:r w:rsidRPr="00EE717B">
        <w:rPr>
          <w:rFonts w:cs="Arial"/>
          <w:i/>
          <w:sz w:val="22"/>
          <w:szCs w:val="22"/>
          <w:lang w:val="es-MX"/>
        </w:rPr>
        <w:t xml:space="preserve">Mediante oficio número S.H.A./Tur/Com./134/2015, de fecha 10 de septiembre de 2015, referente a dar cumplimiento a lo acordado en el punto 6.4 de la Centésima Décima Quinta Sesión Ordinaria de Cabildo, celebrada el 10 de septiembre del año curso, fue turnada a </w:t>
      </w:r>
      <w:smartTag w:uri="urn:schemas-microsoft-com:office:smarttags" w:element="PersonName">
        <w:smartTagPr>
          <w:attr w:name="ProductID" w:val="la Comisión Edilicia"/>
        </w:smartTagPr>
        <w:r w:rsidRPr="00EE717B">
          <w:rPr>
            <w:rFonts w:cs="Arial"/>
            <w:i/>
            <w:sz w:val="22"/>
            <w:szCs w:val="22"/>
            <w:lang w:val="es-MX"/>
          </w:rPr>
          <w:t>la Comisión Edilicia</w:t>
        </w:r>
      </w:smartTag>
      <w:r w:rsidRPr="00EE717B">
        <w:rPr>
          <w:rFonts w:cs="Arial"/>
          <w:i/>
          <w:sz w:val="22"/>
          <w:szCs w:val="22"/>
          <w:lang w:val="es-MX"/>
        </w:rPr>
        <w:t xml:space="preserve"> de Patrimonio, las constancias que integran el expediente SHA/134/CABILDO/2015 para su estudio, análisis y </w:t>
      </w:r>
      <w:proofErr w:type="spellStart"/>
      <w:r w:rsidRPr="00EE717B">
        <w:rPr>
          <w:rFonts w:cs="Arial"/>
          <w:i/>
          <w:sz w:val="22"/>
          <w:szCs w:val="22"/>
          <w:lang w:val="es-MX"/>
        </w:rPr>
        <w:t>dictaminación</w:t>
      </w:r>
      <w:proofErr w:type="spellEnd"/>
      <w:r w:rsidRPr="00EE717B">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EE717B">
        <w:rPr>
          <w:rFonts w:cs="Arial"/>
          <w:b/>
          <w:i/>
          <w:sz w:val="22"/>
          <w:szCs w:val="22"/>
        </w:rPr>
        <w:t xml:space="preserve">que presenta la Lic. Laura Olimpia </w:t>
      </w:r>
      <w:proofErr w:type="spellStart"/>
      <w:r w:rsidRPr="00EE717B">
        <w:rPr>
          <w:rFonts w:cs="Arial"/>
          <w:b/>
          <w:i/>
          <w:sz w:val="22"/>
          <w:szCs w:val="22"/>
        </w:rPr>
        <w:t>Rivadeneyra</w:t>
      </w:r>
      <w:proofErr w:type="spellEnd"/>
      <w:r w:rsidRPr="00EE717B">
        <w:rPr>
          <w:rFonts w:cs="Arial"/>
          <w:b/>
          <w:i/>
          <w:sz w:val="22"/>
          <w:szCs w:val="22"/>
        </w:rPr>
        <w:t xml:space="preserve"> Hernández, Subdirectora de Patrimonio Municipal, para que se autorice la baja patrimonial y contable, por concepto de robo de un revolver, marca Smith &amp; </w:t>
      </w:r>
      <w:proofErr w:type="spellStart"/>
      <w:r w:rsidRPr="00EE717B">
        <w:rPr>
          <w:rFonts w:cs="Arial"/>
          <w:b/>
          <w:i/>
          <w:sz w:val="22"/>
          <w:szCs w:val="22"/>
        </w:rPr>
        <w:t>Wesson</w:t>
      </w:r>
      <w:proofErr w:type="spellEnd"/>
      <w:r w:rsidRPr="00EE717B">
        <w:rPr>
          <w:rFonts w:cs="Arial"/>
          <w:b/>
          <w:i/>
          <w:sz w:val="22"/>
          <w:szCs w:val="22"/>
        </w:rPr>
        <w:t xml:space="preserve">, modelo 10, con número de serie CDB6796 y numero de inventario ATI 100 Q00 012978, </w:t>
      </w:r>
      <w:r w:rsidRPr="00EE717B">
        <w:rPr>
          <w:rFonts w:cs="Arial"/>
          <w:i/>
          <w:sz w:val="22"/>
          <w:szCs w:val="22"/>
          <w:lang w:val="es-MX"/>
        </w:rPr>
        <w:t>el cual se funda y motiva en las consideraciones de hecho y de derecho que se desarrollan más adelante.</w:t>
      </w:r>
    </w:p>
    <w:p w:rsidR="00A64DC0" w:rsidRPr="00EE717B" w:rsidRDefault="00A64DC0" w:rsidP="00A64DC0">
      <w:pPr>
        <w:spacing w:line="276" w:lineRule="auto"/>
        <w:jc w:val="center"/>
        <w:rPr>
          <w:rFonts w:cs="Arial"/>
          <w:b/>
          <w:i/>
          <w:sz w:val="22"/>
          <w:szCs w:val="22"/>
          <w:lang w:val="es-MX"/>
        </w:rPr>
      </w:pPr>
    </w:p>
    <w:p w:rsidR="00A64DC0" w:rsidRPr="00EE717B" w:rsidRDefault="00A64DC0" w:rsidP="00A64DC0">
      <w:pPr>
        <w:spacing w:line="276" w:lineRule="auto"/>
        <w:jc w:val="center"/>
        <w:rPr>
          <w:rFonts w:cs="Arial"/>
          <w:b/>
          <w:i/>
          <w:sz w:val="22"/>
          <w:szCs w:val="22"/>
          <w:lang w:val="es-MX"/>
        </w:rPr>
      </w:pPr>
      <w:r w:rsidRPr="00EE717B">
        <w:rPr>
          <w:rFonts w:cs="Arial"/>
          <w:b/>
          <w:i/>
          <w:sz w:val="22"/>
          <w:szCs w:val="22"/>
          <w:lang w:val="es-MX"/>
        </w:rPr>
        <w:t>ANTECEDENTES</w:t>
      </w:r>
    </w:p>
    <w:p w:rsidR="00A64DC0" w:rsidRPr="00EE717B" w:rsidRDefault="00A64DC0" w:rsidP="00A64DC0">
      <w:pPr>
        <w:spacing w:line="276" w:lineRule="auto"/>
        <w:jc w:val="both"/>
        <w:rPr>
          <w:rFonts w:cs="Arial"/>
          <w:b/>
          <w:i/>
          <w:sz w:val="22"/>
          <w:szCs w:val="22"/>
          <w:lang w:val="es-MX"/>
        </w:rPr>
      </w:pPr>
      <w:r w:rsidRPr="00EE717B">
        <w:rPr>
          <w:rFonts w:cs="Arial"/>
          <w:b/>
          <w:i/>
          <w:sz w:val="22"/>
          <w:szCs w:val="22"/>
          <w:lang w:val="es-MX"/>
        </w:rPr>
        <w:t xml:space="preserve"> </w:t>
      </w: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Primero.-</w:t>
      </w:r>
      <w:r w:rsidRPr="00EE717B">
        <w:rPr>
          <w:rFonts w:cs="Arial"/>
          <w:i/>
          <w:sz w:val="22"/>
          <w:szCs w:val="22"/>
          <w:lang w:val="es-MX"/>
        </w:rPr>
        <w:t xml:space="preserve"> Mediante oficio S.H.A./P.M/0233/2015, la Subdirectora de Patrimonio Municipal, solicitó someter a consideración del H. Cabildo, la propuesta para la baja patrimonial y contable, por concepto de robo </w:t>
      </w:r>
      <w:r w:rsidRPr="00EE717B">
        <w:rPr>
          <w:rFonts w:cs="Arial"/>
          <w:b/>
          <w:i/>
          <w:sz w:val="22"/>
          <w:szCs w:val="22"/>
        </w:rPr>
        <w:t xml:space="preserve">de un revolver, marca Smith &amp; </w:t>
      </w:r>
      <w:proofErr w:type="spellStart"/>
      <w:r w:rsidRPr="00EE717B">
        <w:rPr>
          <w:rFonts w:cs="Arial"/>
          <w:b/>
          <w:i/>
          <w:sz w:val="22"/>
          <w:szCs w:val="22"/>
        </w:rPr>
        <w:t>Wesson</w:t>
      </w:r>
      <w:proofErr w:type="spellEnd"/>
      <w:r w:rsidRPr="00EE717B">
        <w:rPr>
          <w:rFonts w:cs="Arial"/>
          <w:b/>
          <w:i/>
          <w:sz w:val="22"/>
          <w:szCs w:val="22"/>
        </w:rPr>
        <w:t>, modelo 10, con número de serie CDB6796 y numero de inventario ATI 100 Q00 012978</w:t>
      </w:r>
      <w:r w:rsidRPr="00EE717B">
        <w:rPr>
          <w:rFonts w:cs="Arial"/>
          <w:i/>
          <w:sz w:val="22"/>
          <w:szCs w:val="22"/>
          <w:lang w:val="es-MX"/>
        </w:rPr>
        <w:t>, la cual es propiedad municipal.</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Segundo.-</w:t>
      </w:r>
      <w:r w:rsidRPr="00EE717B">
        <w:rPr>
          <w:rFonts w:cs="Arial"/>
          <w:i/>
          <w:sz w:val="22"/>
          <w:szCs w:val="22"/>
          <w:lang w:val="es-MX"/>
        </w:rPr>
        <w:t xml:space="preserve"> Con la finalidad de dar el debido cumplimiento a la instrucción del H. Ayuntamiento, tomada en el punto 6.4 de la Centésima Décima Quinta Sesión Ordinaria de Cabildo, celebrada el día 10 de septiembre de 2015, el Secretario del H. Ayuntamiento mediante oficio S.H.A/Tur/Com./134/2015, turno a la Comisión Edilicia de Patrimonio, copia simple del expediente número </w:t>
      </w:r>
      <w:r w:rsidRPr="00EE717B">
        <w:rPr>
          <w:rFonts w:cs="Arial"/>
          <w:b/>
          <w:i/>
          <w:sz w:val="22"/>
          <w:szCs w:val="22"/>
          <w:lang w:val="es-MX"/>
        </w:rPr>
        <w:t xml:space="preserve">SHA/134/CABILDO/2015, </w:t>
      </w:r>
      <w:r w:rsidRPr="00EE717B">
        <w:rPr>
          <w:rFonts w:cs="Arial"/>
          <w:i/>
          <w:sz w:val="22"/>
          <w:szCs w:val="22"/>
          <w:lang w:val="es-MX"/>
        </w:rPr>
        <w:t xml:space="preserve">para su estudio, análisis y </w:t>
      </w:r>
      <w:proofErr w:type="spellStart"/>
      <w:r w:rsidRPr="00EE717B">
        <w:rPr>
          <w:rFonts w:cs="Arial"/>
          <w:i/>
          <w:sz w:val="22"/>
          <w:szCs w:val="22"/>
          <w:lang w:val="es-MX"/>
        </w:rPr>
        <w:t>dictaminación</w:t>
      </w:r>
      <w:proofErr w:type="spellEnd"/>
      <w:r w:rsidRPr="00EE717B">
        <w:rPr>
          <w:rFonts w:cs="Arial"/>
          <w:i/>
          <w:sz w:val="22"/>
          <w:szCs w:val="22"/>
          <w:lang w:val="es-MX"/>
        </w:rPr>
        <w:t>.</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Tercero.-</w:t>
      </w:r>
      <w:r w:rsidRPr="00EE717B">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w:t>
      </w:r>
      <w:r w:rsidRPr="00EE717B">
        <w:rPr>
          <w:rFonts w:cs="Arial"/>
          <w:i/>
          <w:sz w:val="22"/>
          <w:szCs w:val="22"/>
          <w:lang w:val="es-MX"/>
        </w:rPr>
        <w:lastRenderedPageBreak/>
        <w:t xml:space="preserve">Chávez, Séptimo Regidor y Secretario, mediante oficio SM/CP/1447/2015; C. </w:t>
      </w:r>
      <w:proofErr w:type="spellStart"/>
      <w:r w:rsidRPr="00EE717B">
        <w:rPr>
          <w:rFonts w:cs="Arial"/>
          <w:i/>
          <w:sz w:val="22"/>
          <w:szCs w:val="22"/>
          <w:lang w:val="es-MX"/>
        </w:rPr>
        <w:t>Uziel</w:t>
      </w:r>
      <w:proofErr w:type="spellEnd"/>
      <w:r w:rsidRPr="00EE717B">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A64DC0" w:rsidRPr="00EE717B" w:rsidRDefault="00A64DC0" w:rsidP="00A64DC0">
      <w:pPr>
        <w:tabs>
          <w:tab w:val="left" w:pos="3915"/>
        </w:tabs>
        <w:spacing w:line="276" w:lineRule="auto"/>
        <w:jc w:val="both"/>
        <w:rPr>
          <w:rFonts w:cs="Arial"/>
          <w:i/>
          <w:sz w:val="22"/>
          <w:szCs w:val="22"/>
          <w:lang w:val="es-MX"/>
        </w:rPr>
      </w:pPr>
    </w:p>
    <w:p w:rsidR="00A64DC0" w:rsidRPr="00EE717B" w:rsidRDefault="00A64DC0" w:rsidP="00A64DC0">
      <w:pPr>
        <w:tabs>
          <w:tab w:val="left" w:pos="3915"/>
        </w:tabs>
        <w:spacing w:line="276" w:lineRule="auto"/>
        <w:jc w:val="both"/>
        <w:rPr>
          <w:rFonts w:cs="Arial"/>
          <w:i/>
          <w:sz w:val="22"/>
          <w:szCs w:val="22"/>
          <w:lang w:val="es-MX"/>
        </w:rPr>
      </w:pPr>
      <w:r w:rsidRPr="00EE717B">
        <w:rPr>
          <w:rFonts w:cs="Arial"/>
          <w:b/>
          <w:i/>
          <w:sz w:val="22"/>
          <w:szCs w:val="22"/>
          <w:lang w:val="es-MX"/>
        </w:rPr>
        <w:t>Cuarto.-</w:t>
      </w:r>
      <w:r w:rsidRPr="00EE717B">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A64DC0" w:rsidRPr="00EE717B" w:rsidRDefault="00A64DC0" w:rsidP="00A64DC0">
      <w:pPr>
        <w:tabs>
          <w:tab w:val="left" w:pos="3915"/>
        </w:tabs>
        <w:spacing w:line="276" w:lineRule="auto"/>
        <w:jc w:val="both"/>
        <w:rPr>
          <w:rFonts w:cs="Arial"/>
          <w:i/>
          <w:sz w:val="22"/>
          <w:szCs w:val="22"/>
          <w:lang w:val="es-MX"/>
        </w:rPr>
      </w:pPr>
    </w:p>
    <w:p w:rsidR="00A64DC0" w:rsidRPr="00EE717B" w:rsidRDefault="00A64DC0" w:rsidP="00A64DC0">
      <w:pPr>
        <w:tabs>
          <w:tab w:val="left" w:pos="3915"/>
        </w:tabs>
        <w:spacing w:line="276" w:lineRule="auto"/>
        <w:jc w:val="both"/>
        <w:rPr>
          <w:rFonts w:cs="Arial"/>
          <w:i/>
          <w:sz w:val="22"/>
          <w:szCs w:val="22"/>
          <w:lang w:val="es-MX"/>
        </w:rPr>
      </w:pPr>
    </w:p>
    <w:p w:rsidR="00A64DC0" w:rsidRPr="00EE717B" w:rsidRDefault="00A64DC0" w:rsidP="00A64DC0">
      <w:pPr>
        <w:spacing w:line="276" w:lineRule="auto"/>
        <w:jc w:val="center"/>
        <w:rPr>
          <w:rFonts w:cs="Arial"/>
          <w:b/>
          <w:i/>
          <w:sz w:val="22"/>
          <w:szCs w:val="22"/>
          <w:lang w:val="es-MX"/>
        </w:rPr>
      </w:pPr>
      <w:r w:rsidRPr="00EE717B">
        <w:rPr>
          <w:rFonts w:cs="Arial"/>
          <w:b/>
          <w:i/>
          <w:sz w:val="22"/>
          <w:szCs w:val="22"/>
          <w:lang w:val="es-MX"/>
        </w:rPr>
        <w:t>CONSIDERACIONES DE HECHO</w:t>
      </w:r>
    </w:p>
    <w:p w:rsidR="00A64DC0" w:rsidRPr="00EE717B" w:rsidRDefault="00A64DC0" w:rsidP="00A64DC0">
      <w:pPr>
        <w:spacing w:line="276" w:lineRule="auto"/>
        <w:jc w:val="center"/>
        <w:rPr>
          <w:rFonts w:cs="Arial"/>
          <w:b/>
          <w:i/>
          <w:sz w:val="22"/>
          <w:szCs w:val="22"/>
          <w:lang w:val="es-MX"/>
        </w:rPr>
      </w:pPr>
    </w:p>
    <w:p w:rsidR="00A64DC0" w:rsidRPr="00EE717B" w:rsidRDefault="00A64DC0" w:rsidP="00A64DC0">
      <w:pPr>
        <w:spacing w:line="276" w:lineRule="auto"/>
        <w:jc w:val="center"/>
        <w:rPr>
          <w:rFonts w:cs="Arial"/>
          <w:b/>
          <w:i/>
          <w:sz w:val="22"/>
          <w:szCs w:val="22"/>
          <w:lang w:val="es-MX"/>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 xml:space="preserve">Primera.- </w:t>
      </w:r>
      <w:r w:rsidRPr="00EE717B">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 xml:space="preserve">Segunda.- </w:t>
      </w:r>
      <w:smartTag w:uri="urn:schemas-microsoft-com:office:smarttags" w:element="PersonName">
        <w:smartTagPr>
          <w:attr w:name="ProductID" w:val="la Comisión Edilicia"/>
        </w:smartTagPr>
        <w:r w:rsidRPr="00EE717B">
          <w:rPr>
            <w:rFonts w:cs="Arial"/>
            <w:i/>
            <w:sz w:val="22"/>
            <w:szCs w:val="22"/>
            <w:lang w:val="es-MX"/>
          </w:rPr>
          <w:t>La Comisión Edilicia</w:t>
        </w:r>
      </w:smartTag>
      <w:r w:rsidRPr="00EE717B">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spacing w:line="276" w:lineRule="auto"/>
        <w:jc w:val="both"/>
        <w:rPr>
          <w:rFonts w:cs="Arial"/>
          <w:b/>
          <w:i/>
          <w:sz w:val="22"/>
          <w:szCs w:val="22"/>
        </w:rPr>
      </w:pPr>
      <w:r w:rsidRPr="00EE717B">
        <w:rPr>
          <w:rFonts w:cs="Arial"/>
          <w:b/>
          <w:i/>
          <w:sz w:val="22"/>
          <w:szCs w:val="22"/>
          <w:lang w:val="es-MX"/>
        </w:rPr>
        <w:t>Tercera.-</w:t>
      </w:r>
      <w:r w:rsidRPr="00EE717B">
        <w:rPr>
          <w:rFonts w:cs="Arial"/>
          <w:i/>
          <w:sz w:val="22"/>
          <w:szCs w:val="22"/>
          <w:lang w:val="es-MX"/>
        </w:rPr>
        <w:t xml:space="preserve"> La solicitud formulada por la Subdirectora de Patrimonio Municipal, tiene como objetivo se autorice la baja patrimonial y contable, por concepto de robo, </w:t>
      </w:r>
      <w:r w:rsidRPr="00EE717B">
        <w:rPr>
          <w:rFonts w:cs="Arial"/>
          <w:b/>
          <w:i/>
          <w:sz w:val="22"/>
          <w:szCs w:val="22"/>
        </w:rPr>
        <w:t xml:space="preserve">de un revólver, marca Smith &amp; </w:t>
      </w:r>
      <w:proofErr w:type="spellStart"/>
      <w:r w:rsidRPr="00EE717B">
        <w:rPr>
          <w:rFonts w:cs="Arial"/>
          <w:b/>
          <w:i/>
          <w:sz w:val="22"/>
          <w:szCs w:val="22"/>
        </w:rPr>
        <w:t>Wesson</w:t>
      </w:r>
      <w:proofErr w:type="spellEnd"/>
      <w:r w:rsidRPr="00EE717B">
        <w:rPr>
          <w:rFonts w:cs="Arial"/>
          <w:b/>
          <w:i/>
          <w:sz w:val="22"/>
          <w:szCs w:val="22"/>
        </w:rPr>
        <w:t>, modelo 10, con número de serie CDB6796 y numero de inventario ATI 100 Q00 012978.</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 xml:space="preserve">Cuarta.- </w:t>
      </w:r>
      <w:r w:rsidRPr="00EE717B">
        <w:rPr>
          <w:rFonts w:cs="Arial"/>
          <w:i/>
          <w:sz w:val="22"/>
          <w:szCs w:val="22"/>
          <w:lang w:val="es-MX"/>
        </w:rPr>
        <w:t>Se anexan al expediente en turno, las siguientes constancias en copia simple relacionadas al bien mueble:</w:t>
      </w:r>
    </w:p>
    <w:p w:rsidR="00A64DC0" w:rsidRPr="00EE717B" w:rsidRDefault="00A64DC0" w:rsidP="00A64DC0">
      <w:pPr>
        <w:spacing w:line="276" w:lineRule="auto"/>
        <w:jc w:val="both"/>
        <w:rPr>
          <w:rFonts w:cs="Arial"/>
          <w:i/>
          <w:sz w:val="22"/>
          <w:szCs w:val="22"/>
          <w:lang w:val="es-MX"/>
        </w:rPr>
      </w:pPr>
    </w:p>
    <w:p w:rsidR="00A64DC0" w:rsidRPr="00EE717B" w:rsidRDefault="00A64DC0" w:rsidP="00A64DC0">
      <w:pPr>
        <w:numPr>
          <w:ilvl w:val="0"/>
          <w:numId w:val="9"/>
        </w:numPr>
        <w:spacing w:line="276" w:lineRule="auto"/>
        <w:jc w:val="both"/>
        <w:rPr>
          <w:rFonts w:cs="Arial"/>
          <w:i/>
          <w:sz w:val="22"/>
          <w:szCs w:val="22"/>
          <w:lang w:val="es-MX"/>
        </w:rPr>
      </w:pPr>
      <w:r w:rsidRPr="00EE717B">
        <w:rPr>
          <w:rFonts w:cs="Arial"/>
          <w:i/>
          <w:sz w:val="22"/>
          <w:szCs w:val="22"/>
          <w:lang w:val="es-MX"/>
        </w:rPr>
        <w:t xml:space="preserve">Tarjeta de Reguardo 012978, asignada a la Dirección de Seguridad Pública y Tránsito, área Sector 8, Nombre del Activo Revolver, Marca Smith &amp; </w:t>
      </w:r>
      <w:proofErr w:type="spellStart"/>
      <w:r w:rsidRPr="00EE717B">
        <w:rPr>
          <w:rFonts w:cs="Arial"/>
          <w:i/>
          <w:sz w:val="22"/>
          <w:szCs w:val="22"/>
          <w:lang w:val="es-MX"/>
        </w:rPr>
        <w:t>Wesson</w:t>
      </w:r>
      <w:proofErr w:type="spellEnd"/>
      <w:r w:rsidRPr="00EE717B">
        <w:rPr>
          <w:rFonts w:cs="Arial"/>
          <w:i/>
          <w:sz w:val="22"/>
          <w:szCs w:val="22"/>
          <w:lang w:val="es-MX"/>
        </w:rPr>
        <w:t>, Modelo 10, Serie CDP6796, Calibre 38 especial, Fecha de Adquisición 22-Feb-01, Factura 424, Precio Factura $3,341.46 IVA INCLUIDO, Clasificación Contable 1245 Bienes muebles-equipo, Adquisición Compra, Uso bueno. Sin usuario registrado.</w:t>
      </w:r>
    </w:p>
    <w:p w:rsidR="00A64DC0" w:rsidRPr="00EE717B" w:rsidRDefault="00A64DC0" w:rsidP="00A64DC0">
      <w:pPr>
        <w:numPr>
          <w:ilvl w:val="0"/>
          <w:numId w:val="9"/>
        </w:numPr>
        <w:spacing w:line="276" w:lineRule="auto"/>
        <w:jc w:val="both"/>
        <w:rPr>
          <w:rFonts w:cs="Arial"/>
          <w:i/>
          <w:sz w:val="22"/>
          <w:szCs w:val="22"/>
          <w:lang w:val="es-MX"/>
        </w:rPr>
      </w:pPr>
      <w:r w:rsidRPr="00EE717B">
        <w:rPr>
          <w:rFonts w:cs="Arial"/>
          <w:i/>
          <w:sz w:val="22"/>
          <w:szCs w:val="22"/>
          <w:lang w:val="es-MX"/>
        </w:rPr>
        <w:t>La adquisición del bien mueble se acredita con la siguiente factura que se anexa en copia simple:</w:t>
      </w:r>
    </w:p>
    <w:p w:rsidR="00A64DC0" w:rsidRPr="00EE717B" w:rsidRDefault="00A64DC0" w:rsidP="00A64DC0">
      <w:pPr>
        <w:spacing w:line="276" w:lineRule="auto"/>
        <w:ind w:left="708"/>
        <w:jc w:val="both"/>
        <w:rPr>
          <w:rFonts w:cs="Arial"/>
          <w:i/>
          <w:sz w:val="22"/>
          <w:szCs w:val="22"/>
          <w:lang w:val="es-MX"/>
        </w:rPr>
      </w:pPr>
      <w:r w:rsidRPr="00EE717B">
        <w:rPr>
          <w:rFonts w:cs="Arial"/>
          <w:i/>
          <w:sz w:val="22"/>
          <w:szCs w:val="22"/>
          <w:lang w:val="es-MX"/>
        </w:rPr>
        <w:t xml:space="preserve">Factura M 424, de fecha 22 de febrero de 2001, </w:t>
      </w:r>
      <w:r w:rsidRPr="00EE717B">
        <w:rPr>
          <w:rFonts w:cs="Arial"/>
          <w:i/>
          <w:sz w:val="22"/>
          <w:szCs w:val="22"/>
        </w:rPr>
        <w:t>Revolver MCA  S&amp;W CAL.0.38” Modelo 10. Cañón de 4” pavonado 100125., valor unitario $2,905.62 MAS IVA.</w:t>
      </w:r>
    </w:p>
    <w:p w:rsidR="00A64DC0" w:rsidRPr="00EE717B" w:rsidRDefault="00A64DC0" w:rsidP="00A64DC0">
      <w:pPr>
        <w:spacing w:line="276" w:lineRule="auto"/>
        <w:ind w:left="927"/>
        <w:jc w:val="both"/>
        <w:rPr>
          <w:rFonts w:cs="Arial"/>
          <w:i/>
          <w:sz w:val="22"/>
          <w:szCs w:val="22"/>
          <w:lang w:val="es-MX"/>
        </w:rPr>
      </w:pPr>
    </w:p>
    <w:p w:rsidR="00A64DC0" w:rsidRDefault="00A64DC0" w:rsidP="00A64DC0">
      <w:pPr>
        <w:tabs>
          <w:tab w:val="left" w:pos="851"/>
        </w:tabs>
        <w:spacing w:line="276" w:lineRule="auto"/>
        <w:jc w:val="both"/>
        <w:rPr>
          <w:rFonts w:cs="Arial"/>
          <w:i/>
          <w:sz w:val="22"/>
          <w:szCs w:val="22"/>
          <w:lang w:val="es-MX"/>
        </w:rPr>
      </w:pPr>
      <w:r w:rsidRPr="00EE717B">
        <w:rPr>
          <w:rFonts w:cs="Arial"/>
          <w:b/>
          <w:i/>
          <w:sz w:val="22"/>
          <w:szCs w:val="22"/>
          <w:lang w:val="es-MX"/>
        </w:rPr>
        <w:t xml:space="preserve">Quinta.- </w:t>
      </w:r>
      <w:r w:rsidRPr="00EE717B">
        <w:rPr>
          <w:rFonts w:cs="Arial"/>
          <w:i/>
          <w:sz w:val="22"/>
          <w:szCs w:val="22"/>
          <w:lang w:val="es-MX"/>
        </w:rPr>
        <w:t>El motivo de la solicitud de baja del bien mueble ES POR  ROBO, por lo que para dar continuidad a los Lineamientos, en específico al Lineamiento Sexagésimo Sexto, que señala los requisitos que deben cumplirse para dar de baja bienes muebles, inciso I, se acredita el  ROBO, con la copia simple que corre agregada al presente, de la Carpeta de investigación 483330830320513, iniciada ante el Agente del Ministerio Público, de Tlalnepantla, Procuraduría General de Justicia del Estado de México, el día 19 de mayo de 2013, por el C. FELIPE ALEJANDRO TELLEZ OLIVARES, quien manifestó respecto de los hechos los siguiente:</w:t>
      </w:r>
    </w:p>
    <w:p w:rsidR="00EE717B" w:rsidRDefault="00EE717B" w:rsidP="00A64DC0">
      <w:pPr>
        <w:tabs>
          <w:tab w:val="left" w:pos="851"/>
        </w:tabs>
        <w:spacing w:line="276" w:lineRule="auto"/>
        <w:jc w:val="both"/>
        <w:rPr>
          <w:rFonts w:cs="Arial"/>
          <w:i/>
          <w:sz w:val="22"/>
          <w:szCs w:val="22"/>
          <w:lang w:val="es-MX"/>
        </w:rPr>
      </w:pPr>
    </w:p>
    <w:p w:rsidR="00EE717B" w:rsidRPr="0025399A" w:rsidRDefault="00EE717B" w:rsidP="00EE717B">
      <w:pPr>
        <w:ind w:left="567"/>
        <w:jc w:val="both"/>
        <w:rPr>
          <w:rFonts w:cs="Arial"/>
          <w:i/>
          <w:sz w:val="20"/>
          <w:lang w:val="es-MX"/>
        </w:rPr>
      </w:pPr>
      <w:r>
        <w:rPr>
          <w:rFonts w:cs="Arial"/>
          <w:i/>
          <w:sz w:val="20"/>
          <w:lang w:val="es-MX"/>
        </w:rPr>
        <w:t>“</w:t>
      </w:r>
      <w:r w:rsidRPr="0025399A">
        <w:rPr>
          <w:rFonts w:cs="Arial"/>
          <w:i/>
          <w:sz w:val="20"/>
          <w:lang w:val="es-MX"/>
        </w:rPr>
        <w:t>…</w:t>
      </w:r>
      <w:r>
        <w:rPr>
          <w:rFonts w:cs="Arial"/>
          <w:i/>
          <w:sz w:val="20"/>
          <w:lang w:val="es-MX"/>
        </w:rPr>
        <w:t xml:space="preserve">QUE EL DIA DE AYER DIECIOCHO DE MAYO DEL PRESENTE AÑO SIENDO APROXIMADAMENTE LAS SIETE HORAS QUE ME ENCONTRABA EN LA AVENIDA DE LAS TORRES SIN NUMERO, COLONIA VILLA DE LAS TORRES EN ESTE MUNICIPIO DE ATIZAPAN DE ZARAGOZA, ESTADO DE MEXICO, POR LO QUE LLEGUE A LA CASETA DE VIGILANCIA PARA CARGAR MI RADIO YA QUE YO NO TENIA CARGADOR, </w:t>
      </w:r>
      <w:r>
        <w:rPr>
          <w:rFonts w:cs="Arial"/>
          <w:i/>
          <w:sz w:val="20"/>
          <w:lang w:val="es-MX"/>
        </w:rPr>
        <w:lastRenderedPageBreak/>
        <w:t>POR LO QUE DEJE MI ARMA ENCIMA DEL ESCRITO Y ME PUSE A PLATICAR CON MI COMPAÑERO DEL CUAL DESCONOZCO SU NOMBRE PERO SU APELLIDO ES BARRIENTOS QUE ESTABA DE GUARDIA MINUTOS DESPUES ME SALI DE LA CASETA Y SIN PERCATARME DE QUE HABIA DEJADO MI ARMA, POR LO QUE TIEMPO DESPUES REGRESO A LA CASETA YA QUE ME PERCATE DE QUE MI ARMA NO LA TENIA, POR LO QUE LE PREGUNTE A MI COMPAÑERO BARRIENTOS QUE SI LA HABIA VISTO PORQUE LA HABIA DEJADO EN EL ESCRITORIO MINUTOS ANTES PERO EL ME RESPONDIO QUE NO VI NADA, DE AHÍ NO LO SAQUE, ES PO LO QUE EN ESTE ACTO HAGO MI FORMAL DENUNCIA POR EL DELITO DE ROBO CON COMETIDO EN AGRAVIO DE LA SECRETARIA DE SEGURIDAD PÚBLCIA MUNICIPAL Y EN CONTRA DE QUIEN RESULTE RESPONSABLE…(sic)</w:t>
      </w:r>
      <w:r w:rsidRPr="0025399A">
        <w:rPr>
          <w:rFonts w:cs="Arial"/>
          <w:i/>
          <w:sz w:val="20"/>
          <w:lang w:val="es-MX"/>
        </w:rPr>
        <w:t xml:space="preserve"> </w:t>
      </w:r>
    </w:p>
    <w:p w:rsidR="00EE717B" w:rsidRDefault="00EE717B" w:rsidP="00A64DC0">
      <w:pPr>
        <w:tabs>
          <w:tab w:val="left" w:pos="851"/>
        </w:tabs>
        <w:spacing w:line="276" w:lineRule="auto"/>
        <w:jc w:val="both"/>
        <w:rPr>
          <w:rFonts w:cs="Arial"/>
          <w:i/>
          <w:sz w:val="22"/>
          <w:szCs w:val="22"/>
          <w:lang w:val="es-MX"/>
        </w:rPr>
      </w:pPr>
    </w:p>
    <w:p w:rsidR="00A64DC0" w:rsidRDefault="00A64DC0" w:rsidP="00A64DC0">
      <w:pPr>
        <w:tabs>
          <w:tab w:val="left" w:pos="851"/>
        </w:tabs>
        <w:spacing w:line="276" w:lineRule="auto"/>
        <w:jc w:val="both"/>
        <w:rPr>
          <w:rFonts w:cs="Arial"/>
          <w:b/>
          <w:sz w:val="22"/>
          <w:szCs w:val="22"/>
          <w:lang w:val="es-MX"/>
        </w:rPr>
      </w:pPr>
    </w:p>
    <w:p w:rsidR="00A64DC0" w:rsidRDefault="00A64DC0" w:rsidP="00A64DC0">
      <w:pPr>
        <w:tabs>
          <w:tab w:val="left" w:pos="851"/>
        </w:tabs>
        <w:spacing w:line="276" w:lineRule="auto"/>
        <w:jc w:val="both"/>
        <w:rPr>
          <w:rFonts w:cs="Arial"/>
          <w:b/>
          <w:sz w:val="22"/>
          <w:szCs w:val="22"/>
        </w:rPr>
      </w:pPr>
      <w:r w:rsidRPr="003703AB">
        <w:rPr>
          <w:rFonts w:cs="Arial"/>
          <w:b/>
          <w:sz w:val="22"/>
          <w:szCs w:val="22"/>
          <w:lang w:val="es-MX"/>
        </w:rPr>
        <w:t xml:space="preserve">Sexta.-  </w:t>
      </w:r>
      <w:r w:rsidRPr="003703AB">
        <w:rPr>
          <w:rFonts w:cs="Arial"/>
          <w:sz w:val="22"/>
          <w:szCs w:val="22"/>
          <w:lang w:val="es-MX"/>
        </w:rPr>
        <w:t xml:space="preserve">Para dar cumplimiento al inciso II, del Lineamiento Sexagésimo Cuarto, la Contraloría Interna Municipal, a través de la </w:t>
      </w:r>
      <w:proofErr w:type="spellStart"/>
      <w:r w:rsidRPr="003703AB">
        <w:rPr>
          <w:rFonts w:cs="Arial"/>
          <w:sz w:val="22"/>
          <w:szCs w:val="22"/>
          <w:lang w:val="es-MX"/>
        </w:rPr>
        <w:t>Subcontraloría</w:t>
      </w:r>
      <w:proofErr w:type="spellEnd"/>
      <w:r w:rsidRPr="003703AB">
        <w:rPr>
          <w:rFonts w:cs="Arial"/>
          <w:sz w:val="22"/>
          <w:szCs w:val="22"/>
          <w:lang w:val="es-MX"/>
        </w:rPr>
        <w:t xml:space="preserve"> de Responsabilidades, inició el procedimiento administrativo CIM/SR/</w:t>
      </w:r>
      <w:r>
        <w:rPr>
          <w:rFonts w:cs="Arial"/>
          <w:sz w:val="22"/>
          <w:szCs w:val="22"/>
          <w:lang w:val="es-MX"/>
        </w:rPr>
        <w:t>096</w:t>
      </w:r>
      <w:r w:rsidRPr="003703AB">
        <w:rPr>
          <w:rFonts w:cs="Arial"/>
          <w:sz w:val="22"/>
          <w:szCs w:val="22"/>
          <w:lang w:val="es-MX"/>
        </w:rPr>
        <w:t>/201</w:t>
      </w:r>
      <w:r>
        <w:rPr>
          <w:rFonts w:cs="Arial"/>
          <w:sz w:val="22"/>
          <w:szCs w:val="22"/>
          <w:lang w:val="es-MX"/>
        </w:rPr>
        <w:t>3</w:t>
      </w:r>
      <w:r w:rsidRPr="003703AB">
        <w:rPr>
          <w:rFonts w:cs="Arial"/>
          <w:sz w:val="22"/>
          <w:szCs w:val="22"/>
          <w:lang w:val="es-MX"/>
        </w:rPr>
        <w:t xml:space="preserve">, con motivo del oficio </w:t>
      </w:r>
      <w:r>
        <w:rPr>
          <w:rFonts w:cs="Arial"/>
          <w:sz w:val="22"/>
          <w:szCs w:val="22"/>
          <w:lang w:val="es-MX"/>
        </w:rPr>
        <w:t xml:space="preserve">DSPYTM/SDA/JAE/684/201e de fecha 22 de mayo de 2013, por el que entonces Director de Seguridad </w:t>
      </w:r>
      <w:r w:rsidRPr="003703AB">
        <w:rPr>
          <w:rFonts w:cs="Arial"/>
          <w:sz w:val="22"/>
          <w:szCs w:val="22"/>
          <w:lang w:val="es-MX"/>
        </w:rPr>
        <w:t>Pública y Tránsito Municipal,</w:t>
      </w:r>
      <w:r>
        <w:rPr>
          <w:rFonts w:cs="Arial"/>
          <w:sz w:val="22"/>
          <w:szCs w:val="22"/>
          <w:lang w:val="es-MX"/>
        </w:rPr>
        <w:t xml:space="preserve"> remite copia certificada de la Carpeta de Investigación 483330830320513 correspondiente al robo del Revólver, marca </w:t>
      </w:r>
      <w:r>
        <w:rPr>
          <w:rFonts w:cs="Arial"/>
          <w:b/>
          <w:sz w:val="22"/>
          <w:szCs w:val="22"/>
        </w:rPr>
        <w:t xml:space="preserve">Smith &amp; </w:t>
      </w:r>
      <w:proofErr w:type="spellStart"/>
      <w:r>
        <w:rPr>
          <w:rFonts w:cs="Arial"/>
          <w:b/>
          <w:sz w:val="22"/>
          <w:szCs w:val="22"/>
        </w:rPr>
        <w:t>Wesson</w:t>
      </w:r>
      <w:proofErr w:type="spellEnd"/>
      <w:r>
        <w:rPr>
          <w:rFonts w:cs="Arial"/>
          <w:b/>
          <w:sz w:val="22"/>
          <w:szCs w:val="22"/>
        </w:rPr>
        <w:t>, calibre SPL, modelo 10, con número de serie CDB6796 , dictándose un ACUERDO DE TERMINACION de fecha 19 de septiembre de 2014.</w:t>
      </w:r>
    </w:p>
    <w:p w:rsidR="00A64DC0" w:rsidRDefault="00A64DC0" w:rsidP="00A64DC0">
      <w:pPr>
        <w:tabs>
          <w:tab w:val="left" w:pos="851"/>
        </w:tabs>
        <w:spacing w:line="276" w:lineRule="auto"/>
        <w:jc w:val="both"/>
        <w:rPr>
          <w:rFonts w:cs="Arial"/>
          <w:sz w:val="22"/>
          <w:szCs w:val="22"/>
          <w:lang w:val="es-MX"/>
        </w:rPr>
      </w:pPr>
    </w:p>
    <w:p w:rsidR="00A64DC0" w:rsidRDefault="00A64DC0" w:rsidP="00A64DC0">
      <w:pPr>
        <w:tabs>
          <w:tab w:val="left" w:pos="851"/>
        </w:tabs>
        <w:spacing w:line="276" w:lineRule="auto"/>
        <w:jc w:val="both"/>
        <w:rPr>
          <w:rFonts w:cs="Arial"/>
          <w:sz w:val="22"/>
          <w:szCs w:val="22"/>
          <w:lang w:val="es-MX"/>
        </w:rPr>
      </w:pPr>
      <w:r>
        <w:rPr>
          <w:rFonts w:cs="Arial"/>
          <w:sz w:val="22"/>
          <w:szCs w:val="22"/>
          <w:lang w:val="es-MX"/>
        </w:rPr>
        <w:t>Mediante acta administrativa de Comparecencia de fecha primero de agosto de dos mil catorce, se hizo constar la comparecencia del C. FELIPE ALEJANDRO TELLEZ OLIVARES, manifestando:</w:t>
      </w:r>
    </w:p>
    <w:p w:rsidR="00A64DC0" w:rsidRDefault="00A64DC0" w:rsidP="00A64DC0">
      <w:pPr>
        <w:tabs>
          <w:tab w:val="left" w:pos="851"/>
        </w:tabs>
        <w:spacing w:line="276" w:lineRule="auto"/>
        <w:jc w:val="both"/>
        <w:rPr>
          <w:rFonts w:cs="Arial"/>
          <w:sz w:val="22"/>
          <w:szCs w:val="22"/>
          <w:lang w:val="es-MX"/>
        </w:rPr>
      </w:pPr>
    </w:p>
    <w:p w:rsidR="00A64DC0" w:rsidRDefault="00A64DC0" w:rsidP="00EE717B">
      <w:pPr>
        <w:tabs>
          <w:tab w:val="left" w:pos="851"/>
        </w:tabs>
        <w:spacing w:line="276" w:lineRule="auto"/>
        <w:ind w:left="1134" w:hanging="283"/>
        <w:jc w:val="both"/>
        <w:rPr>
          <w:rFonts w:cs="Arial"/>
          <w:i/>
          <w:sz w:val="20"/>
          <w:lang w:val="es-MX"/>
        </w:rPr>
      </w:pPr>
      <w:r>
        <w:rPr>
          <w:rFonts w:cs="Arial"/>
          <w:sz w:val="22"/>
          <w:szCs w:val="22"/>
          <w:lang w:val="es-MX"/>
        </w:rPr>
        <w:tab/>
        <w:t>“…</w:t>
      </w:r>
      <w:r>
        <w:rPr>
          <w:rFonts w:cs="Arial"/>
          <w:i/>
          <w:sz w:val="20"/>
          <w:lang w:val="es-MX"/>
        </w:rPr>
        <w:t>Con la finalidad de que ya no exista daño en la Hacienda Pública Municipal, en este momento</w:t>
      </w:r>
    </w:p>
    <w:p w:rsidR="00A64DC0" w:rsidRDefault="00A64DC0" w:rsidP="00EE717B">
      <w:pPr>
        <w:tabs>
          <w:tab w:val="left" w:pos="851"/>
        </w:tabs>
        <w:spacing w:line="276" w:lineRule="auto"/>
        <w:ind w:left="1134" w:hanging="283"/>
        <w:jc w:val="both"/>
        <w:rPr>
          <w:rFonts w:cs="Arial"/>
          <w:i/>
          <w:sz w:val="20"/>
          <w:lang w:val="es-MX"/>
        </w:rPr>
      </w:pPr>
      <w:r>
        <w:rPr>
          <w:rFonts w:cs="Arial"/>
          <w:i/>
          <w:sz w:val="20"/>
          <w:lang w:val="es-MX"/>
        </w:rPr>
        <w:tab/>
        <w:t xml:space="preserve">Me comprometo a realizar el pago del arma tipo revolver, marca Smith &amp; </w:t>
      </w:r>
      <w:proofErr w:type="spellStart"/>
      <w:r>
        <w:rPr>
          <w:rFonts w:cs="Arial"/>
          <w:i/>
          <w:sz w:val="20"/>
          <w:lang w:val="es-MX"/>
        </w:rPr>
        <w:t>Wesson</w:t>
      </w:r>
      <w:proofErr w:type="spellEnd"/>
      <w:r>
        <w:rPr>
          <w:rFonts w:cs="Arial"/>
          <w:i/>
          <w:sz w:val="20"/>
          <w:lang w:val="es-MX"/>
        </w:rPr>
        <w:t>, calibre 38 SPL,</w:t>
      </w:r>
    </w:p>
    <w:p w:rsidR="00A64DC0" w:rsidRDefault="00A64DC0" w:rsidP="00EE717B">
      <w:pPr>
        <w:tabs>
          <w:tab w:val="left" w:pos="851"/>
        </w:tabs>
        <w:spacing w:line="276" w:lineRule="auto"/>
        <w:ind w:left="1134" w:hanging="283"/>
        <w:jc w:val="both"/>
        <w:rPr>
          <w:rFonts w:cs="Arial"/>
          <w:i/>
          <w:sz w:val="20"/>
          <w:lang w:val="es-MX"/>
        </w:rPr>
      </w:pPr>
      <w:r>
        <w:rPr>
          <w:rFonts w:cs="Arial"/>
          <w:i/>
          <w:sz w:val="20"/>
          <w:lang w:val="es-MX"/>
        </w:rPr>
        <w:tab/>
        <w:t>Con número de matrícula CDB6796, cuyo costo he tenido a la vista un oficio girado por la C.</w:t>
      </w:r>
    </w:p>
    <w:p w:rsidR="00A64DC0" w:rsidRDefault="00A64DC0" w:rsidP="00EE717B">
      <w:pPr>
        <w:tabs>
          <w:tab w:val="left" w:pos="851"/>
        </w:tabs>
        <w:spacing w:line="276" w:lineRule="auto"/>
        <w:ind w:left="1134" w:hanging="283"/>
        <w:jc w:val="both"/>
        <w:rPr>
          <w:rFonts w:cs="Arial"/>
          <w:i/>
          <w:sz w:val="20"/>
          <w:lang w:val="es-MX"/>
        </w:rPr>
      </w:pPr>
      <w:r>
        <w:rPr>
          <w:rFonts w:cs="Arial"/>
          <w:i/>
          <w:sz w:val="20"/>
          <w:lang w:val="es-MX"/>
        </w:rPr>
        <w:tab/>
        <w:t xml:space="preserve">GEORGINA A. RAMOS VARGAS, Jefa de Departamento de Control de Equipo Policial de la </w:t>
      </w:r>
    </w:p>
    <w:p w:rsidR="00A64DC0" w:rsidRDefault="00A64DC0" w:rsidP="00EE717B">
      <w:pPr>
        <w:tabs>
          <w:tab w:val="left" w:pos="851"/>
        </w:tabs>
        <w:spacing w:line="276" w:lineRule="auto"/>
        <w:ind w:left="1134" w:hanging="283"/>
        <w:jc w:val="both"/>
        <w:rPr>
          <w:rFonts w:cs="Arial"/>
          <w:i/>
          <w:sz w:val="20"/>
          <w:lang w:val="es-MX"/>
        </w:rPr>
      </w:pPr>
      <w:r>
        <w:rPr>
          <w:rFonts w:cs="Arial"/>
          <w:i/>
          <w:sz w:val="20"/>
          <w:lang w:val="es-MX"/>
        </w:rPr>
        <w:tab/>
        <w:t>Secretaría de Seguridad Ciudadana del Gobierno del Estado de México, así como de la multa</w:t>
      </w:r>
    </w:p>
    <w:p w:rsidR="00A64DC0" w:rsidRDefault="00A64DC0" w:rsidP="00EE717B">
      <w:pPr>
        <w:tabs>
          <w:tab w:val="left" w:pos="851"/>
        </w:tabs>
        <w:spacing w:line="276" w:lineRule="auto"/>
        <w:ind w:left="1134" w:hanging="283"/>
        <w:jc w:val="both"/>
        <w:rPr>
          <w:rFonts w:cs="Arial"/>
          <w:i/>
          <w:sz w:val="20"/>
          <w:lang w:val="es-MX"/>
        </w:rPr>
      </w:pPr>
      <w:r>
        <w:rPr>
          <w:rFonts w:cs="Arial"/>
          <w:i/>
          <w:sz w:val="20"/>
          <w:lang w:val="es-MX"/>
        </w:rPr>
        <w:tab/>
        <w:t>Impuesta por la Secretaría de la Defensa Nacional…”</w:t>
      </w:r>
    </w:p>
    <w:p w:rsidR="00A64DC0" w:rsidRDefault="00A64DC0" w:rsidP="00A64DC0">
      <w:pPr>
        <w:tabs>
          <w:tab w:val="left" w:pos="851"/>
        </w:tabs>
        <w:spacing w:line="276" w:lineRule="auto"/>
        <w:jc w:val="both"/>
        <w:rPr>
          <w:rFonts w:cs="Arial"/>
          <w:i/>
          <w:sz w:val="20"/>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i/>
          <w:sz w:val="22"/>
          <w:szCs w:val="22"/>
          <w:lang w:val="es-MX"/>
        </w:rPr>
        <w:t>En fecha dos de septiembre de dos mil catorce, este Órgano de Control Interno, giró el oficio CIM/SR/3053/2014, dirigido al C.P. LEOPOLDO CORONA AGUILAR, Tesorero Municipal, por medio del cual se le solicita girar sus instrucciones a quien corresponda a efecto de llevar a cabio el convenio del pago correspondiente y en coordinación con la Dirección de Administración de este H. Ayuntamiento, el C. FELIPE ALEJANDRO TELLEZ OLIVARES, para que realice el pago de la cantidad de 711.95 dólares ( de la que se debe hacer la conversión a pesos mexicanos el día en que se firme dicho convenio)</w:t>
      </w:r>
      <w:r w:rsidR="00EE717B" w:rsidRPr="00EE717B">
        <w:rPr>
          <w:rFonts w:cs="Arial"/>
          <w:i/>
          <w:sz w:val="22"/>
          <w:szCs w:val="22"/>
          <w:lang w:val="es-MX"/>
        </w:rPr>
        <w:t>.</w:t>
      </w:r>
    </w:p>
    <w:p w:rsidR="00EE717B" w:rsidRPr="00EE717B" w:rsidRDefault="00EE717B" w:rsidP="00A64DC0">
      <w:pPr>
        <w:tabs>
          <w:tab w:val="left" w:pos="851"/>
        </w:tabs>
        <w:spacing w:line="276" w:lineRule="auto"/>
        <w:jc w:val="both"/>
        <w:rPr>
          <w:rFonts w:cs="Arial"/>
          <w:i/>
          <w:sz w:val="22"/>
          <w:szCs w:val="22"/>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i/>
          <w:sz w:val="22"/>
          <w:szCs w:val="22"/>
          <w:lang w:val="es-MX"/>
        </w:rPr>
        <w:t xml:space="preserve">Mediante acuerdo fe fecha diecisiete de junio de dos mil quince, se hizo constar que a través de oficio TM/SI/EF/2284/2015, signado por el  LIC. MANUEL DE LA VEGA SUREZ, entonces Tesorero Municipal de este Ayuntamiento, a través del cual informa que el C.  FELIPE ALEJANDRO TELLEZ OLIVARES, realizo los pagos necesarios cubriendo la cantidad requerida por el robo del arma de fuego clase revolver, marca Smith &amp; </w:t>
      </w:r>
      <w:proofErr w:type="spellStart"/>
      <w:r w:rsidRPr="00EE717B">
        <w:rPr>
          <w:rFonts w:cs="Arial"/>
          <w:i/>
          <w:sz w:val="22"/>
          <w:szCs w:val="22"/>
          <w:lang w:val="es-MX"/>
        </w:rPr>
        <w:t>Wesson</w:t>
      </w:r>
      <w:proofErr w:type="spellEnd"/>
      <w:r w:rsidRPr="00EE717B">
        <w:rPr>
          <w:rFonts w:cs="Arial"/>
          <w:i/>
          <w:sz w:val="22"/>
          <w:szCs w:val="22"/>
          <w:lang w:val="es-MX"/>
        </w:rPr>
        <w:t>, calibre 38 SPL, modelo 10, matrícula CDB6796.</w:t>
      </w:r>
    </w:p>
    <w:p w:rsidR="00A64DC0" w:rsidRPr="00EE717B" w:rsidRDefault="00A64DC0" w:rsidP="00A64DC0">
      <w:pPr>
        <w:tabs>
          <w:tab w:val="left" w:pos="851"/>
        </w:tabs>
        <w:spacing w:line="276" w:lineRule="auto"/>
        <w:jc w:val="both"/>
        <w:rPr>
          <w:rFonts w:cs="Arial"/>
          <w:i/>
          <w:sz w:val="22"/>
          <w:szCs w:val="22"/>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i/>
          <w:sz w:val="22"/>
          <w:szCs w:val="22"/>
          <w:lang w:val="es-MX"/>
        </w:rPr>
        <w:t>Una vez llevadas a cabo las diligencias pertinentes, se emitieron diversos acuerdos, en los que en el ACUERDO PRIMERO, se determinó lo siguiente:</w:t>
      </w:r>
    </w:p>
    <w:p w:rsidR="00A64DC0" w:rsidRPr="00EE717B" w:rsidRDefault="00A64DC0" w:rsidP="00A64DC0">
      <w:pPr>
        <w:tabs>
          <w:tab w:val="left" w:pos="851"/>
        </w:tabs>
        <w:spacing w:line="276" w:lineRule="auto"/>
        <w:jc w:val="both"/>
        <w:rPr>
          <w:rFonts w:cs="Arial"/>
          <w:i/>
          <w:sz w:val="22"/>
          <w:szCs w:val="22"/>
          <w:lang w:val="es-MX"/>
        </w:rPr>
      </w:pPr>
      <w:r w:rsidRPr="00EE717B">
        <w:rPr>
          <w:rFonts w:cs="Arial"/>
          <w:i/>
          <w:sz w:val="22"/>
          <w:szCs w:val="22"/>
          <w:lang w:val="es-MX"/>
        </w:rPr>
        <w:t xml:space="preserve"> </w:t>
      </w:r>
    </w:p>
    <w:p w:rsidR="00A64DC0" w:rsidRPr="00BE0FFF" w:rsidRDefault="00A64DC0" w:rsidP="00EE717B">
      <w:pPr>
        <w:tabs>
          <w:tab w:val="left" w:pos="851"/>
        </w:tabs>
        <w:spacing w:line="276" w:lineRule="auto"/>
        <w:ind w:left="1276" w:hanging="425"/>
        <w:jc w:val="both"/>
        <w:rPr>
          <w:rFonts w:cs="Arial"/>
          <w:i/>
          <w:sz w:val="22"/>
          <w:szCs w:val="22"/>
          <w:lang w:val="es-MX"/>
        </w:rPr>
      </w:pPr>
      <w:r w:rsidRPr="00BE0FFF">
        <w:rPr>
          <w:rFonts w:cs="Arial"/>
          <w:i/>
          <w:sz w:val="22"/>
          <w:szCs w:val="22"/>
          <w:lang w:val="es-MX"/>
        </w:rPr>
        <w:lastRenderedPageBreak/>
        <w:t xml:space="preserve"> “…se decreta la terminación del periodo de información previa en el expediente cuyo</w:t>
      </w:r>
      <w:r w:rsidR="00EE717B">
        <w:rPr>
          <w:rFonts w:cs="Arial"/>
          <w:i/>
          <w:sz w:val="22"/>
          <w:szCs w:val="22"/>
          <w:lang w:val="es-MX"/>
        </w:rPr>
        <w:t xml:space="preserve"> </w:t>
      </w:r>
      <w:r w:rsidRPr="00BE0FFF">
        <w:rPr>
          <w:rFonts w:cs="Arial"/>
          <w:i/>
          <w:sz w:val="22"/>
          <w:szCs w:val="22"/>
          <w:lang w:val="es-MX"/>
        </w:rPr>
        <w:t>número se señala al rubro; y en vista de que no existen elementos de juicio que permitan a esta Contraloría  Municipal instruir el procedimiento administrativo disciplinario, resulta procedente decretar la conclusión del expediente en que se actúa…”</w:t>
      </w:r>
    </w:p>
    <w:p w:rsidR="00A64DC0" w:rsidRPr="00BE0FFF" w:rsidRDefault="00A64DC0" w:rsidP="00A64DC0">
      <w:pPr>
        <w:tabs>
          <w:tab w:val="left" w:pos="851"/>
        </w:tabs>
        <w:spacing w:line="276" w:lineRule="auto"/>
        <w:ind w:left="708"/>
        <w:jc w:val="both"/>
        <w:rPr>
          <w:rFonts w:cs="Arial"/>
          <w:i/>
          <w:sz w:val="22"/>
          <w:szCs w:val="22"/>
          <w:lang w:val="es-MX"/>
        </w:rPr>
      </w:pPr>
      <w:r w:rsidRPr="00BE0FFF">
        <w:rPr>
          <w:rFonts w:cs="Arial"/>
          <w:i/>
          <w:sz w:val="22"/>
          <w:szCs w:val="22"/>
          <w:lang w:val="es-MX"/>
        </w:rPr>
        <w:t xml:space="preserve"> </w:t>
      </w:r>
    </w:p>
    <w:p w:rsidR="00A64DC0" w:rsidRPr="00EE717B" w:rsidRDefault="00A64DC0" w:rsidP="00A64DC0">
      <w:pPr>
        <w:tabs>
          <w:tab w:val="left" w:pos="851"/>
        </w:tabs>
        <w:spacing w:line="276" w:lineRule="auto"/>
        <w:jc w:val="both"/>
        <w:rPr>
          <w:rFonts w:cs="Arial"/>
          <w:i/>
          <w:sz w:val="22"/>
          <w:szCs w:val="22"/>
          <w:lang w:val="es-MX"/>
        </w:rPr>
      </w:pPr>
      <w:r w:rsidRPr="00EE717B">
        <w:rPr>
          <w:rFonts w:cs="Arial"/>
          <w:b/>
          <w:i/>
          <w:sz w:val="22"/>
          <w:szCs w:val="22"/>
          <w:lang w:val="es-MX"/>
        </w:rPr>
        <w:t>Séptima</w:t>
      </w:r>
      <w:r w:rsidRPr="00EE717B">
        <w:rPr>
          <w:rFonts w:cs="Arial"/>
          <w:i/>
          <w:sz w:val="22"/>
          <w:szCs w:val="22"/>
          <w:lang w:val="es-MX"/>
        </w:rPr>
        <w:t>.-  Se anexan al expediente copia simple del Listado de Nómina, en los que se hace constar los descuentos vía nómina al C. FELIPE ALEJANDRO TELLEZ OLIVARES, con motivo de pago del bien mueble de referencia, siendo los siguientes:</w:t>
      </w:r>
    </w:p>
    <w:p w:rsidR="00EE717B" w:rsidRPr="00EE717B" w:rsidRDefault="00EE717B" w:rsidP="00A64DC0">
      <w:pPr>
        <w:tabs>
          <w:tab w:val="left" w:pos="851"/>
        </w:tabs>
        <w:spacing w:line="276" w:lineRule="auto"/>
        <w:jc w:val="both"/>
        <w:rPr>
          <w:rFonts w:cs="Arial"/>
          <w:i/>
          <w:sz w:val="22"/>
          <w:szCs w:val="22"/>
          <w:lang w:val="es-MX"/>
        </w:rPr>
      </w:pP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23, 01/12/2014 al 15/12/2014</w:t>
      </w:r>
      <w:r w:rsidRPr="00EE717B">
        <w:rPr>
          <w:rFonts w:cs="Arial"/>
          <w:i/>
          <w:sz w:val="22"/>
          <w:szCs w:val="22"/>
          <w:lang w:val="es-MX"/>
        </w:rPr>
        <w:tab/>
        <w:t>$1,000.00</w:t>
      </w:r>
      <w:r w:rsidRPr="00EE717B">
        <w:rPr>
          <w:rFonts w:cs="Arial"/>
          <w:i/>
          <w:sz w:val="22"/>
          <w:szCs w:val="22"/>
          <w:lang w:val="es-MX"/>
        </w:rPr>
        <w:tab/>
        <w:t>8,597.08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24, 16/12/2014 al 31/12/2014</w:t>
      </w:r>
      <w:r w:rsidRPr="00EE717B">
        <w:rPr>
          <w:rFonts w:cs="Arial"/>
          <w:i/>
          <w:sz w:val="22"/>
          <w:szCs w:val="22"/>
          <w:lang w:val="es-MX"/>
        </w:rPr>
        <w:tab/>
        <w:t>$1,000.00</w:t>
      </w:r>
      <w:r w:rsidRPr="00EE717B">
        <w:rPr>
          <w:rFonts w:cs="Arial"/>
          <w:i/>
          <w:sz w:val="22"/>
          <w:szCs w:val="22"/>
          <w:lang w:val="es-MX"/>
        </w:rPr>
        <w:tab/>
        <w:t>7,597.08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1,  01/01/2015  al 15/01/2015</w:t>
      </w:r>
      <w:r w:rsidRPr="00EE717B">
        <w:rPr>
          <w:rFonts w:cs="Arial"/>
          <w:i/>
          <w:sz w:val="22"/>
          <w:szCs w:val="22"/>
          <w:lang w:val="es-MX"/>
        </w:rPr>
        <w:tab/>
        <w:t>$1,000.00</w:t>
      </w:r>
      <w:r w:rsidRPr="00EE717B">
        <w:rPr>
          <w:rFonts w:cs="Arial"/>
          <w:i/>
          <w:sz w:val="22"/>
          <w:szCs w:val="22"/>
          <w:lang w:val="es-MX"/>
        </w:rPr>
        <w:tab/>
        <w:t>6,597.08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2  16/01/2015  al 31/01/2015</w:t>
      </w:r>
      <w:r w:rsidRPr="00EE717B">
        <w:rPr>
          <w:rFonts w:cs="Arial"/>
          <w:i/>
          <w:sz w:val="22"/>
          <w:szCs w:val="22"/>
          <w:lang w:val="es-MX"/>
        </w:rPr>
        <w:tab/>
        <w:t>$1,000.00</w:t>
      </w:r>
      <w:r w:rsidRPr="00EE717B">
        <w:rPr>
          <w:rFonts w:cs="Arial"/>
          <w:i/>
          <w:sz w:val="22"/>
          <w:szCs w:val="22"/>
          <w:lang w:val="es-MX"/>
        </w:rPr>
        <w:tab/>
        <w:t>6,597.08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3, 01/02/2015  al 15/02/2015</w:t>
      </w:r>
      <w:r w:rsidRPr="00EE717B">
        <w:rPr>
          <w:rFonts w:cs="Arial"/>
          <w:i/>
          <w:sz w:val="22"/>
          <w:szCs w:val="22"/>
          <w:lang w:val="es-MX"/>
        </w:rPr>
        <w:tab/>
        <w:t>$1,000.00</w:t>
      </w:r>
      <w:r w:rsidRPr="00EE717B">
        <w:rPr>
          <w:rFonts w:cs="Arial"/>
          <w:i/>
          <w:sz w:val="22"/>
          <w:szCs w:val="22"/>
          <w:lang w:val="es-MX"/>
        </w:rPr>
        <w:tab/>
        <w:t>4,597.08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4, 16/02/2015  al 28/02/2015</w:t>
      </w:r>
      <w:r w:rsidRPr="00EE717B">
        <w:rPr>
          <w:rFonts w:cs="Arial"/>
          <w:i/>
          <w:sz w:val="22"/>
          <w:szCs w:val="22"/>
          <w:lang w:val="es-MX"/>
        </w:rPr>
        <w:tab/>
        <w:t>$1,000.00</w:t>
      </w:r>
      <w:r w:rsidRPr="00EE717B">
        <w:rPr>
          <w:rFonts w:cs="Arial"/>
          <w:i/>
          <w:sz w:val="22"/>
          <w:szCs w:val="22"/>
          <w:lang w:val="es-MX"/>
        </w:rPr>
        <w:tab/>
        <w:t>3,597.08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5, 01/03/2015  al 15/03/2015</w:t>
      </w:r>
      <w:r w:rsidRPr="00EE717B">
        <w:rPr>
          <w:rFonts w:cs="Arial"/>
          <w:i/>
          <w:sz w:val="22"/>
          <w:szCs w:val="22"/>
          <w:lang w:val="es-MX"/>
        </w:rPr>
        <w:tab/>
        <w:t>$1,000.00</w:t>
      </w:r>
      <w:r w:rsidRPr="00EE717B">
        <w:rPr>
          <w:rFonts w:cs="Arial"/>
          <w:i/>
          <w:sz w:val="22"/>
          <w:szCs w:val="22"/>
          <w:lang w:val="es-MX"/>
        </w:rPr>
        <w:tab/>
        <w:t>2,597.08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6,  16/03/2015 al 31/03/2015</w:t>
      </w:r>
      <w:r w:rsidRPr="00EE717B">
        <w:rPr>
          <w:rFonts w:cs="Arial"/>
          <w:i/>
          <w:sz w:val="22"/>
          <w:szCs w:val="22"/>
          <w:lang w:val="es-MX"/>
        </w:rPr>
        <w:tab/>
        <w:t>$1,000.00</w:t>
      </w:r>
      <w:r w:rsidRPr="00EE717B">
        <w:rPr>
          <w:rFonts w:cs="Arial"/>
          <w:i/>
          <w:sz w:val="22"/>
          <w:szCs w:val="22"/>
          <w:lang w:val="es-MX"/>
        </w:rPr>
        <w:tab/>
        <w:t>1,597.08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7,  01/04/2015 al 15/04/2015</w:t>
      </w:r>
      <w:r w:rsidRPr="00EE717B">
        <w:rPr>
          <w:rFonts w:cs="Arial"/>
          <w:i/>
          <w:sz w:val="22"/>
          <w:szCs w:val="22"/>
          <w:lang w:val="es-MX"/>
        </w:rPr>
        <w:tab/>
        <w:t>$1,000.00</w:t>
      </w:r>
      <w:r w:rsidRPr="00EE717B">
        <w:rPr>
          <w:rFonts w:cs="Arial"/>
          <w:i/>
          <w:sz w:val="22"/>
          <w:szCs w:val="22"/>
          <w:lang w:val="es-MX"/>
        </w:rPr>
        <w:tab/>
        <w:t xml:space="preserve">   597.08</w:t>
      </w:r>
    </w:p>
    <w:p w:rsidR="00A64DC0" w:rsidRPr="00EE717B" w:rsidRDefault="00A64DC0" w:rsidP="00A64DC0">
      <w:pPr>
        <w:numPr>
          <w:ilvl w:val="0"/>
          <w:numId w:val="10"/>
        </w:numPr>
        <w:tabs>
          <w:tab w:val="left" w:pos="851"/>
        </w:tabs>
        <w:spacing w:line="276" w:lineRule="auto"/>
        <w:jc w:val="both"/>
        <w:rPr>
          <w:rFonts w:cs="Arial"/>
          <w:i/>
          <w:sz w:val="22"/>
          <w:szCs w:val="22"/>
          <w:lang w:val="es-MX"/>
        </w:rPr>
      </w:pPr>
      <w:r w:rsidRPr="00EE717B">
        <w:rPr>
          <w:rFonts w:cs="Arial"/>
          <w:i/>
          <w:sz w:val="22"/>
          <w:szCs w:val="22"/>
          <w:lang w:val="es-MX"/>
        </w:rPr>
        <w:t>Periodo  8,  16/04/2015 al 30/04/2015</w:t>
      </w:r>
      <w:r w:rsidRPr="00EE717B">
        <w:rPr>
          <w:rFonts w:cs="Arial"/>
          <w:i/>
          <w:sz w:val="22"/>
          <w:szCs w:val="22"/>
          <w:lang w:val="es-MX"/>
        </w:rPr>
        <w:tab/>
        <w:t>$1,000.00</w:t>
      </w:r>
      <w:r w:rsidRPr="00EE717B">
        <w:rPr>
          <w:rFonts w:cs="Arial"/>
          <w:i/>
          <w:sz w:val="22"/>
          <w:szCs w:val="22"/>
          <w:lang w:val="es-MX"/>
        </w:rPr>
        <w:tab/>
        <w:t xml:space="preserve">       0.00</w:t>
      </w:r>
    </w:p>
    <w:p w:rsidR="00A64DC0" w:rsidRPr="00EE717B" w:rsidRDefault="00A64DC0" w:rsidP="00A64DC0">
      <w:pPr>
        <w:tabs>
          <w:tab w:val="left" w:pos="851"/>
        </w:tabs>
        <w:spacing w:line="276" w:lineRule="auto"/>
        <w:ind w:left="1215"/>
        <w:jc w:val="both"/>
        <w:rPr>
          <w:rFonts w:cs="Arial"/>
          <w:i/>
          <w:sz w:val="22"/>
          <w:szCs w:val="22"/>
          <w:lang w:val="es-MX"/>
        </w:rPr>
      </w:pPr>
    </w:p>
    <w:p w:rsidR="0044256D" w:rsidRDefault="0044256D" w:rsidP="00A64DC0">
      <w:pPr>
        <w:tabs>
          <w:tab w:val="left" w:pos="851"/>
        </w:tabs>
        <w:spacing w:line="276" w:lineRule="auto"/>
        <w:jc w:val="both"/>
        <w:rPr>
          <w:rFonts w:cs="Arial"/>
          <w:b/>
          <w:i/>
          <w:sz w:val="22"/>
          <w:szCs w:val="22"/>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b/>
          <w:i/>
          <w:sz w:val="22"/>
          <w:szCs w:val="22"/>
          <w:lang w:val="es-MX"/>
        </w:rPr>
        <w:t xml:space="preserve">Octava.- </w:t>
      </w:r>
      <w:r w:rsidRPr="00EE717B">
        <w:rPr>
          <w:rFonts w:cs="Arial"/>
          <w:i/>
          <w:sz w:val="22"/>
          <w:szCs w:val="22"/>
          <w:lang w:val="es-MX"/>
        </w:rPr>
        <w:t xml:space="preserve"> Mediante copia simple del oficio DSPYTM/SDA/JAE/684/2013 de fecha 22 de mayo de 2013, suscrito por el Director de Seguridad Pública y Tránsito Municipal y dirigido a la C. GEORGINA A. RAMOS VARGAS, Jefa del Departamento de Control de Equipo Policial de la Secretaría de Seguridad Ciudadana, se informa sobre el robo del </w:t>
      </w:r>
      <w:r w:rsidRPr="00EE717B">
        <w:rPr>
          <w:rFonts w:cs="Arial"/>
          <w:b/>
          <w:i/>
          <w:sz w:val="22"/>
          <w:szCs w:val="22"/>
        </w:rPr>
        <w:t xml:space="preserve">revolver, marca Smith &amp; </w:t>
      </w:r>
      <w:proofErr w:type="spellStart"/>
      <w:r w:rsidRPr="00EE717B">
        <w:rPr>
          <w:rFonts w:cs="Arial"/>
          <w:b/>
          <w:i/>
          <w:sz w:val="22"/>
          <w:szCs w:val="22"/>
        </w:rPr>
        <w:t>Wesson</w:t>
      </w:r>
      <w:proofErr w:type="spellEnd"/>
      <w:r w:rsidRPr="00EE717B">
        <w:rPr>
          <w:rFonts w:cs="Arial"/>
          <w:b/>
          <w:i/>
          <w:sz w:val="22"/>
          <w:szCs w:val="22"/>
        </w:rPr>
        <w:t xml:space="preserve">, modelo 10, con número de serie CDB6796 y numero de inventario ATI 100 Q00 012978, adjuntando copia certificada de la carpeta de investigación 483330830320513, de fecha 19 de mayo del año en curso, solicitando la BAJA DE LA LICENCIA OFICIAL COLECTIVA NUMERO 139, y recibido en dicha dependencia estatal el 28 de mayo de 2013, </w:t>
      </w:r>
      <w:r w:rsidRPr="00EE717B">
        <w:rPr>
          <w:rFonts w:cs="Arial"/>
          <w:i/>
          <w:sz w:val="22"/>
          <w:szCs w:val="22"/>
        </w:rPr>
        <w:t xml:space="preserve"> con lo cual se da cumplimiento a lo previsto en el Lineamiento VIGÉSIMO SEXTO, que nos remite a ajustarse a lo establecido en la Ley Federal de Armas de Fuego y Explosivos, la cual remite a lo </w:t>
      </w:r>
      <w:r w:rsidRPr="00EE717B">
        <w:rPr>
          <w:rFonts w:cs="Arial"/>
          <w:i/>
          <w:sz w:val="22"/>
          <w:szCs w:val="22"/>
          <w:lang w:val="es-MX"/>
        </w:rPr>
        <w:t>dispuesto por los Lineamientos para la adquisición, asignación, uso y custodia, portación y baja de armamento incluido en la Licencia Oficial Colectiva número 139, publicados en la Gaceta del Gobierno del Estado No. 51, el 9 de septiembre de 2005, de manera específica en los numerales marcados LAF-026 y LAF-027.</w:t>
      </w:r>
    </w:p>
    <w:p w:rsidR="00A64DC0" w:rsidRPr="00EE717B" w:rsidRDefault="00A64DC0" w:rsidP="00A64DC0">
      <w:pPr>
        <w:tabs>
          <w:tab w:val="left" w:pos="851"/>
        </w:tabs>
        <w:spacing w:line="276" w:lineRule="auto"/>
        <w:jc w:val="both"/>
        <w:rPr>
          <w:rFonts w:cs="Arial"/>
          <w:i/>
          <w:sz w:val="22"/>
          <w:szCs w:val="22"/>
          <w:lang w:val="es-MX"/>
        </w:rPr>
      </w:pPr>
    </w:p>
    <w:p w:rsidR="0044256D" w:rsidRDefault="0044256D" w:rsidP="00A64DC0">
      <w:pPr>
        <w:tabs>
          <w:tab w:val="left" w:pos="851"/>
        </w:tabs>
        <w:spacing w:line="276" w:lineRule="auto"/>
        <w:jc w:val="both"/>
        <w:rPr>
          <w:rFonts w:cs="Arial"/>
          <w:b/>
          <w:i/>
          <w:sz w:val="22"/>
          <w:szCs w:val="22"/>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b/>
          <w:i/>
          <w:sz w:val="22"/>
          <w:szCs w:val="22"/>
          <w:lang w:val="es-MX"/>
        </w:rPr>
        <w:t>Novena-</w:t>
      </w:r>
      <w:r w:rsidRPr="00EE717B">
        <w:rPr>
          <w:rFonts w:cs="Arial"/>
          <w:i/>
          <w:sz w:val="22"/>
          <w:szCs w:val="22"/>
          <w:lang w:val="es-MX"/>
        </w:rPr>
        <w:t xml:space="preserve"> Finalmente mediante oficio SM/CP/1227/2015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estatus del mueble solicitado para baja, cuál es su registro patrimonial y contable.</w:t>
      </w:r>
    </w:p>
    <w:p w:rsidR="00A64DC0" w:rsidRPr="00EE717B" w:rsidRDefault="00A64DC0" w:rsidP="00A64DC0">
      <w:pPr>
        <w:tabs>
          <w:tab w:val="left" w:pos="851"/>
        </w:tabs>
        <w:spacing w:line="276" w:lineRule="auto"/>
        <w:jc w:val="both"/>
        <w:rPr>
          <w:rFonts w:cs="Arial"/>
          <w:i/>
          <w:sz w:val="22"/>
          <w:szCs w:val="22"/>
          <w:lang w:val="es-MX"/>
        </w:rPr>
      </w:pPr>
    </w:p>
    <w:p w:rsidR="0044256D" w:rsidRDefault="0044256D" w:rsidP="00A64DC0">
      <w:pPr>
        <w:tabs>
          <w:tab w:val="left" w:pos="851"/>
        </w:tabs>
        <w:spacing w:line="276" w:lineRule="auto"/>
        <w:jc w:val="both"/>
        <w:rPr>
          <w:rFonts w:cs="Arial"/>
          <w:i/>
          <w:sz w:val="22"/>
          <w:szCs w:val="22"/>
          <w:lang w:val="es-MX"/>
        </w:rPr>
      </w:pPr>
    </w:p>
    <w:p w:rsidR="00A64DC0" w:rsidRPr="00EE717B" w:rsidRDefault="00A64DC0" w:rsidP="00A64DC0">
      <w:pPr>
        <w:tabs>
          <w:tab w:val="left" w:pos="851"/>
        </w:tabs>
        <w:spacing w:line="276" w:lineRule="auto"/>
        <w:jc w:val="both"/>
        <w:rPr>
          <w:rFonts w:cs="Arial"/>
          <w:i/>
          <w:sz w:val="22"/>
          <w:szCs w:val="22"/>
          <w:lang w:val="es-MX"/>
        </w:rPr>
      </w:pPr>
      <w:r w:rsidRPr="00EE717B">
        <w:rPr>
          <w:rFonts w:cs="Arial"/>
          <w:i/>
          <w:sz w:val="22"/>
          <w:szCs w:val="22"/>
          <w:lang w:val="es-MX"/>
        </w:rPr>
        <w:t xml:space="preserve">Por lo que, mediante el diverso S.H.A/3417/2015 del 29 de septiembre de 2015, informa </w:t>
      </w:r>
      <w:r w:rsidRPr="00EE717B">
        <w:rPr>
          <w:rFonts w:cs="Arial"/>
          <w:i/>
          <w:sz w:val="22"/>
          <w:szCs w:val="22"/>
          <w:u w:val="single"/>
          <w:lang w:val="es-MX"/>
        </w:rPr>
        <w:t xml:space="preserve">“…el bien antes mencionado fue retirado Patrimonial y Contablemente del Inventario General de Bienes Muebles por no haber sido localizado dentro del Primer Inventario Físico 2014…”  </w:t>
      </w:r>
      <w:r w:rsidRPr="00EE717B">
        <w:rPr>
          <w:rFonts w:cs="Arial"/>
          <w:i/>
          <w:sz w:val="22"/>
          <w:szCs w:val="22"/>
          <w:lang w:val="es-MX"/>
        </w:rPr>
        <w:t xml:space="preserve">concretando al final del citado oficio </w:t>
      </w:r>
      <w:r w:rsidRPr="00EE717B">
        <w:rPr>
          <w:rFonts w:cs="Arial"/>
          <w:i/>
          <w:sz w:val="22"/>
          <w:szCs w:val="22"/>
          <w:u w:val="single"/>
          <w:lang w:val="es-MX"/>
        </w:rPr>
        <w:t xml:space="preserve">“…se solicita tenga a bien la  Comisión Edilicia de Patrimonio, emitir el dictamen correspondiente, y someta a aprobación del H. Cabildo la baja por robo del Revolver marca Smith &amp; </w:t>
      </w:r>
      <w:proofErr w:type="spellStart"/>
      <w:r w:rsidRPr="00EE717B">
        <w:rPr>
          <w:rFonts w:cs="Arial"/>
          <w:i/>
          <w:sz w:val="22"/>
          <w:szCs w:val="22"/>
          <w:u w:val="single"/>
          <w:lang w:val="es-MX"/>
        </w:rPr>
        <w:t>Wesson</w:t>
      </w:r>
      <w:proofErr w:type="spellEnd"/>
      <w:r w:rsidRPr="00EE717B">
        <w:rPr>
          <w:rFonts w:cs="Arial"/>
          <w:i/>
          <w:sz w:val="22"/>
          <w:szCs w:val="22"/>
          <w:u w:val="single"/>
          <w:lang w:val="es-MX"/>
        </w:rPr>
        <w:t>, modelo 10, serie CDB6796 y número de inventario ATI 0 100 Q00 12978, para integrar correctamente el expediente respectivo…”</w:t>
      </w:r>
    </w:p>
    <w:p w:rsidR="00A64DC0" w:rsidRPr="00EE717B" w:rsidRDefault="00A64DC0" w:rsidP="00A64DC0">
      <w:pPr>
        <w:spacing w:line="276" w:lineRule="auto"/>
        <w:jc w:val="center"/>
        <w:rPr>
          <w:rFonts w:cs="Arial"/>
          <w:b/>
          <w:i/>
          <w:sz w:val="22"/>
          <w:szCs w:val="22"/>
        </w:rPr>
      </w:pPr>
    </w:p>
    <w:p w:rsidR="0044256D" w:rsidRDefault="0044256D" w:rsidP="00A64DC0">
      <w:pPr>
        <w:spacing w:line="276" w:lineRule="auto"/>
        <w:jc w:val="center"/>
        <w:rPr>
          <w:rFonts w:cs="Arial"/>
          <w:b/>
          <w:i/>
          <w:sz w:val="22"/>
          <w:szCs w:val="22"/>
        </w:rPr>
      </w:pPr>
    </w:p>
    <w:p w:rsidR="00A64DC0" w:rsidRPr="00EE717B" w:rsidRDefault="00A64DC0" w:rsidP="00A64DC0">
      <w:pPr>
        <w:spacing w:line="276" w:lineRule="auto"/>
        <w:jc w:val="center"/>
        <w:rPr>
          <w:rFonts w:cs="Arial"/>
          <w:b/>
          <w:i/>
          <w:sz w:val="22"/>
          <w:szCs w:val="22"/>
        </w:rPr>
      </w:pPr>
      <w:r w:rsidRPr="00EE717B">
        <w:rPr>
          <w:rFonts w:cs="Arial"/>
          <w:b/>
          <w:i/>
          <w:sz w:val="22"/>
          <w:szCs w:val="22"/>
        </w:rPr>
        <w:t>CONSIDERACIONES DE DERECHO</w:t>
      </w:r>
    </w:p>
    <w:p w:rsidR="00A64DC0" w:rsidRPr="00EE717B" w:rsidRDefault="00A64DC0" w:rsidP="00A64DC0">
      <w:pPr>
        <w:spacing w:line="276" w:lineRule="auto"/>
        <w:jc w:val="center"/>
        <w:rPr>
          <w:rFonts w:cs="Arial"/>
          <w:b/>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 xml:space="preserve">Primera.- </w:t>
      </w:r>
      <w:r w:rsidRPr="00EE717B">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Segunda.-</w:t>
      </w:r>
      <w:r w:rsidRPr="00EE717B">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 xml:space="preserve">Tercera.-  </w:t>
      </w:r>
      <w:r w:rsidRPr="00EE717B">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Cuarta.-</w:t>
      </w:r>
      <w:r w:rsidRPr="00EE717B">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A64DC0" w:rsidRPr="00EE717B" w:rsidRDefault="00A64DC0" w:rsidP="00A64DC0">
      <w:pPr>
        <w:spacing w:line="276" w:lineRule="auto"/>
        <w:jc w:val="both"/>
        <w:rPr>
          <w:rFonts w:cs="Arial"/>
          <w:i/>
          <w:sz w:val="22"/>
          <w:szCs w:val="22"/>
        </w:rPr>
      </w:pPr>
      <w:r w:rsidRPr="00EE717B">
        <w:rPr>
          <w:rFonts w:cs="Arial"/>
          <w:i/>
          <w:sz w:val="22"/>
          <w:szCs w:val="22"/>
        </w:rPr>
        <w:t xml:space="preserve"> </w:t>
      </w:r>
    </w:p>
    <w:p w:rsidR="00A64DC0" w:rsidRPr="00EE717B" w:rsidRDefault="00A64DC0" w:rsidP="00A64DC0">
      <w:pPr>
        <w:spacing w:line="276" w:lineRule="auto"/>
        <w:jc w:val="both"/>
        <w:rPr>
          <w:rFonts w:cs="Arial"/>
          <w:i/>
          <w:sz w:val="22"/>
          <w:szCs w:val="22"/>
        </w:rPr>
      </w:pPr>
      <w:r w:rsidRPr="00EE717B">
        <w:rPr>
          <w:rFonts w:cs="Arial"/>
          <w:b/>
          <w:i/>
          <w:sz w:val="22"/>
          <w:szCs w:val="22"/>
        </w:rPr>
        <w:t xml:space="preserve">Quinta.- </w:t>
      </w:r>
      <w:r w:rsidRPr="00EE717B">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 xml:space="preserve">Sexta.- </w:t>
      </w:r>
      <w:r w:rsidRPr="00EE717B">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Séptima.-</w:t>
      </w:r>
      <w:r w:rsidRPr="00EE717B">
        <w:rPr>
          <w:rFonts w:cs="Arial"/>
          <w:i/>
          <w:sz w:val="22"/>
          <w:szCs w:val="22"/>
        </w:rPr>
        <w:t xml:space="preserve"> El Código Penal del</w:t>
      </w:r>
      <w:r w:rsidRPr="00EE717B">
        <w:rPr>
          <w:rFonts w:cs="Arial"/>
          <w:b/>
          <w:i/>
          <w:sz w:val="22"/>
          <w:szCs w:val="22"/>
        </w:rPr>
        <w:t xml:space="preserve"> </w:t>
      </w:r>
      <w:r w:rsidRPr="00EE717B">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A64DC0" w:rsidRPr="00EE717B" w:rsidRDefault="00A64DC0" w:rsidP="00A64DC0">
      <w:pPr>
        <w:spacing w:line="276" w:lineRule="auto"/>
        <w:jc w:val="both"/>
        <w:rPr>
          <w:rFonts w:cs="Arial"/>
          <w:i/>
          <w:sz w:val="22"/>
          <w:szCs w:val="22"/>
        </w:rPr>
      </w:pPr>
      <w:r w:rsidRPr="00EE717B">
        <w:rPr>
          <w:rFonts w:cs="Arial"/>
          <w:i/>
          <w:sz w:val="22"/>
          <w:szCs w:val="22"/>
        </w:rPr>
        <w:t xml:space="preserve"> </w:t>
      </w:r>
    </w:p>
    <w:p w:rsidR="00A64DC0" w:rsidRPr="00EE717B" w:rsidRDefault="00A64DC0" w:rsidP="00A64DC0">
      <w:pPr>
        <w:spacing w:line="276" w:lineRule="auto"/>
        <w:jc w:val="both"/>
        <w:rPr>
          <w:rFonts w:cs="Arial"/>
          <w:i/>
          <w:sz w:val="22"/>
          <w:szCs w:val="22"/>
        </w:rPr>
      </w:pPr>
      <w:r w:rsidRPr="00EE717B">
        <w:rPr>
          <w:rFonts w:cs="Arial"/>
          <w:b/>
          <w:i/>
          <w:sz w:val="22"/>
          <w:szCs w:val="22"/>
        </w:rPr>
        <w:t>Octava.-</w:t>
      </w:r>
      <w:r w:rsidRPr="00EE717B">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lastRenderedPageBreak/>
        <w:t>Novena.-</w:t>
      </w:r>
      <w:r w:rsidRPr="00EE717B">
        <w:rPr>
          <w:rFonts w:cs="Arial"/>
          <w:i/>
          <w:sz w:val="22"/>
          <w:szCs w:val="22"/>
        </w:rPr>
        <w:t xml:space="preserve">  Es el Lineamiento VIGÉSIMO SEXTO, de los ya invocados, señala  que la Cuenta de Equipo de Defensa y Seguridad, debe ajustarse a lo establecido en la Ley General de Armas de Fuego y Explosivos y demás disposiciones legales con el objeto de llevar a cabo un control de inventarios en cuanto a adquisiciones, extravíos, robos, destrucción, aseguramiento, decomiso, permuta o donación, los servidores públicos, a fin de justificarlos con las actas correspondientes ante el Órgano de Superior, lo cual será de manera independiente para el registro de altas y bajas del equipo en mención se deberá cumplir con la normatividad establecida en estos lineamientos.</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b/>
          <w:i/>
          <w:sz w:val="22"/>
          <w:szCs w:val="22"/>
        </w:rPr>
        <w:t>Décima.-</w:t>
      </w:r>
      <w:r w:rsidRPr="00EE717B">
        <w:rPr>
          <w:rFonts w:cs="Arial"/>
          <w:i/>
          <w:sz w:val="22"/>
          <w:szCs w:val="22"/>
        </w:rPr>
        <w:t xml:space="preserve">  De conformidad con el Acuerdo por el que se establecen los Lineamientos para la adquisición, asignación, uso y custodia, portación y baja de armamento incluido en la Licencia Oficial Colectiva número 139, publicados en la Gaceta del Gobierno del Estado, No. 51, el 09 de septiembre de 2005, el inciso marcado con el Número V.- BAJA DE ARMAMENTO,  el numeral LAF-026 señala que el servidor público que extravié o le sea robada un arma, acudirá a la Agencia del ministerio Público correspondiente a iniciar la denuncia de hechos, debiendo declarar el tipo, marca, calibre, modelo, matrícula, folio de manifestación de la SEDENA, número de resguardo y propiedad del arma de fuego.</w:t>
      </w:r>
    </w:p>
    <w:p w:rsidR="00A64DC0" w:rsidRPr="00EE717B" w:rsidRDefault="00A64DC0" w:rsidP="00A64DC0">
      <w:pPr>
        <w:spacing w:line="276" w:lineRule="auto"/>
        <w:jc w:val="both"/>
        <w:rPr>
          <w:rFonts w:cs="Arial"/>
          <w:i/>
          <w:sz w:val="22"/>
          <w:szCs w:val="22"/>
        </w:rPr>
      </w:pPr>
      <w:r w:rsidRPr="00EE717B">
        <w:rPr>
          <w:rFonts w:cs="Arial"/>
          <w:i/>
          <w:sz w:val="22"/>
          <w:szCs w:val="22"/>
        </w:rPr>
        <w:t>Asimismo, el marcado como LAF-027, establece que las autoridades municipales deberán informar a la Dirección General, en un plazo no mayor a 24 horas después de ocurrido el suceso, sobre el extravío o robo del armamento a su cargo. Asimismo, las autoridades municipales en un plazo no mayor a 48 horas, a partir de la presentación de la denuncia correspondiente, deben enviar a la Dirección General copia certificada en original dela denuncia de hechos presentada ante la Agencia del ministerio Público, solicitando realizar los trámites para la baja del armamento de la Licencia.</w:t>
      </w:r>
    </w:p>
    <w:p w:rsidR="00A64DC0" w:rsidRPr="00EE717B" w:rsidRDefault="00A64DC0" w:rsidP="00A64DC0">
      <w:pPr>
        <w:spacing w:line="276" w:lineRule="auto"/>
        <w:jc w:val="both"/>
        <w:rPr>
          <w:rFonts w:cs="Arial"/>
          <w:i/>
          <w:sz w:val="22"/>
          <w:szCs w:val="22"/>
        </w:rPr>
      </w:pPr>
    </w:p>
    <w:p w:rsidR="00A64DC0" w:rsidRPr="00EE717B" w:rsidRDefault="00A64DC0" w:rsidP="00A64DC0">
      <w:pPr>
        <w:spacing w:line="276" w:lineRule="auto"/>
        <w:jc w:val="both"/>
        <w:rPr>
          <w:rFonts w:cs="Arial"/>
          <w:i/>
          <w:sz w:val="22"/>
          <w:szCs w:val="22"/>
        </w:rPr>
      </w:pPr>
      <w:r w:rsidRPr="00EE717B">
        <w:rPr>
          <w:rFonts w:cs="Arial"/>
          <w:i/>
          <w:sz w:val="22"/>
          <w:szCs w:val="22"/>
        </w:rPr>
        <w:t>Finalmente, una vez emitidos los considerandos de hecho y de derecho, esta Comisión Edilicia de Patrimonio, previo análisis y estudio, ha determinado lo siguiente:</w:t>
      </w:r>
    </w:p>
    <w:p w:rsidR="00A64DC0" w:rsidRPr="00EE717B" w:rsidRDefault="00A64DC0" w:rsidP="00A64DC0">
      <w:pPr>
        <w:spacing w:line="276" w:lineRule="auto"/>
        <w:jc w:val="both"/>
        <w:rPr>
          <w:rFonts w:cs="Arial"/>
          <w:i/>
          <w:sz w:val="22"/>
          <w:szCs w:val="22"/>
        </w:rPr>
      </w:pPr>
    </w:p>
    <w:p w:rsidR="00A64DC0" w:rsidRPr="00EE717B" w:rsidRDefault="00A64DC0" w:rsidP="00A64DC0">
      <w:pPr>
        <w:numPr>
          <w:ilvl w:val="0"/>
          <w:numId w:val="7"/>
        </w:numPr>
        <w:spacing w:line="276" w:lineRule="auto"/>
        <w:jc w:val="both"/>
        <w:rPr>
          <w:rFonts w:cs="Arial"/>
          <w:i/>
          <w:sz w:val="22"/>
          <w:szCs w:val="22"/>
        </w:rPr>
      </w:pPr>
      <w:r w:rsidRPr="00EE717B">
        <w:rPr>
          <w:rFonts w:cs="Arial"/>
          <w:i/>
          <w:sz w:val="22"/>
          <w:szCs w:val="22"/>
        </w:rPr>
        <w:t xml:space="preserve">Que se han acreditado los requisitos que establecen los Lineamientos en materia de inventarios, así como a lo señalado por los </w:t>
      </w:r>
      <w:r w:rsidRPr="00EE717B">
        <w:rPr>
          <w:rFonts w:cs="Arial"/>
          <w:i/>
          <w:sz w:val="22"/>
          <w:szCs w:val="22"/>
          <w:lang w:val="es-MX"/>
        </w:rPr>
        <w:t xml:space="preserve">Lineamientos para la adquisición, asignación, uso y custodia, portación y baja de armamento incluido en la Licencia Oficial Colectiva número 139, publicados en la Gaceta del Gobierno del Estado No. 51, el 9 de septiembre de 2005, </w:t>
      </w:r>
      <w:r w:rsidRPr="00EE717B">
        <w:rPr>
          <w:rFonts w:cs="Arial"/>
          <w:i/>
          <w:sz w:val="22"/>
          <w:szCs w:val="22"/>
        </w:rPr>
        <w:t>al caso concreto por el robo de un bien mueble patrimonial.</w:t>
      </w:r>
    </w:p>
    <w:p w:rsidR="00A64DC0" w:rsidRPr="00EE717B" w:rsidRDefault="00A64DC0" w:rsidP="00A64DC0">
      <w:pPr>
        <w:numPr>
          <w:ilvl w:val="0"/>
          <w:numId w:val="7"/>
        </w:numPr>
        <w:spacing w:line="276" w:lineRule="auto"/>
        <w:jc w:val="both"/>
        <w:rPr>
          <w:rFonts w:cs="Arial"/>
          <w:i/>
          <w:sz w:val="22"/>
          <w:szCs w:val="22"/>
        </w:rPr>
      </w:pPr>
      <w:r w:rsidRPr="00EE717B">
        <w:rPr>
          <w:rFonts w:cs="Arial"/>
          <w:i/>
          <w:sz w:val="22"/>
          <w:szCs w:val="22"/>
        </w:rPr>
        <w:t>Se ha acreditado al bien mueble de referencia, como parte integrante del patrimonio municipal, específicamente del padrón de bienes muebles.</w:t>
      </w:r>
    </w:p>
    <w:p w:rsidR="00A64DC0" w:rsidRPr="00EE717B" w:rsidRDefault="00A64DC0" w:rsidP="00A64DC0">
      <w:pPr>
        <w:numPr>
          <w:ilvl w:val="0"/>
          <w:numId w:val="7"/>
        </w:numPr>
        <w:autoSpaceDE w:val="0"/>
        <w:autoSpaceDN w:val="0"/>
        <w:adjustRightInd w:val="0"/>
        <w:spacing w:line="276" w:lineRule="auto"/>
        <w:jc w:val="both"/>
        <w:rPr>
          <w:rFonts w:cs="Arial"/>
          <w:i/>
          <w:sz w:val="22"/>
          <w:szCs w:val="22"/>
        </w:rPr>
      </w:pPr>
      <w:r w:rsidRPr="00EE717B">
        <w:rPr>
          <w:rFonts w:cs="Arial"/>
          <w:i/>
          <w:sz w:val="22"/>
          <w:szCs w:val="22"/>
        </w:rPr>
        <w:t>El Órgano de Control Interno Municipal, ha determinado el no inicio de procedimiento alguno por la falta de elementos, por lo que no se señaló responsabilidad administrativa alguna al servidor público relacionado a los hechos.</w:t>
      </w:r>
    </w:p>
    <w:p w:rsidR="00A64DC0" w:rsidRPr="00EE717B" w:rsidRDefault="00A64DC0" w:rsidP="00A64DC0">
      <w:pPr>
        <w:numPr>
          <w:ilvl w:val="0"/>
          <w:numId w:val="7"/>
        </w:numPr>
        <w:autoSpaceDE w:val="0"/>
        <w:autoSpaceDN w:val="0"/>
        <w:adjustRightInd w:val="0"/>
        <w:spacing w:line="276" w:lineRule="auto"/>
        <w:jc w:val="both"/>
        <w:rPr>
          <w:rFonts w:cs="Arial"/>
          <w:i/>
          <w:sz w:val="22"/>
          <w:szCs w:val="22"/>
        </w:rPr>
      </w:pPr>
      <w:r w:rsidRPr="00EE717B">
        <w:rPr>
          <w:rFonts w:cs="Arial"/>
          <w:i/>
          <w:sz w:val="22"/>
          <w:szCs w:val="22"/>
        </w:rPr>
        <w:t>Aun y que como ha referido la Subdirectora de Patrimonio Municipal, que el bien que nos ocupa ha sido retirado de los registros patrimoniales y contable, derivado de la interpretación de la norma y de la citada información, se emite el presente dictamen de manera favorable como se ha solicitado , específicamente para concluir con los trámites de integración del expediente individual, asimismo, se haga la debida inscripción en el Libro Especial de Bienes Muebles.</w:t>
      </w:r>
    </w:p>
    <w:p w:rsidR="00A64DC0" w:rsidRPr="00EE717B" w:rsidRDefault="00A64DC0" w:rsidP="00A64DC0">
      <w:pPr>
        <w:autoSpaceDE w:val="0"/>
        <w:autoSpaceDN w:val="0"/>
        <w:adjustRightInd w:val="0"/>
        <w:spacing w:line="276" w:lineRule="auto"/>
        <w:ind w:left="360"/>
        <w:jc w:val="both"/>
        <w:rPr>
          <w:rFonts w:cs="Arial"/>
          <w:i/>
          <w:sz w:val="22"/>
          <w:szCs w:val="22"/>
        </w:rPr>
      </w:pPr>
      <w:r w:rsidRPr="00EE717B">
        <w:rPr>
          <w:rFonts w:cs="Arial"/>
          <w:i/>
          <w:sz w:val="22"/>
          <w:szCs w:val="22"/>
        </w:rPr>
        <w:t xml:space="preserve"> </w:t>
      </w:r>
    </w:p>
    <w:p w:rsidR="00A64DC0" w:rsidRPr="00EE717B" w:rsidRDefault="00A64DC0" w:rsidP="00A64DC0">
      <w:pPr>
        <w:autoSpaceDE w:val="0"/>
        <w:autoSpaceDN w:val="0"/>
        <w:adjustRightInd w:val="0"/>
        <w:spacing w:line="276" w:lineRule="auto"/>
        <w:jc w:val="both"/>
        <w:rPr>
          <w:rFonts w:cs="Arial"/>
          <w:i/>
          <w:sz w:val="22"/>
          <w:szCs w:val="22"/>
        </w:rPr>
      </w:pPr>
      <w:r w:rsidRPr="00EE717B">
        <w:rPr>
          <w:rFonts w:cs="Arial"/>
          <w:i/>
          <w:sz w:val="22"/>
          <w:szCs w:val="22"/>
        </w:rPr>
        <w:t xml:space="preserve">Por lo anteriormente expuesto y fundado, </w:t>
      </w:r>
      <w:smartTag w:uri="urn:schemas-microsoft-com:office:smarttags" w:element="PersonName">
        <w:smartTagPr>
          <w:attr w:name="ProductID" w:val="la Comisión Edilicia"/>
        </w:smartTagPr>
        <w:r w:rsidRPr="00EE717B">
          <w:rPr>
            <w:rFonts w:cs="Arial"/>
            <w:i/>
            <w:sz w:val="22"/>
            <w:szCs w:val="22"/>
          </w:rPr>
          <w:t>la Comisión Edilicia</w:t>
        </w:r>
      </w:smartTag>
      <w:r w:rsidRPr="00EE717B">
        <w:rPr>
          <w:rFonts w:cs="Arial"/>
          <w:i/>
          <w:sz w:val="22"/>
          <w:szCs w:val="22"/>
        </w:rPr>
        <w:t xml:space="preserve"> de Patrimonio, tiene a bien someter a consideración del Cabildo los siguientes:</w:t>
      </w:r>
    </w:p>
    <w:p w:rsidR="00A64DC0" w:rsidRPr="00EE717B" w:rsidRDefault="00A64DC0" w:rsidP="00A64DC0">
      <w:pPr>
        <w:autoSpaceDE w:val="0"/>
        <w:autoSpaceDN w:val="0"/>
        <w:adjustRightInd w:val="0"/>
        <w:spacing w:line="276" w:lineRule="auto"/>
        <w:jc w:val="center"/>
        <w:rPr>
          <w:rFonts w:cs="Arial"/>
          <w:b/>
          <w:i/>
          <w:sz w:val="22"/>
          <w:szCs w:val="22"/>
        </w:rPr>
      </w:pPr>
    </w:p>
    <w:p w:rsidR="00A64DC0" w:rsidRPr="00EE717B" w:rsidRDefault="00A64DC0" w:rsidP="00A64DC0">
      <w:pPr>
        <w:autoSpaceDE w:val="0"/>
        <w:autoSpaceDN w:val="0"/>
        <w:adjustRightInd w:val="0"/>
        <w:spacing w:line="276" w:lineRule="auto"/>
        <w:jc w:val="center"/>
        <w:rPr>
          <w:rFonts w:cs="Arial"/>
          <w:b/>
          <w:i/>
          <w:sz w:val="22"/>
          <w:szCs w:val="22"/>
        </w:rPr>
      </w:pPr>
      <w:r w:rsidRPr="00EE717B">
        <w:rPr>
          <w:rFonts w:cs="Arial"/>
          <w:b/>
          <w:i/>
          <w:sz w:val="22"/>
          <w:szCs w:val="22"/>
        </w:rPr>
        <w:t>PUNTOS DE ACUERDO</w:t>
      </w:r>
    </w:p>
    <w:p w:rsidR="00A64DC0" w:rsidRPr="00EE717B" w:rsidRDefault="00A64DC0" w:rsidP="00A64DC0">
      <w:pPr>
        <w:autoSpaceDE w:val="0"/>
        <w:autoSpaceDN w:val="0"/>
        <w:adjustRightInd w:val="0"/>
        <w:spacing w:line="276" w:lineRule="auto"/>
        <w:jc w:val="center"/>
        <w:rPr>
          <w:rFonts w:cs="Arial"/>
          <w:b/>
          <w:i/>
          <w:sz w:val="22"/>
          <w:szCs w:val="22"/>
        </w:rPr>
      </w:pPr>
    </w:p>
    <w:p w:rsidR="00A64DC0" w:rsidRPr="00EE717B" w:rsidRDefault="00A64DC0" w:rsidP="00A64DC0">
      <w:pPr>
        <w:spacing w:line="276" w:lineRule="auto"/>
        <w:jc w:val="both"/>
        <w:rPr>
          <w:rFonts w:cs="Arial"/>
          <w:i/>
          <w:sz w:val="22"/>
          <w:szCs w:val="22"/>
          <w:lang w:val="es-MX"/>
        </w:rPr>
      </w:pPr>
      <w:r w:rsidRPr="00EE717B">
        <w:rPr>
          <w:rFonts w:cs="Arial"/>
          <w:b/>
          <w:i/>
          <w:sz w:val="22"/>
          <w:szCs w:val="22"/>
          <w:lang w:val="es-MX"/>
        </w:rPr>
        <w:t xml:space="preserve">PRIMERO.- </w:t>
      </w:r>
      <w:r w:rsidRPr="00EE717B">
        <w:rPr>
          <w:rFonts w:cs="Arial"/>
          <w:i/>
          <w:sz w:val="22"/>
          <w:szCs w:val="22"/>
          <w:lang w:val="es-MX"/>
        </w:rPr>
        <w:t xml:space="preserve">Se considera procedente la solicitud que realiza la Subdirectora de Patrimonio Municipal, para que se continúe con el trámite de baja patrimonial y contable por concepto de ROBO, de un bien patrimonial, toda vez que se cumplen con los requisitos que señalan los Lineamientos aplicables en materia de inventarios emitidos por </w:t>
      </w:r>
      <w:r w:rsidRPr="00EE717B">
        <w:rPr>
          <w:rFonts w:cs="Arial"/>
          <w:i/>
          <w:sz w:val="22"/>
          <w:szCs w:val="22"/>
          <w:lang w:val="es-MX"/>
        </w:rPr>
        <w:lastRenderedPageBreak/>
        <w:t xml:space="preserve">el Órgano Superior de Fiscalización del Estado de México, así como por los Lineamientos para la adquisición, asignación, uso y custodia, portación y baja de armamento incluido en la Licencia Oficial Colectiva número 139, publicados en la Gaceta del Gobierno del Estado No. 51, el 9 de septiembre de 2005. - - - - - - - - - - - - - - - - - - - - - - - - - - - - - - - - - - - - - - - - - - - - - - - - - - - - - - - - - - - - - - - - - - - - - - - - - - - - - - - - - - - - - - - - - - - - - - - - - - </w:t>
      </w:r>
    </w:p>
    <w:p w:rsidR="00067FC0" w:rsidRDefault="00067FC0" w:rsidP="00A64DC0">
      <w:pPr>
        <w:autoSpaceDE w:val="0"/>
        <w:autoSpaceDN w:val="0"/>
        <w:adjustRightInd w:val="0"/>
        <w:spacing w:line="276" w:lineRule="auto"/>
        <w:jc w:val="both"/>
        <w:rPr>
          <w:rFonts w:cs="Arial"/>
          <w:b/>
          <w:i/>
          <w:sz w:val="22"/>
          <w:szCs w:val="22"/>
          <w:lang w:val="es-MX"/>
        </w:rPr>
      </w:pPr>
    </w:p>
    <w:p w:rsidR="0044256D" w:rsidRPr="006204D4" w:rsidRDefault="00A64DC0" w:rsidP="0044256D">
      <w:pPr>
        <w:autoSpaceDE w:val="0"/>
        <w:autoSpaceDN w:val="0"/>
        <w:adjustRightInd w:val="0"/>
        <w:spacing w:line="276" w:lineRule="auto"/>
        <w:jc w:val="both"/>
        <w:rPr>
          <w:rFonts w:cs="Arial"/>
          <w:i/>
          <w:sz w:val="22"/>
          <w:szCs w:val="22"/>
          <w:lang w:val="es-MX"/>
        </w:rPr>
      </w:pPr>
      <w:r w:rsidRPr="00EE717B">
        <w:rPr>
          <w:rFonts w:cs="Arial"/>
          <w:b/>
          <w:i/>
          <w:sz w:val="22"/>
          <w:szCs w:val="22"/>
          <w:lang w:val="es-MX"/>
        </w:rPr>
        <w:t xml:space="preserve">SEGUNDO.- </w:t>
      </w:r>
      <w:r w:rsidRPr="00EE717B">
        <w:rPr>
          <w:rFonts w:cs="Arial"/>
          <w:i/>
          <w:sz w:val="22"/>
          <w:szCs w:val="22"/>
          <w:lang w:val="es-MX"/>
        </w:rPr>
        <w:t>Se autoriza continuar con el trámite de baja patrimonial y contable, por concepto de robo, de un arma de fuego  y su valor  que se describe:</w:t>
      </w:r>
      <w:r w:rsidR="0044256D" w:rsidRPr="0044256D">
        <w:rPr>
          <w:rFonts w:cs="Arial"/>
          <w:i/>
          <w:sz w:val="22"/>
          <w:szCs w:val="22"/>
          <w:lang w:val="es-MX"/>
        </w:rPr>
        <w:t xml:space="preserve"> </w:t>
      </w:r>
      <w:r w:rsidR="0044256D" w:rsidRPr="006204D4">
        <w:rPr>
          <w:rFonts w:cs="Arial"/>
          <w:i/>
          <w:sz w:val="22"/>
          <w:szCs w:val="22"/>
          <w:lang w:val="es-MX"/>
        </w:rPr>
        <w:t>- - - - - - - - - - - - - - - - - - - - - - - - - - - - - - - - - - - - - - - - - - - - - - - - - - - - - - - - - - - -</w:t>
      </w:r>
      <w:r w:rsidR="0044256D">
        <w:rPr>
          <w:rFonts w:cs="Arial"/>
          <w:i/>
          <w:sz w:val="22"/>
          <w:szCs w:val="22"/>
          <w:lang w:val="es-MX"/>
        </w:rPr>
        <w:t xml:space="preserve"> - - - - - - - - - - - - - - - - - - - - </w:t>
      </w:r>
    </w:p>
    <w:p w:rsidR="00A64DC0" w:rsidRPr="00EE717B" w:rsidRDefault="00A64DC0" w:rsidP="00A64DC0">
      <w:pPr>
        <w:autoSpaceDE w:val="0"/>
        <w:autoSpaceDN w:val="0"/>
        <w:adjustRightInd w:val="0"/>
        <w:spacing w:line="276" w:lineRule="auto"/>
        <w:jc w:val="both"/>
        <w:rPr>
          <w:rFonts w:cs="Arial"/>
          <w:i/>
          <w:sz w:val="22"/>
          <w:szCs w:val="22"/>
          <w:lang w:val="es-MX"/>
        </w:rPr>
      </w:pPr>
    </w:p>
    <w:p w:rsidR="00A64DC0" w:rsidRPr="00EE717B" w:rsidRDefault="00A64DC0" w:rsidP="00A64DC0">
      <w:pPr>
        <w:autoSpaceDE w:val="0"/>
        <w:autoSpaceDN w:val="0"/>
        <w:adjustRightInd w:val="0"/>
        <w:spacing w:line="276" w:lineRule="auto"/>
        <w:jc w:val="both"/>
        <w:rPr>
          <w:rFonts w:cs="Arial"/>
          <w:i/>
          <w:sz w:val="22"/>
          <w:szCs w:val="22"/>
          <w:lang w:val="es-MX"/>
        </w:rPr>
      </w:pPr>
    </w:p>
    <w:p w:rsidR="00A64DC0" w:rsidRPr="003703AB" w:rsidRDefault="00A64DC0" w:rsidP="00A64DC0">
      <w:pPr>
        <w:autoSpaceDE w:val="0"/>
        <w:autoSpaceDN w:val="0"/>
        <w:adjustRightInd w:val="0"/>
        <w:spacing w:line="276" w:lineRule="auto"/>
        <w:jc w:val="both"/>
        <w:rPr>
          <w:rFonts w:cs="Arial"/>
          <w:sz w:val="22"/>
          <w:szCs w:val="22"/>
          <w:lang w:val="es-MX"/>
        </w:rPr>
      </w:pPr>
    </w:p>
    <w:tbl>
      <w:tblPr>
        <w:tblW w:w="9000"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54"/>
        <w:gridCol w:w="1105"/>
        <w:gridCol w:w="1094"/>
        <w:gridCol w:w="1245"/>
        <w:gridCol w:w="1544"/>
        <w:gridCol w:w="1951"/>
      </w:tblGrid>
      <w:tr w:rsidR="00A64DC0" w:rsidRPr="006204D4" w:rsidTr="0098659B">
        <w:trPr>
          <w:trHeight w:val="252"/>
          <w:jc w:val="center"/>
        </w:trPr>
        <w:tc>
          <w:tcPr>
            <w:tcW w:w="1007"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CLASE</w:t>
            </w:r>
          </w:p>
        </w:tc>
        <w:tc>
          <w:tcPr>
            <w:tcW w:w="1054"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MARCA</w:t>
            </w:r>
          </w:p>
        </w:tc>
        <w:tc>
          <w:tcPr>
            <w:tcW w:w="1105"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CALIBRE</w:t>
            </w:r>
          </w:p>
        </w:tc>
        <w:tc>
          <w:tcPr>
            <w:tcW w:w="1094"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MODELO</w:t>
            </w:r>
          </w:p>
        </w:tc>
        <w:tc>
          <w:tcPr>
            <w:tcW w:w="1245"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SERIE</w:t>
            </w:r>
          </w:p>
        </w:tc>
        <w:tc>
          <w:tcPr>
            <w:tcW w:w="1544" w:type="dxa"/>
            <w:shd w:val="clear" w:color="auto" w:fill="auto"/>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INVENTARIO</w:t>
            </w:r>
          </w:p>
        </w:tc>
        <w:tc>
          <w:tcPr>
            <w:tcW w:w="1951" w:type="dxa"/>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VALOR</w:t>
            </w:r>
          </w:p>
        </w:tc>
      </w:tr>
      <w:tr w:rsidR="00A64DC0" w:rsidRPr="006204D4" w:rsidTr="0098659B">
        <w:trPr>
          <w:trHeight w:val="252"/>
          <w:jc w:val="center"/>
        </w:trPr>
        <w:tc>
          <w:tcPr>
            <w:tcW w:w="1007"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Revolver</w:t>
            </w:r>
          </w:p>
        </w:tc>
        <w:tc>
          <w:tcPr>
            <w:tcW w:w="1054"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 xml:space="preserve">Smith &amp; </w:t>
            </w:r>
            <w:proofErr w:type="spellStart"/>
            <w:r w:rsidRPr="006204D4">
              <w:rPr>
                <w:rFonts w:cs="Arial"/>
                <w:i/>
                <w:sz w:val="20"/>
                <w:lang w:val="es-MX"/>
              </w:rPr>
              <w:t>Wesson</w:t>
            </w:r>
            <w:proofErr w:type="spellEnd"/>
          </w:p>
        </w:tc>
        <w:tc>
          <w:tcPr>
            <w:tcW w:w="1105"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38 SPL</w:t>
            </w:r>
          </w:p>
        </w:tc>
        <w:tc>
          <w:tcPr>
            <w:tcW w:w="1094"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10</w:t>
            </w:r>
          </w:p>
        </w:tc>
        <w:tc>
          <w:tcPr>
            <w:tcW w:w="1245"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CDB6796</w:t>
            </w:r>
          </w:p>
        </w:tc>
        <w:tc>
          <w:tcPr>
            <w:tcW w:w="1544" w:type="dxa"/>
            <w:shd w:val="clear" w:color="auto" w:fill="auto"/>
            <w:vAlign w:val="center"/>
          </w:tcPr>
          <w:p w:rsidR="00A64DC0" w:rsidRPr="006204D4" w:rsidRDefault="00A64DC0" w:rsidP="0098659B">
            <w:pPr>
              <w:tabs>
                <w:tab w:val="left" w:pos="851"/>
              </w:tabs>
              <w:spacing w:line="276" w:lineRule="auto"/>
              <w:jc w:val="center"/>
              <w:rPr>
                <w:rFonts w:cs="Arial"/>
                <w:i/>
                <w:sz w:val="20"/>
                <w:lang w:val="es-MX"/>
              </w:rPr>
            </w:pPr>
            <w:r w:rsidRPr="006204D4">
              <w:rPr>
                <w:rFonts w:cs="Arial"/>
                <w:i/>
                <w:sz w:val="20"/>
                <w:lang w:val="es-MX"/>
              </w:rPr>
              <w:t>ATI 100 Q00 012978</w:t>
            </w:r>
          </w:p>
        </w:tc>
        <w:tc>
          <w:tcPr>
            <w:tcW w:w="1951" w:type="dxa"/>
            <w:vAlign w:val="center"/>
          </w:tcPr>
          <w:p w:rsidR="00A64DC0" w:rsidRPr="006204D4" w:rsidRDefault="00A64DC0" w:rsidP="0098659B">
            <w:pPr>
              <w:tabs>
                <w:tab w:val="left" w:pos="851"/>
              </w:tabs>
              <w:spacing w:line="276" w:lineRule="auto"/>
              <w:jc w:val="center"/>
              <w:rPr>
                <w:rFonts w:cs="Arial"/>
                <w:b/>
                <w:i/>
                <w:sz w:val="20"/>
                <w:lang w:val="es-MX"/>
              </w:rPr>
            </w:pPr>
            <w:r w:rsidRPr="006204D4">
              <w:rPr>
                <w:rFonts w:cs="Arial"/>
                <w:b/>
                <w:i/>
                <w:sz w:val="20"/>
                <w:lang w:val="es-MX"/>
              </w:rPr>
              <w:t>$ 3,341.46</w:t>
            </w:r>
          </w:p>
          <w:p w:rsidR="00A64DC0" w:rsidRPr="006204D4" w:rsidRDefault="00A64DC0" w:rsidP="0098659B">
            <w:pPr>
              <w:tabs>
                <w:tab w:val="left" w:pos="851"/>
              </w:tabs>
              <w:spacing w:line="276" w:lineRule="auto"/>
              <w:jc w:val="center"/>
              <w:rPr>
                <w:rFonts w:cs="Arial"/>
                <w:i/>
                <w:sz w:val="20"/>
                <w:lang w:val="es-MX"/>
              </w:rPr>
            </w:pPr>
            <w:r w:rsidRPr="006204D4">
              <w:rPr>
                <w:rFonts w:cs="Arial"/>
                <w:i/>
                <w:sz w:val="18"/>
                <w:szCs w:val="18"/>
                <w:lang w:val="es-MX"/>
              </w:rPr>
              <w:t>(Tres mil trescientos cuarenta y uno 46/100 m.n.)</w:t>
            </w:r>
            <w:r w:rsidRPr="006204D4">
              <w:rPr>
                <w:rFonts w:cs="Arial"/>
                <w:i/>
                <w:sz w:val="20"/>
                <w:lang w:val="es-MX"/>
              </w:rPr>
              <w:t xml:space="preserve">                    IVA INCLUIDO</w:t>
            </w:r>
          </w:p>
        </w:tc>
      </w:tr>
    </w:tbl>
    <w:p w:rsidR="0044256D" w:rsidRDefault="0044256D" w:rsidP="00A64DC0">
      <w:pPr>
        <w:spacing w:line="276" w:lineRule="auto"/>
        <w:jc w:val="both"/>
        <w:rPr>
          <w:rFonts w:cs="Arial"/>
          <w:b/>
          <w:i/>
          <w:sz w:val="22"/>
          <w:szCs w:val="22"/>
          <w:lang w:val="es-MX"/>
        </w:rPr>
      </w:pPr>
    </w:p>
    <w:p w:rsidR="0044256D" w:rsidRDefault="0044256D" w:rsidP="00A64DC0">
      <w:pPr>
        <w:spacing w:line="276" w:lineRule="auto"/>
        <w:jc w:val="both"/>
        <w:rPr>
          <w:rFonts w:cs="Arial"/>
          <w:b/>
          <w:i/>
          <w:sz w:val="22"/>
          <w:szCs w:val="22"/>
          <w:lang w:val="es-MX"/>
        </w:rPr>
      </w:pPr>
    </w:p>
    <w:p w:rsidR="00A64DC0" w:rsidRPr="006204D4" w:rsidRDefault="00A64DC0" w:rsidP="00A64DC0">
      <w:pPr>
        <w:spacing w:line="276" w:lineRule="auto"/>
        <w:jc w:val="both"/>
        <w:rPr>
          <w:rFonts w:cs="Arial"/>
          <w:i/>
          <w:sz w:val="22"/>
          <w:szCs w:val="22"/>
          <w:lang w:val="es-MX"/>
        </w:rPr>
      </w:pPr>
      <w:r w:rsidRPr="006204D4">
        <w:rPr>
          <w:rFonts w:cs="Arial"/>
          <w:b/>
          <w:i/>
          <w:sz w:val="22"/>
          <w:szCs w:val="22"/>
          <w:lang w:val="es-MX"/>
        </w:rPr>
        <w:t xml:space="preserve">TERCERO.- </w:t>
      </w:r>
      <w:r w:rsidRPr="006204D4">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w:t>
      </w:r>
    </w:p>
    <w:p w:rsidR="006204D4" w:rsidRDefault="006204D4" w:rsidP="00A64DC0">
      <w:pPr>
        <w:spacing w:line="276" w:lineRule="auto"/>
        <w:jc w:val="both"/>
        <w:rPr>
          <w:rFonts w:cs="Arial"/>
          <w:b/>
          <w:i/>
          <w:sz w:val="22"/>
          <w:szCs w:val="22"/>
          <w:lang w:val="es-MX"/>
        </w:rPr>
      </w:pPr>
    </w:p>
    <w:p w:rsidR="00A64DC0" w:rsidRPr="006204D4" w:rsidRDefault="00A64DC0" w:rsidP="00A64DC0">
      <w:pPr>
        <w:spacing w:line="276" w:lineRule="auto"/>
        <w:jc w:val="both"/>
        <w:rPr>
          <w:rFonts w:cs="Arial"/>
          <w:b/>
          <w:i/>
          <w:sz w:val="22"/>
          <w:szCs w:val="22"/>
          <w:lang w:val="es-MX"/>
        </w:rPr>
      </w:pPr>
      <w:r w:rsidRPr="006204D4">
        <w:rPr>
          <w:rFonts w:cs="Arial"/>
          <w:b/>
          <w:i/>
          <w:sz w:val="22"/>
          <w:szCs w:val="22"/>
          <w:lang w:val="es-MX"/>
        </w:rPr>
        <w:t>CUARTO.-</w:t>
      </w:r>
      <w:r w:rsidRPr="006204D4">
        <w:rPr>
          <w:rFonts w:cs="Arial"/>
          <w:i/>
          <w:sz w:val="22"/>
          <w:szCs w:val="22"/>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6204D4">
          <w:rPr>
            <w:rFonts w:cs="Arial"/>
            <w:i/>
            <w:sz w:val="22"/>
            <w:szCs w:val="22"/>
            <w:lang w:val="es-MX"/>
          </w:rPr>
          <w:t>la Gaceta Municipal.-</w:t>
        </w:r>
      </w:smartTag>
      <w:r w:rsidRPr="006204D4">
        <w:rPr>
          <w:rFonts w:cs="Arial"/>
          <w:i/>
          <w:sz w:val="22"/>
          <w:szCs w:val="22"/>
          <w:lang w:val="es-MX"/>
        </w:rPr>
        <w:t xml:space="preserve"> - - - - - - - - - - - - - - - - - - - - - - - - - - - - - - - - - - - - - - - - - - - - - - - - - - - - - - - - - - - - - - - - - - - - - - - - - - - - - - - - - - - - - - - - - - - - - </w:t>
      </w:r>
    </w:p>
    <w:p w:rsidR="006204D4" w:rsidRDefault="006204D4" w:rsidP="00A64DC0">
      <w:pPr>
        <w:autoSpaceDE w:val="0"/>
        <w:autoSpaceDN w:val="0"/>
        <w:adjustRightInd w:val="0"/>
        <w:spacing w:line="276" w:lineRule="auto"/>
        <w:jc w:val="both"/>
        <w:rPr>
          <w:rFonts w:cs="Arial"/>
          <w:b/>
          <w:i/>
          <w:sz w:val="22"/>
          <w:szCs w:val="22"/>
          <w:lang w:val="es-MX"/>
        </w:rPr>
      </w:pPr>
    </w:p>
    <w:p w:rsidR="00A64DC0" w:rsidRPr="006204D4" w:rsidRDefault="00A64DC0" w:rsidP="00A64DC0">
      <w:pPr>
        <w:autoSpaceDE w:val="0"/>
        <w:autoSpaceDN w:val="0"/>
        <w:adjustRightInd w:val="0"/>
        <w:spacing w:line="276" w:lineRule="auto"/>
        <w:jc w:val="both"/>
        <w:rPr>
          <w:rFonts w:cs="Arial"/>
          <w:i/>
          <w:sz w:val="22"/>
          <w:szCs w:val="22"/>
          <w:lang w:val="es-MX"/>
        </w:rPr>
      </w:pPr>
      <w:r w:rsidRPr="006204D4">
        <w:rPr>
          <w:rFonts w:cs="Arial"/>
          <w:b/>
          <w:i/>
          <w:sz w:val="22"/>
          <w:szCs w:val="22"/>
          <w:lang w:val="es-MX"/>
        </w:rPr>
        <w:t>QUINTO.-</w:t>
      </w:r>
      <w:r w:rsidRPr="006204D4">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6204D4">
          <w:rPr>
            <w:rFonts w:cs="Arial"/>
            <w:i/>
            <w:sz w:val="22"/>
            <w:szCs w:val="22"/>
            <w:lang w:val="es-MX"/>
          </w:rPr>
          <w:t>la Comisión Edilicia</w:t>
        </w:r>
      </w:smartTag>
      <w:r w:rsidRPr="006204D4">
        <w:rPr>
          <w:rFonts w:cs="Arial"/>
          <w:i/>
          <w:sz w:val="22"/>
          <w:szCs w:val="22"/>
          <w:lang w:val="es-MX"/>
        </w:rPr>
        <w:t xml:space="preserve"> de Patrimonio. - - - - - - - - - - - - - - - - - - - - - - - - - - - - - - - - - - - - - - - - - - - - - - - - - - - - - - - - - - - - - </w:t>
      </w:r>
      <w:r w:rsidRPr="006204D4">
        <w:rPr>
          <w:rFonts w:cs="Arial"/>
          <w:i/>
          <w:sz w:val="22"/>
          <w:szCs w:val="22"/>
        </w:rPr>
        <w:t xml:space="preserve">- - - - - </w:t>
      </w:r>
      <w:r w:rsidRPr="006204D4">
        <w:rPr>
          <w:rFonts w:cs="Arial"/>
          <w:i/>
          <w:sz w:val="22"/>
          <w:szCs w:val="22"/>
          <w:lang w:val="es-MX"/>
        </w:rPr>
        <w:t xml:space="preserve">- - - - - - - - - - - - - - - - - - - - - - - - - - - - - - - - - - - - - - - - </w:t>
      </w:r>
    </w:p>
    <w:p w:rsidR="006204D4" w:rsidRDefault="006204D4" w:rsidP="00906476">
      <w:pPr>
        <w:spacing w:line="348" w:lineRule="auto"/>
        <w:jc w:val="both"/>
        <w:rPr>
          <w:rFonts w:cs="Arial"/>
          <w:szCs w:val="24"/>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21EFD" w:rsidRDefault="00221EFD" w:rsidP="00906476">
      <w:pPr>
        <w:spacing w:line="348" w:lineRule="auto"/>
        <w:jc w:val="both"/>
        <w:rPr>
          <w:rFonts w:cs="Arial"/>
          <w:szCs w:val="24"/>
          <w:lang w:val="es-MX"/>
        </w:rPr>
      </w:pP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Héctor García Granados, comentó:</w:t>
      </w:r>
      <w:r w:rsidR="0098659B">
        <w:rPr>
          <w:rFonts w:cs="Arial"/>
          <w:szCs w:val="24"/>
          <w:lang w:val="es-MX"/>
        </w:rPr>
        <w:t xml:space="preserve"> Se la robaron a la Subdirectora, a un Policía o a quién se la robaron. - - - - - - - - - - - - - -</w:t>
      </w:r>
      <w:r w:rsidR="00067FC0">
        <w:rPr>
          <w:rFonts w:cs="Arial"/>
          <w:szCs w:val="24"/>
          <w:lang w:val="es-MX"/>
        </w:rPr>
        <w:t xml:space="preserve"> </w:t>
      </w:r>
      <w:r w:rsidR="00067FC0" w:rsidRPr="00427F15">
        <w:rPr>
          <w:rFonts w:cs="Arial"/>
          <w:szCs w:val="24"/>
        </w:rPr>
        <w:t>- - - - - - - - - - - - - - - - - - - - - - - - -</w:t>
      </w:r>
      <w:r w:rsidR="00067FC0">
        <w:rPr>
          <w:rFonts w:cs="Arial"/>
          <w:szCs w:val="24"/>
        </w:rPr>
        <w:t xml:space="preserve"> </w:t>
      </w:r>
      <w:r w:rsidR="00067FC0" w:rsidRPr="00427F15">
        <w:rPr>
          <w:rFonts w:cs="Arial"/>
          <w:szCs w:val="24"/>
        </w:rPr>
        <w:t>- - - - - - - - - - - - - - - - - - - - - - - - - - - - - - - - - - - - - - - - - - - - - - - - - - - - - - - - - - - -</w:t>
      </w:r>
      <w:r w:rsidR="00067FC0">
        <w:rPr>
          <w:rFonts w:cs="Arial"/>
          <w:szCs w:val="24"/>
        </w:rPr>
        <w:t xml:space="preserve"> </w:t>
      </w:r>
      <w:r w:rsidR="00067FC0" w:rsidRPr="00427F15">
        <w:rPr>
          <w:rFonts w:cs="Arial"/>
          <w:szCs w:val="24"/>
        </w:rPr>
        <w:t>- - - - - - - - - - - - - - - - - - - - - - - - - - - - - - - - - - -</w:t>
      </w:r>
    </w:p>
    <w:p w:rsidR="00906476" w:rsidRPr="00427F15" w:rsidRDefault="00221EFD" w:rsidP="00906476">
      <w:pPr>
        <w:spacing w:line="348" w:lineRule="auto"/>
        <w:jc w:val="both"/>
        <w:rPr>
          <w:rFonts w:cs="Arial"/>
          <w:szCs w:val="24"/>
        </w:rPr>
      </w:pPr>
      <w:r>
        <w:rPr>
          <w:rFonts w:cs="Arial"/>
          <w:szCs w:val="24"/>
          <w:lang w:val="es-MX"/>
        </w:rPr>
        <w:t xml:space="preserve">Al respecto, el C. Régulo Pastor Fernández Rivera, Síndico Municipal, manifestó: </w:t>
      </w:r>
      <w:r w:rsidR="0098659B">
        <w:rPr>
          <w:rFonts w:cs="Arial"/>
          <w:szCs w:val="24"/>
          <w:lang w:val="es-MX"/>
        </w:rPr>
        <w:t xml:space="preserve">Así es, efectivamente, </w:t>
      </w:r>
      <w:r w:rsidR="000869C9">
        <w:rPr>
          <w:rFonts w:cs="Arial"/>
          <w:szCs w:val="24"/>
          <w:lang w:val="es-MX"/>
        </w:rPr>
        <w:t xml:space="preserve">como </w:t>
      </w:r>
      <w:r w:rsidR="0098659B">
        <w:rPr>
          <w:rFonts w:cs="Arial"/>
          <w:szCs w:val="24"/>
          <w:lang w:val="es-MX"/>
        </w:rPr>
        <w:t xml:space="preserve">usted me </w:t>
      </w:r>
      <w:r w:rsidR="000869C9">
        <w:rPr>
          <w:rFonts w:cs="Arial"/>
          <w:szCs w:val="24"/>
          <w:lang w:val="es-MX"/>
        </w:rPr>
        <w:t xml:space="preserve">decía </w:t>
      </w:r>
      <w:r w:rsidR="0098659B">
        <w:rPr>
          <w:rFonts w:cs="Arial"/>
          <w:szCs w:val="24"/>
          <w:lang w:val="es-MX"/>
        </w:rPr>
        <w:t xml:space="preserve">hace rato, </w:t>
      </w:r>
      <w:r w:rsidR="000869C9">
        <w:rPr>
          <w:rFonts w:cs="Arial"/>
          <w:szCs w:val="24"/>
          <w:lang w:val="es-MX"/>
        </w:rPr>
        <w:t xml:space="preserve">de buena </w:t>
      </w:r>
      <w:proofErr w:type="spellStart"/>
      <w:r w:rsidR="000869C9">
        <w:rPr>
          <w:rFonts w:cs="Arial"/>
          <w:szCs w:val="24"/>
          <w:lang w:val="es-MX"/>
        </w:rPr>
        <w:t>fé</w:t>
      </w:r>
      <w:proofErr w:type="spellEnd"/>
      <w:r w:rsidR="000869C9">
        <w:rPr>
          <w:rFonts w:cs="Arial"/>
          <w:szCs w:val="24"/>
          <w:lang w:val="es-MX"/>
        </w:rPr>
        <w:t xml:space="preserve"> y </w:t>
      </w:r>
      <w:r w:rsidR="0098659B">
        <w:rPr>
          <w:rFonts w:cs="Arial"/>
          <w:szCs w:val="24"/>
          <w:lang w:val="es-MX"/>
        </w:rPr>
        <w:t xml:space="preserve">de </w:t>
      </w:r>
      <w:r w:rsidR="000869C9">
        <w:rPr>
          <w:rFonts w:cs="Arial"/>
          <w:szCs w:val="24"/>
          <w:lang w:val="es-MX"/>
        </w:rPr>
        <w:t>b</w:t>
      </w:r>
      <w:r w:rsidR="0098659B">
        <w:rPr>
          <w:rFonts w:cs="Arial"/>
          <w:szCs w:val="24"/>
          <w:lang w:val="es-MX"/>
        </w:rPr>
        <w:t>uena voluntad firmo el dictamen sin leerlo,</w:t>
      </w:r>
      <w:r w:rsidR="000869C9">
        <w:rPr>
          <w:rFonts w:cs="Arial"/>
          <w:szCs w:val="24"/>
          <w:lang w:val="es-MX"/>
        </w:rPr>
        <w:t xml:space="preserve"> aquí hemos tenido la preocupación y </w:t>
      </w:r>
      <w:r w:rsidR="0098659B">
        <w:rPr>
          <w:rFonts w:cs="Arial"/>
          <w:szCs w:val="24"/>
          <w:lang w:val="es-MX"/>
        </w:rPr>
        <w:t xml:space="preserve">un </w:t>
      </w:r>
      <w:r w:rsidR="000869C9">
        <w:rPr>
          <w:rFonts w:cs="Arial"/>
          <w:szCs w:val="24"/>
          <w:lang w:val="es-MX"/>
        </w:rPr>
        <w:t xml:space="preserve">reconocimiento a todos los integrantes </w:t>
      </w:r>
      <w:r w:rsidR="0098659B">
        <w:rPr>
          <w:rFonts w:cs="Arial"/>
          <w:szCs w:val="24"/>
          <w:lang w:val="es-MX"/>
        </w:rPr>
        <w:t xml:space="preserve">de la Comisión de Patrimonio, </w:t>
      </w:r>
      <w:r w:rsidR="000869C9">
        <w:rPr>
          <w:rFonts w:cs="Arial"/>
          <w:szCs w:val="24"/>
          <w:lang w:val="es-MX"/>
        </w:rPr>
        <w:t xml:space="preserve">que tienen a </w:t>
      </w:r>
      <w:r w:rsidR="000869C9">
        <w:rPr>
          <w:rFonts w:cs="Arial"/>
          <w:szCs w:val="24"/>
          <w:lang w:val="es-MX"/>
        </w:rPr>
        <w:lastRenderedPageBreak/>
        <w:t>bien revisarlos</w:t>
      </w:r>
      <w:r w:rsidR="0098659B">
        <w:rPr>
          <w:rFonts w:cs="Arial"/>
          <w:szCs w:val="24"/>
          <w:lang w:val="es-MX"/>
        </w:rPr>
        <w:t xml:space="preserve"> y</w:t>
      </w:r>
      <w:r w:rsidR="00352BB8">
        <w:rPr>
          <w:rFonts w:cs="Arial"/>
          <w:szCs w:val="24"/>
          <w:lang w:val="es-MX"/>
        </w:rPr>
        <w:t xml:space="preserve"> que cumpla</w:t>
      </w:r>
      <w:r w:rsidR="000869C9">
        <w:rPr>
          <w:rFonts w:cs="Arial"/>
          <w:szCs w:val="24"/>
          <w:lang w:val="es-MX"/>
        </w:rPr>
        <w:t xml:space="preserve"> todos los lineamientos</w:t>
      </w:r>
      <w:r w:rsidR="0098659B">
        <w:rPr>
          <w:rFonts w:cs="Arial"/>
          <w:szCs w:val="24"/>
          <w:lang w:val="es-MX"/>
        </w:rPr>
        <w:t xml:space="preserve"> que establece el Órgano Superior, así como las Actas de la Contraloría y en su caso </w:t>
      </w:r>
      <w:r w:rsidR="00DA1173">
        <w:rPr>
          <w:rFonts w:cs="Arial"/>
          <w:szCs w:val="24"/>
          <w:lang w:val="es-MX"/>
        </w:rPr>
        <w:t xml:space="preserve">del Ministerio Público </w:t>
      </w:r>
      <w:r w:rsidR="00352BB8">
        <w:rPr>
          <w:rFonts w:cs="Arial"/>
          <w:szCs w:val="24"/>
          <w:lang w:val="es-MX"/>
        </w:rPr>
        <w:t>que se han levantado en caso de robo; todo es</w:t>
      </w:r>
      <w:r w:rsidR="00DA1173">
        <w:rPr>
          <w:rFonts w:cs="Arial"/>
          <w:szCs w:val="24"/>
          <w:lang w:val="es-MX"/>
        </w:rPr>
        <w:t>o se tiene en el expediente y en base a eso</w:t>
      </w:r>
      <w:r w:rsidR="00352BB8">
        <w:rPr>
          <w:rFonts w:cs="Arial"/>
          <w:szCs w:val="24"/>
          <w:lang w:val="es-MX"/>
        </w:rPr>
        <w:t>s documentos y esos datos,</w:t>
      </w:r>
      <w:r w:rsidR="00DA1173">
        <w:rPr>
          <w:rFonts w:cs="Arial"/>
          <w:szCs w:val="24"/>
          <w:lang w:val="es-MX"/>
        </w:rPr>
        <w:t xml:space="preserve"> es como se </w:t>
      </w:r>
      <w:r w:rsidR="00352BB8">
        <w:rPr>
          <w:rFonts w:cs="Arial"/>
          <w:szCs w:val="24"/>
          <w:lang w:val="es-MX"/>
        </w:rPr>
        <w:t>visten</w:t>
      </w:r>
      <w:r w:rsidR="00DA1173">
        <w:rPr>
          <w:rFonts w:cs="Arial"/>
          <w:szCs w:val="24"/>
          <w:lang w:val="es-MX"/>
        </w:rPr>
        <w:t xml:space="preserve"> los dictámenes; es cuanto en relación a su pregunta.</w:t>
      </w:r>
      <w:r w:rsidR="00352BB8">
        <w:rPr>
          <w:rFonts w:cs="Arial"/>
          <w:szCs w:val="24"/>
          <w:lang w:val="es-MX"/>
        </w:rPr>
        <w:t xml:space="preserve"> </w:t>
      </w:r>
      <w:r w:rsidR="00352BB8" w:rsidRPr="00427F15">
        <w:rPr>
          <w:rFonts w:cs="Arial"/>
          <w:szCs w:val="24"/>
        </w:rPr>
        <w:t>- - - - - - - - - - - - - - - - - - - - - - - - - - - - - - - - - - - - - - - - - - - - - - - - - - - - - - - - - - - -</w:t>
      </w:r>
      <w:r w:rsidR="00352BB8">
        <w:rPr>
          <w:rFonts w:cs="Arial"/>
          <w:szCs w:val="24"/>
        </w:rPr>
        <w:t xml:space="preserve"> </w:t>
      </w:r>
      <w:r w:rsidR="00352BB8" w:rsidRPr="00427F15">
        <w:rPr>
          <w:rFonts w:cs="Arial"/>
          <w:szCs w:val="24"/>
        </w:rPr>
        <w:t>- - - - - - - - - - - - - - - - - - - - - - - - - - - - - - - - - - - - - - - - - - - - - - - - - - - - - - - - - - - -</w:t>
      </w:r>
      <w:r w:rsidR="00352BB8">
        <w:rPr>
          <w:rFonts w:cs="Arial"/>
          <w:szCs w:val="24"/>
        </w:rPr>
        <w:t xml:space="preserve"> </w:t>
      </w:r>
      <w:r w:rsidR="00352BB8" w:rsidRPr="00427F15">
        <w:rPr>
          <w:rFonts w:cs="Arial"/>
          <w:szCs w:val="24"/>
        </w:rPr>
        <w:t xml:space="preserve">- - - - - - - - - - - - - - - - - - - - - - - - - - - - - - - - - - - </w:t>
      </w:r>
      <w:r w:rsidR="00906476" w:rsidRPr="00427F15">
        <w:rPr>
          <w:rFonts w:cs="Arial"/>
          <w:szCs w:val="24"/>
          <w:lang w:val="es-MX"/>
        </w:rPr>
        <w:t xml:space="preserve">No habiendo </w:t>
      </w:r>
      <w:r>
        <w:rPr>
          <w:rFonts w:cs="Arial"/>
          <w:szCs w:val="24"/>
          <w:lang w:val="es-MX"/>
        </w:rPr>
        <w:t xml:space="preserve">más </w:t>
      </w:r>
      <w:r w:rsidR="00906476" w:rsidRPr="00427F15">
        <w:rPr>
          <w:rFonts w:cs="Arial"/>
          <w:szCs w:val="24"/>
          <w:lang w:val="es-MX"/>
        </w:rPr>
        <w:t xml:space="preserve">comentarios, el Lic. Sergio Hernández Olvera, Secretario del H. Ayuntamiento, </w:t>
      </w:r>
      <w:r w:rsidR="00906476" w:rsidRPr="00427F15">
        <w:rPr>
          <w:szCs w:val="24"/>
          <w:lang w:val="es-MX"/>
        </w:rPr>
        <w:t>solicitó a los miembros del Cabildo que quienes estuvieran a favor de</w:t>
      </w:r>
      <w:r w:rsidR="00906476">
        <w:rPr>
          <w:szCs w:val="24"/>
          <w:lang w:val="es-MX"/>
        </w:rPr>
        <w:t xml:space="preserve"> los puntos de acuerdos contenidos en el dictamen</w:t>
      </w:r>
      <w:r w:rsidR="00906476" w:rsidRPr="00427F15">
        <w:rPr>
          <w:szCs w:val="24"/>
          <w:lang w:val="es-MX"/>
        </w:rPr>
        <w:t>, se sirvieran manifestarlo levantando su mano, haciendo constar</w:t>
      </w:r>
      <w:r w:rsidR="00906476">
        <w:rPr>
          <w:szCs w:val="24"/>
          <w:lang w:val="es-MX"/>
        </w:rPr>
        <w:t xml:space="preserve"> que</w:t>
      </w:r>
      <w:r w:rsidR="008436A7">
        <w:rPr>
          <w:szCs w:val="24"/>
          <w:lang w:val="es-MX"/>
        </w:rPr>
        <w:t xml:space="preserve"> con 10 votos a favor del dictamen y 2 abstenciones del </w:t>
      </w:r>
      <w:proofErr w:type="spellStart"/>
      <w:r w:rsidR="008436A7">
        <w:rPr>
          <w:szCs w:val="24"/>
          <w:lang w:val="es-MX"/>
        </w:rPr>
        <w:t>Profr</w:t>
      </w:r>
      <w:proofErr w:type="spellEnd"/>
      <w:r w:rsidR="008436A7">
        <w:rPr>
          <w:szCs w:val="24"/>
          <w:lang w:val="es-MX"/>
        </w:rPr>
        <w:t xml:space="preserve">. Héctor García Granados, Décimo Regidor y de la C. Ana Laura Medina Moreno, Décimo Primer Regidor, se aprueban </w:t>
      </w:r>
      <w:r w:rsidR="00906476">
        <w:rPr>
          <w:szCs w:val="24"/>
          <w:lang w:val="es-MX"/>
        </w:rPr>
        <w:t xml:space="preserve"> por </w:t>
      </w:r>
      <w:r w:rsidR="008436A7">
        <w:rPr>
          <w:b/>
          <w:szCs w:val="24"/>
          <w:lang w:val="es-MX"/>
        </w:rPr>
        <w:t>mayoría de votos</w:t>
      </w:r>
      <w:r w:rsidR="008436A7">
        <w:rPr>
          <w:szCs w:val="24"/>
          <w:lang w:val="es-MX"/>
        </w:rPr>
        <w:t xml:space="preserve">, </w:t>
      </w:r>
      <w:r w:rsidR="00906476" w:rsidRPr="00427F15">
        <w:rPr>
          <w:szCs w:val="24"/>
          <w:lang w:val="es-MX"/>
        </w:rPr>
        <w:t xml:space="preserve">los siguientes:  </w:t>
      </w:r>
      <w:r w:rsidR="00906476" w:rsidRPr="00427F15">
        <w:rPr>
          <w:rFonts w:cs="Arial"/>
          <w:szCs w:val="24"/>
        </w:rPr>
        <w:t xml:space="preserve">- - - - - - - - - - - - - - - - - - - </w:t>
      </w:r>
      <w:r w:rsidR="00906476">
        <w:rPr>
          <w:rFonts w:cs="Arial"/>
          <w:szCs w:val="24"/>
        </w:rPr>
        <w:t>- - - - - - - - - - - - - - - - - - - - - -</w:t>
      </w:r>
      <w:r w:rsidR="008436A7">
        <w:rPr>
          <w:rFonts w:cs="Arial"/>
          <w:szCs w:val="24"/>
        </w:rPr>
        <w:t xml:space="preserve">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6204D4" w:rsidRPr="006204D4" w:rsidRDefault="006204D4" w:rsidP="006204D4">
      <w:pPr>
        <w:spacing w:line="360" w:lineRule="auto"/>
        <w:jc w:val="both"/>
        <w:rPr>
          <w:rFonts w:cs="Arial"/>
          <w:szCs w:val="24"/>
          <w:lang w:val="es-MX"/>
        </w:rPr>
      </w:pPr>
      <w:r w:rsidRPr="006204D4">
        <w:rPr>
          <w:rFonts w:cs="Arial"/>
          <w:b/>
          <w:szCs w:val="24"/>
          <w:lang w:val="es-MX"/>
        </w:rPr>
        <w:t xml:space="preserve">PRIMERO.- </w:t>
      </w:r>
      <w:r w:rsidRPr="006204D4">
        <w:rPr>
          <w:rFonts w:cs="Arial"/>
          <w:szCs w:val="24"/>
          <w:lang w:val="es-MX"/>
        </w:rPr>
        <w:t xml:space="preserve">Se considera procedente la solicitud que realiza la Subdirectora de Patrimonio Municipal, para que se continúe con el trámite de baja patrimonial y contable por concepto de ROBO, de un bien patrimonial, toda vez que se cumplen con los requisitos que señalan los Lineamientos aplicables en materia de inventarios emitidos por el Órgano Superior de Fiscalización del Estado de México, así como por los Lineamientos para la adquisición, asignación, uso y custodia, portación y baja de armamento incluido en la Licencia Oficial Colectiva número 139, publicados en la Gaceta del Gobierno del Estado No. 51, el 9 de septiembre de 2005. - - - - - - - - - - - - - - - - - - - - - - - - - - - - - - - - - - - - - - - - - - - - - - - - - - - - - - - - - - - - - - - - - - - - - - - - - - - - - - - - - - - - - - - - - - - - - - - - - - - - - - - - - - - - - - - - - - - - - - - - - - - - - - - - - - - - - - - - - - - - - - - - - - - - - - - - - - - - - - - - - - - - - </w:t>
      </w:r>
      <w:r w:rsidRPr="006204D4">
        <w:rPr>
          <w:rFonts w:cs="Arial"/>
          <w:b/>
          <w:szCs w:val="24"/>
          <w:lang w:val="es-MX"/>
        </w:rPr>
        <w:t xml:space="preserve">SEGUNDO.- </w:t>
      </w:r>
      <w:r w:rsidRPr="006204D4">
        <w:rPr>
          <w:rFonts w:cs="Arial"/>
          <w:szCs w:val="24"/>
          <w:lang w:val="es-MX"/>
        </w:rPr>
        <w:t>Se autoriza continuar con el trámite de baja patrimonial y contable, por concepto de robo, de un arma de fuego  y su valor  que se describe:</w:t>
      </w:r>
      <w:r>
        <w:rPr>
          <w:rFonts w:cs="Arial"/>
          <w:szCs w:val="24"/>
          <w:lang w:val="es-MX"/>
        </w:rPr>
        <w:t xml:space="preserve"> </w:t>
      </w:r>
      <w:r w:rsidRPr="006204D4">
        <w:rPr>
          <w:rFonts w:cs="Arial"/>
          <w:szCs w:val="24"/>
          <w:lang w:val="es-MX"/>
        </w:rPr>
        <w:t>- - - - - - - - - - - - - - - - - - - - - - - - - - - - - - - - - - - - - - - - - - - - - - - - - - - - - - - - - - - -</w:t>
      </w:r>
      <w:r>
        <w:rPr>
          <w:rFonts w:cs="Arial"/>
          <w:szCs w:val="24"/>
          <w:lang w:val="es-MX"/>
        </w:rPr>
        <w:t xml:space="preserve"> </w:t>
      </w:r>
      <w:r w:rsidRPr="006204D4">
        <w:rPr>
          <w:rFonts w:cs="Arial"/>
          <w:szCs w:val="24"/>
          <w:lang w:val="es-MX"/>
        </w:rPr>
        <w:t>- - - - - - - - - - - - - - - - - - - - - - - - - - - - - - - - - - - - - - - - - - - - - - - - - - - - - - - - - - - -</w:t>
      </w:r>
      <w:r>
        <w:rPr>
          <w:rFonts w:cs="Arial"/>
          <w:szCs w:val="24"/>
          <w:lang w:val="es-MX"/>
        </w:rPr>
        <w:t xml:space="preserve"> </w:t>
      </w:r>
      <w:r w:rsidRPr="006204D4">
        <w:rPr>
          <w:rFonts w:cs="Arial"/>
          <w:szCs w:val="24"/>
          <w:lang w:val="es-MX"/>
        </w:rPr>
        <w:t xml:space="preserve">- - - - - - - </w:t>
      </w:r>
    </w:p>
    <w:p w:rsidR="006204D4" w:rsidRPr="00EE717B" w:rsidRDefault="006204D4" w:rsidP="006204D4">
      <w:pPr>
        <w:autoSpaceDE w:val="0"/>
        <w:autoSpaceDN w:val="0"/>
        <w:adjustRightInd w:val="0"/>
        <w:spacing w:line="276" w:lineRule="auto"/>
        <w:jc w:val="both"/>
        <w:rPr>
          <w:rFonts w:cs="Arial"/>
          <w:i/>
          <w:sz w:val="22"/>
          <w:szCs w:val="22"/>
          <w:lang w:val="es-MX"/>
        </w:rPr>
      </w:pPr>
    </w:p>
    <w:p w:rsidR="006204D4" w:rsidRPr="003703AB" w:rsidRDefault="006204D4" w:rsidP="006204D4">
      <w:pPr>
        <w:autoSpaceDE w:val="0"/>
        <w:autoSpaceDN w:val="0"/>
        <w:adjustRightInd w:val="0"/>
        <w:spacing w:line="276" w:lineRule="auto"/>
        <w:jc w:val="both"/>
        <w:rPr>
          <w:rFonts w:cs="Arial"/>
          <w:sz w:val="22"/>
          <w:szCs w:val="22"/>
          <w:lang w:val="es-MX"/>
        </w:rPr>
      </w:pPr>
    </w:p>
    <w:tbl>
      <w:tblPr>
        <w:tblW w:w="9000"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54"/>
        <w:gridCol w:w="1105"/>
        <w:gridCol w:w="1094"/>
        <w:gridCol w:w="1245"/>
        <w:gridCol w:w="1544"/>
        <w:gridCol w:w="1951"/>
      </w:tblGrid>
      <w:tr w:rsidR="006204D4" w:rsidRPr="006204D4" w:rsidTr="0098659B">
        <w:trPr>
          <w:trHeight w:val="252"/>
          <w:jc w:val="center"/>
        </w:trPr>
        <w:tc>
          <w:tcPr>
            <w:tcW w:w="1007"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CLASE</w:t>
            </w:r>
          </w:p>
        </w:tc>
        <w:tc>
          <w:tcPr>
            <w:tcW w:w="1054"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MARCA</w:t>
            </w:r>
          </w:p>
        </w:tc>
        <w:tc>
          <w:tcPr>
            <w:tcW w:w="1105"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CALIBRE</w:t>
            </w:r>
          </w:p>
        </w:tc>
        <w:tc>
          <w:tcPr>
            <w:tcW w:w="1094"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MODELO</w:t>
            </w:r>
          </w:p>
        </w:tc>
        <w:tc>
          <w:tcPr>
            <w:tcW w:w="1245"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SERIE</w:t>
            </w:r>
          </w:p>
        </w:tc>
        <w:tc>
          <w:tcPr>
            <w:tcW w:w="1544" w:type="dxa"/>
            <w:shd w:val="clear" w:color="auto" w:fill="auto"/>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INVENTARIO</w:t>
            </w:r>
          </w:p>
        </w:tc>
        <w:tc>
          <w:tcPr>
            <w:tcW w:w="1951" w:type="dxa"/>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VALOR</w:t>
            </w:r>
          </w:p>
        </w:tc>
      </w:tr>
      <w:tr w:rsidR="006204D4" w:rsidRPr="006204D4" w:rsidTr="0098659B">
        <w:trPr>
          <w:trHeight w:val="252"/>
          <w:jc w:val="center"/>
        </w:trPr>
        <w:tc>
          <w:tcPr>
            <w:tcW w:w="1007"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Revolver</w:t>
            </w:r>
          </w:p>
        </w:tc>
        <w:tc>
          <w:tcPr>
            <w:tcW w:w="1054"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 xml:space="preserve">Smith &amp; </w:t>
            </w:r>
            <w:proofErr w:type="spellStart"/>
            <w:r w:rsidRPr="006204D4">
              <w:rPr>
                <w:rFonts w:cs="Arial"/>
                <w:i/>
                <w:sz w:val="20"/>
                <w:lang w:val="es-MX"/>
              </w:rPr>
              <w:t>Wesson</w:t>
            </w:r>
            <w:proofErr w:type="spellEnd"/>
          </w:p>
        </w:tc>
        <w:tc>
          <w:tcPr>
            <w:tcW w:w="1105"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38 SPL</w:t>
            </w:r>
          </w:p>
        </w:tc>
        <w:tc>
          <w:tcPr>
            <w:tcW w:w="1094"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10</w:t>
            </w:r>
          </w:p>
        </w:tc>
        <w:tc>
          <w:tcPr>
            <w:tcW w:w="1245"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CDB6796</w:t>
            </w:r>
          </w:p>
        </w:tc>
        <w:tc>
          <w:tcPr>
            <w:tcW w:w="1544" w:type="dxa"/>
            <w:shd w:val="clear" w:color="auto" w:fill="auto"/>
            <w:vAlign w:val="center"/>
          </w:tcPr>
          <w:p w:rsidR="006204D4" w:rsidRPr="006204D4" w:rsidRDefault="006204D4" w:rsidP="0098659B">
            <w:pPr>
              <w:tabs>
                <w:tab w:val="left" w:pos="851"/>
              </w:tabs>
              <w:spacing w:line="276" w:lineRule="auto"/>
              <w:jc w:val="center"/>
              <w:rPr>
                <w:rFonts w:cs="Arial"/>
                <w:i/>
                <w:sz w:val="20"/>
                <w:lang w:val="es-MX"/>
              </w:rPr>
            </w:pPr>
            <w:r w:rsidRPr="006204D4">
              <w:rPr>
                <w:rFonts w:cs="Arial"/>
                <w:i/>
                <w:sz w:val="20"/>
                <w:lang w:val="es-MX"/>
              </w:rPr>
              <w:t>ATI 100 Q00 012978</w:t>
            </w:r>
          </w:p>
        </w:tc>
        <w:tc>
          <w:tcPr>
            <w:tcW w:w="1951" w:type="dxa"/>
            <w:vAlign w:val="center"/>
          </w:tcPr>
          <w:p w:rsidR="006204D4" w:rsidRPr="006204D4" w:rsidRDefault="006204D4" w:rsidP="0098659B">
            <w:pPr>
              <w:tabs>
                <w:tab w:val="left" w:pos="851"/>
              </w:tabs>
              <w:spacing w:line="276" w:lineRule="auto"/>
              <w:jc w:val="center"/>
              <w:rPr>
                <w:rFonts w:cs="Arial"/>
                <w:b/>
                <w:i/>
                <w:sz w:val="20"/>
                <w:lang w:val="es-MX"/>
              </w:rPr>
            </w:pPr>
            <w:r w:rsidRPr="006204D4">
              <w:rPr>
                <w:rFonts w:cs="Arial"/>
                <w:b/>
                <w:i/>
                <w:sz w:val="20"/>
                <w:lang w:val="es-MX"/>
              </w:rPr>
              <w:t>$ 3,341.46</w:t>
            </w:r>
          </w:p>
          <w:p w:rsidR="006204D4" w:rsidRPr="006204D4" w:rsidRDefault="006204D4" w:rsidP="0098659B">
            <w:pPr>
              <w:tabs>
                <w:tab w:val="left" w:pos="851"/>
              </w:tabs>
              <w:spacing w:line="276" w:lineRule="auto"/>
              <w:jc w:val="center"/>
              <w:rPr>
                <w:rFonts w:cs="Arial"/>
                <w:i/>
                <w:sz w:val="20"/>
                <w:lang w:val="es-MX"/>
              </w:rPr>
            </w:pPr>
            <w:r w:rsidRPr="006204D4">
              <w:rPr>
                <w:rFonts w:cs="Arial"/>
                <w:i/>
                <w:sz w:val="18"/>
                <w:szCs w:val="18"/>
                <w:lang w:val="es-MX"/>
              </w:rPr>
              <w:t>(Tres mil trescientos cuarenta y uno 46/100 m.n.)</w:t>
            </w:r>
            <w:r w:rsidRPr="006204D4">
              <w:rPr>
                <w:rFonts w:cs="Arial"/>
                <w:i/>
                <w:sz w:val="20"/>
                <w:lang w:val="es-MX"/>
              </w:rPr>
              <w:t xml:space="preserve">                    IVA INCLUIDO</w:t>
            </w:r>
          </w:p>
        </w:tc>
      </w:tr>
    </w:tbl>
    <w:p w:rsidR="006204D4" w:rsidRDefault="006204D4" w:rsidP="006204D4">
      <w:pPr>
        <w:spacing w:line="276" w:lineRule="auto"/>
        <w:jc w:val="both"/>
        <w:rPr>
          <w:rFonts w:cs="Arial"/>
          <w:b/>
          <w:i/>
          <w:sz w:val="22"/>
          <w:szCs w:val="22"/>
          <w:lang w:val="es-MX"/>
        </w:rPr>
      </w:pPr>
    </w:p>
    <w:p w:rsidR="006204D4" w:rsidRDefault="006204D4" w:rsidP="006204D4">
      <w:pPr>
        <w:spacing w:line="276" w:lineRule="auto"/>
        <w:jc w:val="both"/>
        <w:rPr>
          <w:rFonts w:cs="Arial"/>
          <w:b/>
          <w:i/>
          <w:sz w:val="22"/>
          <w:szCs w:val="22"/>
          <w:lang w:val="es-MX"/>
        </w:rPr>
      </w:pPr>
    </w:p>
    <w:p w:rsidR="006204D4" w:rsidRDefault="006204D4" w:rsidP="006204D4">
      <w:pPr>
        <w:spacing w:line="276" w:lineRule="auto"/>
        <w:jc w:val="both"/>
        <w:rPr>
          <w:rFonts w:cs="Arial"/>
          <w:b/>
          <w:i/>
          <w:sz w:val="22"/>
          <w:szCs w:val="22"/>
          <w:lang w:val="es-MX"/>
        </w:rPr>
      </w:pPr>
    </w:p>
    <w:p w:rsidR="006204D4" w:rsidRPr="006204D4" w:rsidRDefault="006204D4" w:rsidP="006204D4">
      <w:pPr>
        <w:spacing w:line="360" w:lineRule="auto"/>
        <w:jc w:val="both"/>
        <w:rPr>
          <w:rFonts w:cs="Arial"/>
          <w:b/>
          <w:szCs w:val="24"/>
          <w:lang w:val="es-MX"/>
        </w:rPr>
      </w:pPr>
      <w:r w:rsidRPr="006204D4">
        <w:rPr>
          <w:rFonts w:cs="Arial"/>
          <w:b/>
          <w:szCs w:val="24"/>
          <w:lang w:val="es-MX"/>
        </w:rPr>
        <w:lastRenderedPageBreak/>
        <w:t xml:space="preserve">TERCERO.- </w:t>
      </w:r>
      <w:r w:rsidRPr="006204D4">
        <w:rPr>
          <w:rFonts w:cs="Arial"/>
          <w:szCs w:val="24"/>
          <w:lang w:val="es-MX"/>
        </w:rPr>
        <w:t>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 - - - - -</w:t>
      </w:r>
      <w:r>
        <w:rPr>
          <w:rFonts w:cs="Arial"/>
          <w:szCs w:val="24"/>
          <w:lang w:val="es-MX"/>
        </w:rPr>
        <w:t xml:space="preserve"> </w:t>
      </w:r>
      <w:r w:rsidRPr="006204D4">
        <w:rPr>
          <w:rFonts w:cs="Arial"/>
          <w:szCs w:val="24"/>
          <w:lang w:val="es-MX"/>
        </w:rPr>
        <w:t>- - - - - - - - - - - - - - - - - - - - - - - - - - - - - - - - - - - - - - - - - - - - - - - - - - - - - - - - - - - -</w:t>
      </w:r>
    </w:p>
    <w:p w:rsidR="006204D4" w:rsidRPr="006204D4" w:rsidRDefault="006204D4" w:rsidP="006204D4">
      <w:pPr>
        <w:spacing w:line="360" w:lineRule="auto"/>
        <w:jc w:val="both"/>
        <w:rPr>
          <w:rFonts w:cs="Arial"/>
          <w:b/>
          <w:szCs w:val="24"/>
          <w:lang w:val="es-MX"/>
        </w:rPr>
      </w:pPr>
      <w:r w:rsidRPr="006204D4">
        <w:rPr>
          <w:rFonts w:cs="Arial"/>
          <w:b/>
          <w:szCs w:val="24"/>
          <w:lang w:val="es-MX"/>
        </w:rPr>
        <w:t>CUARTO.-</w:t>
      </w:r>
      <w:r w:rsidRPr="006204D4">
        <w:rPr>
          <w:rFonts w:cs="Arial"/>
          <w:szCs w:val="24"/>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6204D4">
          <w:rPr>
            <w:rFonts w:cs="Arial"/>
            <w:szCs w:val="24"/>
            <w:lang w:val="es-MX"/>
          </w:rPr>
          <w:t>la Gaceta Municipal.-</w:t>
        </w:r>
      </w:smartTag>
      <w:r w:rsidRPr="006204D4">
        <w:rPr>
          <w:rFonts w:cs="Arial"/>
          <w:szCs w:val="24"/>
          <w:lang w:val="es-MX"/>
        </w:rPr>
        <w:t xml:space="preserve"> - - - - - - - - - - - - - - - - - - - - - - - - - - - - - - - - - - - - - - - - - - - - - - - - - - - - - - - - - - - - - - - - - - - - - - - - - - - - - - - - - - - - - - - - - - - - - - - - - - - - - - - - - - - - - - - - - - - - - - - - - - - - - - - - - - - - -</w:t>
      </w:r>
    </w:p>
    <w:p w:rsidR="006204D4" w:rsidRPr="006204D4" w:rsidRDefault="006204D4" w:rsidP="006204D4">
      <w:pPr>
        <w:autoSpaceDE w:val="0"/>
        <w:autoSpaceDN w:val="0"/>
        <w:adjustRightInd w:val="0"/>
        <w:spacing w:line="360" w:lineRule="auto"/>
        <w:jc w:val="both"/>
        <w:rPr>
          <w:rFonts w:cs="Arial"/>
          <w:szCs w:val="24"/>
          <w:lang w:val="es-MX"/>
        </w:rPr>
      </w:pPr>
      <w:r w:rsidRPr="006204D4">
        <w:rPr>
          <w:rFonts w:cs="Arial"/>
          <w:b/>
          <w:szCs w:val="24"/>
          <w:lang w:val="es-MX"/>
        </w:rPr>
        <w:t>QUINTO.-</w:t>
      </w:r>
      <w:r w:rsidRPr="006204D4">
        <w:rPr>
          <w:rFonts w:cs="Arial"/>
          <w:szCs w:val="24"/>
          <w:lang w:val="es-MX"/>
        </w:rPr>
        <w:t xml:space="preserve"> Descárguese el presente asunto de la lista de pendientes turnados a </w:t>
      </w:r>
      <w:smartTag w:uri="urn:schemas-microsoft-com:office:smarttags" w:element="PersonName">
        <w:smartTagPr>
          <w:attr w:name="ProductID" w:val="la Comisión Edilicia"/>
        </w:smartTagPr>
        <w:r w:rsidRPr="006204D4">
          <w:rPr>
            <w:rFonts w:cs="Arial"/>
            <w:szCs w:val="24"/>
            <w:lang w:val="es-MX"/>
          </w:rPr>
          <w:t>la Comisión Edilicia</w:t>
        </w:r>
      </w:smartTag>
      <w:r w:rsidRPr="006204D4">
        <w:rPr>
          <w:rFonts w:cs="Arial"/>
          <w:szCs w:val="24"/>
          <w:lang w:val="es-MX"/>
        </w:rPr>
        <w:t xml:space="preserve"> de Patrimonio. - - - - - - - - - - - - - - - - - - - - - - - - - - - - - - - - - - - - - - - - - - - - - - - - - - - - - - - - - - - - - </w:t>
      </w:r>
      <w:r w:rsidRPr="006204D4">
        <w:rPr>
          <w:rFonts w:cs="Arial"/>
          <w:szCs w:val="24"/>
        </w:rPr>
        <w:t xml:space="preserve">- - - - - </w:t>
      </w:r>
      <w:r w:rsidRPr="006204D4">
        <w:rPr>
          <w:rFonts w:cs="Arial"/>
          <w:szCs w:val="24"/>
          <w:lang w:val="es-MX"/>
        </w:rPr>
        <w:t>- - - - - - - - - - - - - - - - - - - - - - - - - - - - - -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CE608F" w:rsidRDefault="00CE608F" w:rsidP="00A64DC0">
      <w:pPr>
        <w:tabs>
          <w:tab w:val="left" w:pos="9720"/>
        </w:tabs>
        <w:spacing w:line="360" w:lineRule="auto"/>
        <w:jc w:val="both"/>
        <w:rPr>
          <w:rFonts w:cs="Arial"/>
          <w:bCs/>
          <w:color w:val="000000"/>
          <w:sz w:val="26"/>
          <w:szCs w:val="26"/>
          <w:lang w:eastAsia="es-MX"/>
        </w:rPr>
      </w:pPr>
      <w:r w:rsidRPr="00A64DC0">
        <w:rPr>
          <w:rFonts w:cs="Arial"/>
          <w:b/>
          <w:bCs/>
          <w:color w:val="000000"/>
          <w:sz w:val="26"/>
          <w:szCs w:val="26"/>
          <w:lang w:eastAsia="es-MX"/>
        </w:rPr>
        <w:t xml:space="preserve">7.3.- </w:t>
      </w:r>
      <w:r w:rsidRPr="00A64DC0">
        <w:rPr>
          <w:rFonts w:cs="Arial"/>
          <w:b/>
          <w:caps/>
          <w:sz w:val="26"/>
          <w:szCs w:val="26"/>
        </w:rPr>
        <w:t>D</w:t>
      </w:r>
      <w:r w:rsidRPr="00A64DC0">
        <w:rPr>
          <w:rFonts w:cs="Arial"/>
          <w:b/>
          <w:color w:val="000000"/>
          <w:sz w:val="26"/>
          <w:szCs w:val="26"/>
        </w:rPr>
        <w:t>ictamen que emite la</w:t>
      </w:r>
      <w:r w:rsidRPr="00A64DC0">
        <w:rPr>
          <w:rFonts w:cs="Arial"/>
          <w:b/>
          <w:sz w:val="26"/>
          <w:szCs w:val="26"/>
        </w:rPr>
        <w:t xml:space="preserve"> Comisión Edilicia </w:t>
      </w:r>
      <w:r w:rsidR="00981CEF" w:rsidRPr="00A64DC0">
        <w:rPr>
          <w:rFonts w:cs="Arial"/>
          <w:b/>
          <w:sz w:val="26"/>
          <w:szCs w:val="26"/>
        </w:rPr>
        <w:t xml:space="preserve">de Hacienda, </w:t>
      </w:r>
      <w:r w:rsidRPr="00A64DC0">
        <w:rPr>
          <w:rFonts w:cs="Arial"/>
          <w:b/>
          <w:sz w:val="26"/>
          <w:szCs w:val="26"/>
        </w:rPr>
        <w:t xml:space="preserve">relativo al estudio, análisis y </w:t>
      </w:r>
      <w:proofErr w:type="spellStart"/>
      <w:r w:rsidRPr="00A64DC0">
        <w:rPr>
          <w:rFonts w:cs="Arial"/>
          <w:b/>
          <w:sz w:val="26"/>
          <w:szCs w:val="26"/>
        </w:rPr>
        <w:t>dictaminación</w:t>
      </w:r>
      <w:proofErr w:type="spellEnd"/>
      <w:r w:rsidRPr="00A64DC0">
        <w:rPr>
          <w:rFonts w:cs="Arial"/>
          <w:b/>
          <w:sz w:val="26"/>
          <w:szCs w:val="26"/>
        </w:rPr>
        <w:t xml:space="preserve">, de la solicitud presentada por el </w:t>
      </w:r>
      <w:r w:rsidR="00011A3B">
        <w:rPr>
          <w:rFonts w:cs="Arial"/>
          <w:b/>
          <w:sz w:val="26"/>
          <w:szCs w:val="26"/>
        </w:rPr>
        <w:t xml:space="preserve">        </w:t>
      </w:r>
      <w:r w:rsidRPr="00A64DC0">
        <w:rPr>
          <w:rFonts w:cs="Arial"/>
          <w:b/>
          <w:sz w:val="26"/>
          <w:szCs w:val="26"/>
        </w:rPr>
        <w:t xml:space="preserve">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A64DC0">
        <w:rPr>
          <w:rFonts w:cs="Arial"/>
          <w:b/>
          <w:bCs/>
          <w:color w:val="000000"/>
          <w:sz w:val="26"/>
          <w:szCs w:val="26"/>
          <w:lang w:eastAsia="es-MX"/>
        </w:rPr>
        <w:t>(Expediente SHA/166/CABILDO/2015).</w:t>
      </w:r>
      <w:r w:rsidR="00A64DC0" w:rsidRPr="00A64DC0">
        <w:rPr>
          <w:rFonts w:cs="Arial"/>
          <w:b/>
          <w:bCs/>
          <w:color w:val="000000"/>
          <w:sz w:val="26"/>
          <w:szCs w:val="26"/>
          <w:lang w:eastAsia="es-MX"/>
        </w:rPr>
        <w:t xml:space="preserve"> </w:t>
      </w:r>
      <w:r w:rsidR="00A64DC0" w:rsidRPr="00A64DC0">
        <w:rPr>
          <w:rFonts w:cs="Arial"/>
          <w:b/>
        </w:rPr>
        <w:t xml:space="preserve">- - - - - - - - - - - - - - - - - - - - - - - - - - - - - - - - - - - </w:t>
      </w:r>
      <w:r w:rsidR="00A64DC0" w:rsidRPr="00A64DC0">
        <w:rPr>
          <w:rFonts w:cs="Arial"/>
          <w:b/>
          <w:szCs w:val="24"/>
          <w:lang w:val="es-MX"/>
        </w:rPr>
        <w:t xml:space="preserve">- - - - - </w:t>
      </w:r>
      <w:r w:rsidR="00A64DC0" w:rsidRPr="00A64DC0">
        <w:rPr>
          <w:rFonts w:cs="Arial"/>
          <w:b/>
        </w:rPr>
        <w:t xml:space="preserve">- - - - - - - - - - - - - - - - - - - - - - - - - - - - - - - - - - - - - - - - - - - - - - - - - - - - - - - </w:t>
      </w:r>
      <w:r w:rsidR="00A64DC0" w:rsidRPr="00A64DC0">
        <w:rPr>
          <w:rFonts w:cs="Arial"/>
          <w:b/>
          <w:szCs w:val="24"/>
          <w:lang w:val="es-MX"/>
        </w:rPr>
        <w:t xml:space="preserve">- - - - - </w:t>
      </w:r>
      <w:r w:rsidR="00A64DC0" w:rsidRPr="00A64DC0">
        <w:rPr>
          <w:rFonts w:cs="Arial"/>
          <w:b/>
        </w:rPr>
        <w:t xml:space="preserve">- - - - - - - - - - - - - - - - - - - - - - - - - - - - - - - - - - - </w:t>
      </w:r>
    </w:p>
    <w:p w:rsidR="00906476" w:rsidRDefault="00906476" w:rsidP="00906476">
      <w:pPr>
        <w:tabs>
          <w:tab w:val="left" w:pos="0"/>
        </w:tabs>
        <w:spacing w:line="360" w:lineRule="auto"/>
        <w:jc w:val="both"/>
        <w:rPr>
          <w:rFonts w:cs="Arial"/>
          <w:b/>
          <w:sz w:val="28"/>
          <w:szCs w:val="28"/>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al </w:t>
      </w:r>
      <w:r w:rsidRPr="00A64DC0">
        <w:rPr>
          <w:rFonts w:cs="Arial"/>
          <w:szCs w:val="24"/>
          <w:lang w:val="es-MX"/>
        </w:rPr>
        <w:t xml:space="preserve">C. Régulo Pastor Fernández Rivera, Síndico Municipal y Presidente de la Comisión Edilicia de </w:t>
      </w:r>
      <w:r w:rsidR="00A64DC0">
        <w:rPr>
          <w:rFonts w:cs="Arial"/>
          <w:szCs w:val="24"/>
          <w:lang w:val="es-MX"/>
        </w:rPr>
        <w:t>Hacienda</w:t>
      </w:r>
      <w:r w:rsidRPr="00A64DC0">
        <w:rPr>
          <w:rFonts w:cs="Arial"/>
          <w:szCs w:val="24"/>
          <w:lang w:val="es-MX"/>
        </w:rPr>
        <w:t>.</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w:t>
      </w:r>
      <w:r w:rsidRPr="00A64DC0">
        <w:rPr>
          <w:rFonts w:cs="Arial"/>
          <w:szCs w:val="24"/>
          <w:lang w:val="es-MX"/>
        </w:rPr>
        <w:t>C. Régulo Pastor Fernández Rivera, Síndico Municipal,</w:t>
      </w:r>
      <w:r>
        <w:rPr>
          <w:rFonts w:cs="Arial"/>
          <w:szCs w:val="24"/>
          <w:lang w:val="es-MX"/>
        </w:rPr>
        <w:t xml:space="preserve"> </w:t>
      </w:r>
      <w:r>
        <w:t>dio</w:t>
      </w:r>
      <w:r>
        <w:rPr>
          <w:rFonts w:cs="Arial"/>
          <w:szCs w:val="24"/>
          <w:lang w:val="es-MX"/>
        </w:rPr>
        <w:t xml:space="preserve"> lectura de los puntos de acuerdo del dictamen emitido por la Comisión </w:t>
      </w:r>
      <w:r w:rsidR="00A64DC0">
        <w:rPr>
          <w:rFonts w:cs="Arial"/>
          <w:szCs w:val="24"/>
          <w:lang w:val="es-MX"/>
        </w:rPr>
        <w:t xml:space="preserve">Edilicia </w:t>
      </w:r>
      <w:r>
        <w:rPr>
          <w:rFonts w:cs="Arial"/>
          <w:szCs w:val="24"/>
          <w:lang w:val="es-MX"/>
        </w:rPr>
        <w:t>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141DAC" w:rsidRPr="00141DAC" w:rsidRDefault="00141DAC" w:rsidP="00141DAC">
      <w:pPr>
        <w:autoSpaceDE w:val="0"/>
        <w:autoSpaceDN w:val="0"/>
        <w:adjustRightInd w:val="0"/>
        <w:jc w:val="both"/>
        <w:rPr>
          <w:rFonts w:cs="Arial"/>
          <w:i/>
          <w:sz w:val="22"/>
          <w:szCs w:val="22"/>
        </w:rPr>
      </w:pPr>
      <w:r w:rsidRPr="00141DAC">
        <w:rPr>
          <w:rFonts w:cs="Arial"/>
          <w:i/>
          <w:sz w:val="22"/>
          <w:szCs w:val="22"/>
        </w:rPr>
        <w:t>En el Municipio de Atizapán de Zaragoza, siendo las 11:00 hor</w:t>
      </w:r>
      <w:r w:rsidR="00455974">
        <w:rPr>
          <w:rFonts w:cs="Arial"/>
          <w:i/>
          <w:sz w:val="22"/>
          <w:szCs w:val="22"/>
        </w:rPr>
        <w:t>as del  día 25 de noviembre de d</w:t>
      </w:r>
      <w:r w:rsidRPr="00141DAC">
        <w:rPr>
          <w:rFonts w:cs="Arial"/>
          <w:i/>
          <w:sz w:val="22"/>
          <w:szCs w:val="22"/>
        </w:rPr>
        <w:t xml:space="preserve">os </w:t>
      </w:r>
      <w:r w:rsidR="00455974">
        <w:rPr>
          <w:rFonts w:cs="Arial"/>
          <w:i/>
          <w:sz w:val="22"/>
          <w:szCs w:val="22"/>
        </w:rPr>
        <w:t>m</w:t>
      </w:r>
      <w:r w:rsidRPr="00141DAC">
        <w:rPr>
          <w:rFonts w:cs="Arial"/>
          <w:i/>
          <w:sz w:val="22"/>
          <w:szCs w:val="22"/>
        </w:rPr>
        <w:t xml:space="preserve">il </w:t>
      </w:r>
      <w:r w:rsidR="00455974">
        <w:rPr>
          <w:rFonts w:cs="Arial"/>
          <w:i/>
          <w:sz w:val="22"/>
          <w:szCs w:val="22"/>
        </w:rPr>
        <w:t>q</w:t>
      </w:r>
      <w:r w:rsidRPr="00141DAC">
        <w:rPr>
          <w:rFonts w:cs="Arial"/>
          <w:i/>
          <w:sz w:val="22"/>
          <w:szCs w:val="22"/>
        </w:rPr>
        <w:t>uince, reunidos en la oficina que ocupa la</w:t>
      </w:r>
      <w:r w:rsidR="00455974">
        <w:rPr>
          <w:rFonts w:cs="Arial"/>
          <w:i/>
          <w:sz w:val="22"/>
          <w:szCs w:val="22"/>
        </w:rPr>
        <w:t xml:space="preserve"> Sindicatura </w:t>
      </w:r>
      <w:r w:rsidRPr="00141DAC">
        <w:rPr>
          <w:rFonts w:cs="Arial"/>
          <w:i/>
          <w:sz w:val="22"/>
          <w:szCs w:val="22"/>
        </w:rPr>
        <w:t>del Ayuntamiento de Atizapán de Zaragoza, Estado de México, en el Palacio Municipal de Atizapán de Zaragoza México, estando presentes los integrantes de la Comisión de Hacienda, se procedió a dar inicio, al Estudio, Análisis y Dictamen de la solicitud enviada por la Presidencia Municipal de este Ayuntamiento, Centésima Vigésima Segunda Sesión Ordinaria de Cabildo celebrada el día 13 de noviembre del año en curso, tomado en el punto 6.2, se remite a esta comisión; la solicitud presentada por el C. Eduardo A. Fuentes Galán, Presidente del Consejo de Participación Ciudadana de la colonia San Martín de Porres y las Flores, quien solicita se le otorgue un apoyo económico para la celebración de la fiesta patronal de esa comunidad a realizarse en el mes de noviembre del presente; en virtud de lo especificado, en el (Expediente de cabildo SHA/166/CABILDO/2015), de conformidad con las consideraciones siguientes:</w:t>
      </w:r>
    </w:p>
    <w:p w:rsidR="00141DAC" w:rsidRDefault="00141DAC" w:rsidP="00141DAC">
      <w:pPr>
        <w:ind w:left="360"/>
        <w:jc w:val="center"/>
        <w:rPr>
          <w:rFonts w:cs="Arial"/>
          <w:b/>
          <w:i/>
          <w:sz w:val="22"/>
          <w:szCs w:val="22"/>
        </w:rPr>
      </w:pPr>
    </w:p>
    <w:p w:rsidR="00455974" w:rsidRPr="00141DAC" w:rsidRDefault="00455974" w:rsidP="00141DAC">
      <w:pPr>
        <w:ind w:left="360"/>
        <w:jc w:val="center"/>
        <w:rPr>
          <w:rFonts w:cs="Arial"/>
          <w:b/>
          <w:i/>
          <w:sz w:val="22"/>
          <w:szCs w:val="22"/>
        </w:rPr>
      </w:pPr>
    </w:p>
    <w:p w:rsidR="00141DAC" w:rsidRPr="00141DAC" w:rsidRDefault="00141DAC" w:rsidP="00141DAC">
      <w:pPr>
        <w:ind w:left="360"/>
        <w:jc w:val="center"/>
        <w:rPr>
          <w:rFonts w:cs="Arial"/>
          <w:b/>
          <w:i/>
          <w:sz w:val="22"/>
          <w:szCs w:val="22"/>
        </w:rPr>
      </w:pPr>
      <w:r w:rsidRPr="00141DAC">
        <w:rPr>
          <w:rFonts w:cs="Arial"/>
          <w:b/>
          <w:i/>
          <w:sz w:val="22"/>
          <w:szCs w:val="22"/>
        </w:rPr>
        <w:t xml:space="preserve">NORMATIVIDAD </w:t>
      </w:r>
    </w:p>
    <w:p w:rsidR="00141DAC" w:rsidRDefault="00141DAC" w:rsidP="00141DAC">
      <w:pPr>
        <w:ind w:left="360"/>
        <w:jc w:val="center"/>
        <w:rPr>
          <w:rFonts w:cs="Arial"/>
          <w:b/>
          <w:i/>
          <w:sz w:val="22"/>
          <w:szCs w:val="22"/>
        </w:rPr>
      </w:pPr>
    </w:p>
    <w:p w:rsidR="00455974" w:rsidRPr="00141DAC" w:rsidRDefault="00455974" w:rsidP="00141DAC">
      <w:pPr>
        <w:ind w:left="360"/>
        <w:jc w:val="center"/>
        <w:rPr>
          <w:rFonts w:cs="Arial"/>
          <w:b/>
          <w:i/>
          <w:sz w:val="22"/>
          <w:szCs w:val="22"/>
        </w:rPr>
      </w:pPr>
    </w:p>
    <w:p w:rsidR="00141DAC" w:rsidRDefault="00141DAC" w:rsidP="00141DAC">
      <w:pPr>
        <w:rPr>
          <w:rFonts w:cs="Arial"/>
          <w:b/>
          <w:i/>
          <w:sz w:val="22"/>
          <w:szCs w:val="22"/>
        </w:rPr>
      </w:pPr>
      <w:r w:rsidRPr="00141DAC">
        <w:rPr>
          <w:rFonts w:cs="Arial"/>
          <w:b/>
          <w:i/>
          <w:sz w:val="22"/>
          <w:szCs w:val="22"/>
        </w:rPr>
        <w:t>CÓDIGO FINANCIERO DEL ESTADO DE MÉXICO Y MUNICIPIOS</w:t>
      </w:r>
      <w:r w:rsidR="00011A3B">
        <w:rPr>
          <w:rFonts w:cs="Arial"/>
          <w:b/>
          <w:i/>
          <w:sz w:val="22"/>
          <w:szCs w:val="22"/>
        </w:rPr>
        <w:t>.</w:t>
      </w:r>
    </w:p>
    <w:p w:rsidR="00455974" w:rsidRDefault="00455974" w:rsidP="00141DAC">
      <w:pPr>
        <w:rPr>
          <w:rFonts w:cs="Arial"/>
          <w:b/>
          <w:i/>
          <w:sz w:val="22"/>
          <w:szCs w:val="22"/>
        </w:rPr>
      </w:pPr>
    </w:p>
    <w:p w:rsidR="00011A3B" w:rsidRPr="00141DAC" w:rsidRDefault="00011A3B" w:rsidP="00141DAC">
      <w:pPr>
        <w:rPr>
          <w:rFonts w:cs="Arial"/>
          <w:b/>
          <w:i/>
          <w:sz w:val="22"/>
          <w:szCs w:val="22"/>
        </w:rPr>
      </w:pPr>
    </w:p>
    <w:p w:rsidR="00141DAC" w:rsidRPr="00141DAC" w:rsidRDefault="00141DAC" w:rsidP="00141DAC">
      <w:pPr>
        <w:pStyle w:val="Default"/>
        <w:jc w:val="both"/>
        <w:rPr>
          <w:i/>
          <w:sz w:val="22"/>
          <w:szCs w:val="22"/>
        </w:rPr>
      </w:pPr>
      <w:r w:rsidRPr="00141DAC">
        <w:rPr>
          <w:b/>
          <w:i/>
          <w:color w:val="auto"/>
          <w:sz w:val="22"/>
          <w:szCs w:val="22"/>
          <w:lang w:eastAsia="en-US"/>
        </w:rPr>
        <w:t>Artículo 305.-</w:t>
      </w:r>
      <w:r w:rsidRPr="00141DAC">
        <w:rPr>
          <w:i/>
          <w:color w:val="auto"/>
          <w:sz w:val="22"/>
          <w:szCs w:val="22"/>
          <w:lang w:eastAsia="en-US"/>
        </w:rPr>
        <w:t xml:space="preserve"> </w:t>
      </w:r>
      <w:r w:rsidRPr="00141DAC">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141DAC" w:rsidRPr="00141DAC" w:rsidRDefault="00141DAC" w:rsidP="00141DAC">
      <w:pPr>
        <w:pStyle w:val="Default"/>
        <w:jc w:val="both"/>
        <w:rPr>
          <w:i/>
          <w:color w:val="auto"/>
          <w:sz w:val="22"/>
          <w:szCs w:val="22"/>
          <w:lang w:eastAsia="en-US"/>
        </w:rPr>
      </w:pPr>
    </w:p>
    <w:p w:rsidR="00455974" w:rsidRDefault="00455974" w:rsidP="00141DAC">
      <w:pPr>
        <w:jc w:val="both"/>
        <w:rPr>
          <w:rFonts w:cs="Arial"/>
          <w:b/>
          <w:i/>
          <w:sz w:val="22"/>
          <w:szCs w:val="22"/>
        </w:rPr>
      </w:pPr>
    </w:p>
    <w:p w:rsidR="00141DAC" w:rsidRDefault="00141DAC" w:rsidP="00141DAC">
      <w:pPr>
        <w:jc w:val="both"/>
        <w:rPr>
          <w:rFonts w:cs="Arial"/>
          <w:b/>
          <w:i/>
          <w:sz w:val="22"/>
          <w:szCs w:val="22"/>
        </w:rPr>
      </w:pPr>
      <w:r w:rsidRPr="00141DAC">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141DAC" w:rsidRPr="00141DAC" w:rsidRDefault="00141DAC" w:rsidP="00141DAC">
      <w:pPr>
        <w:jc w:val="both"/>
        <w:rPr>
          <w:rFonts w:cs="Arial"/>
          <w:b/>
          <w:i/>
          <w:sz w:val="22"/>
          <w:szCs w:val="22"/>
        </w:rPr>
      </w:pPr>
    </w:p>
    <w:p w:rsidR="00455974" w:rsidRDefault="00455974" w:rsidP="00141DAC">
      <w:pPr>
        <w:jc w:val="both"/>
        <w:rPr>
          <w:rFonts w:cs="Arial"/>
          <w:b/>
          <w:i/>
          <w:sz w:val="22"/>
          <w:szCs w:val="22"/>
        </w:rPr>
      </w:pPr>
    </w:p>
    <w:p w:rsidR="00141DAC" w:rsidRPr="00141DAC" w:rsidRDefault="00141DAC" w:rsidP="00141DAC">
      <w:pPr>
        <w:jc w:val="both"/>
        <w:rPr>
          <w:rFonts w:cs="Arial"/>
          <w:i/>
          <w:color w:val="000000"/>
          <w:sz w:val="22"/>
          <w:szCs w:val="22"/>
          <w:lang w:eastAsia="es-MX"/>
        </w:rPr>
      </w:pPr>
      <w:r w:rsidRPr="00141DAC">
        <w:rPr>
          <w:rFonts w:cs="Arial"/>
          <w:b/>
          <w:i/>
          <w:sz w:val="22"/>
          <w:szCs w:val="22"/>
        </w:rPr>
        <w:t>Artículo 308.-</w:t>
      </w:r>
      <w:r w:rsidRPr="00141DAC">
        <w:rPr>
          <w:rFonts w:cs="Arial"/>
          <w:b/>
          <w:bCs/>
          <w:i/>
          <w:sz w:val="22"/>
          <w:szCs w:val="22"/>
        </w:rPr>
        <w:t xml:space="preserve"> </w:t>
      </w:r>
      <w:r w:rsidRPr="00141DAC">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141DAC" w:rsidRDefault="00141DAC" w:rsidP="00141DAC">
      <w:pPr>
        <w:pStyle w:val="Default"/>
        <w:jc w:val="both"/>
        <w:rPr>
          <w:b/>
          <w:i/>
          <w:color w:val="auto"/>
          <w:sz w:val="22"/>
          <w:szCs w:val="22"/>
          <w:lang w:eastAsia="en-US"/>
        </w:rPr>
      </w:pPr>
    </w:p>
    <w:p w:rsidR="00455974" w:rsidRDefault="00455974" w:rsidP="00141DAC">
      <w:pPr>
        <w:pStyle w:val="Default"/>
        <w:jc w:val="both"/>
        <w:rPr>
          <w:b/>
          <w:i/>
          <w:color w:val="auto"/>
          <w:sz w:val="22"/>
          <w:szCs w:val="22"/>
          <w:lang w:eastAsia="en-US"/>
        </w:rPr>
      </w:pPr>
    </w:p>
    <w:p w:rsidR="00141DAC" w:rsidRPr="00141DAC" w:rsidRDefault="00141DAC" w:rsidP="00141DAC">
      <w:pPr>
        <w:pStyle w:val="Default"/>
        <w:jc w:val="both"/>
        <w:rPr>
          <w:i/>
          <w:sz w:val="22"/>
          <w:szCs w:val="22"/>
        </w:rPr>
      </w:pPr>
      <w:r w:rsidRPr="00141DAC">
        <w:rPr>
          <w:b/>
          <w:i/>
          <w:color w:val="auto"/>
          <w:sz w:val="22"/>
          <w:szCs w:val="22"/>
          <w:lang w:eastAsia="en-US"/>
        </w:rPr>
        <w:t xml:space="preserve">Artículo 325.- </w:t>
      </w:r>
      <w:r w:rsidRPr="00141DAC">
        <w:rPr>
          <w:i/>
          <w:sz w:val="22"/>
          <w:szCs w:val="22"/>
        </w:rPr>
        <w:t xml:space="preserve">Las Dependencias y Entidades Públicas sólo podrán otorgar donativos a los sectores público, social y privado, cuando estos estén previstos en sus respectivos presupuestos. </w:t>
      </w:r>
    </w:p>
    <w:p w:rsidR="00141DAC" w:rsidRPr="00141DAC" w:rsidRDefault="00141DAC" w:rsidP="00141DAC">
      <w:pPr>
        <w:pStyle w:val="Default"/>
        <w:jc w:val="both"/>
        <w:rPr>
          <w:b/>
          <w:i/>
          <w:color w:val="auto"/>
          <w:sz w:val="22"/>
          <w:szCs w:val="22"/>
          <w:lang w:eastAsia="en-US"/>
        </w:rPr>
      </w:pPr>
    </w:p>
    <w:p w:rsidR="00141DAC" w:rsidRPr="00141DAC" w:rsidRDefault="00141DAC" w:rsidP="00141DAC">
      <w:pPr>
        <w:pStyle w:val="Default"/>
        <w:jc w:val="both"/>
        <w:rPr>
          <w:i/>
          <w:sz w:val="22"/>
          <w:szCs w:val="22"/>
        </w:rPr>
      </w:pPr>
      <w:r w:rsidRPr="00141DAC">
        <w:rPr>
          <w:b/>
          <w:i/>
          <w:color w:val="auto"/>
          <w:sz w:val="22"/>
          <w:szCs w:val="22"/>
          <w:lang w:eastAsia="en-US"/>
        </w:rPr>
        <w:lastRenderedPageBreak/>
        <w:t xml:space="preserve">Artículo 326.- </w:t>
      </w:r>
      <w:r w:rsidRPr="00141DAC">
        <w:rPr>
          <w:i/>
          <w:sz w:val="22"/>
          <w:szCs w:val="22"/>
        </w:rPr>
        <w:t xml:space="preserve">Los donativos deberán ser autorizados por el Gobernador o por el titular de las dependencias y de las Entidades Públicas en forma indelegable y deberán estar vinculados a algún programa. </w:t>
      </w:r>
    </w:p>
    <w:p w:rsidR="00141DAC" w:rsidRPr="00141DAC" w:rsidRDefault="00141DAC" w:rsidP="00141DAC">
      <w:pPr>
        <w:pStyle w:val="Default"/>
        <w:jc w:val="both"/>
        <w:rPr>
          <w:i/>
          <w:color w:val="auto"/>
          <w:sz w:val="22"/>
          <w:szCs w:val="22"/>
          <w:lang w:eastAsia="en-US"/>
        </w:rPr>
      </w:pPr>
    </w:p>
    <w:p w:rsidR="00141DAC" w:rsidRPr="00141DAC" w:rsidRDefault="00141DAC" w:rsidP="00141DAC">
      <w:pPr>
        <w:pStyle w:val="Default"/>
        <w:jc w:val="both"/>
        <w:rPr>
          <w:i/>
          <w:sz w:val="22"/>
          <w:szCs w:val="22"/>
        </w:rPr>
      </w:pPr>
      <w:r w:rsidRPr="00141DAC">
        <w:rPr>
          <w:i/>
          <w:sz w:val="22"/>
          <w:szCs w:val="22"/>
        </w:rPr>
        <w:t>En el caso de las Entidades Públicas deberán contar con el previo acuerdo de su órgano de gobierno.</w:t>
      </w:r>
    </w:p>
    <w:p w:rsidR="00141DAC" w:rsidRPr="00141DAC" w:rsidRDefault="00141DAC" w:rsidP="00141DAC">
      <w:pPr>
        <w:pStyle w:val="Default"/>
        <w:ind w:left="360"/>
        <w:jc w:val="both"/>
        <w:rPr>
          <w:i/>
          <w:sz w:val="22"/>
          <w:szCs w:val="22"/>
        </w:rPr>
      </w:pPr>
    </w:p>
    <w:p w:rsidR="00141DAC" w:rsidRDefault="00141DAC" w:rsidP="00141DAC">
      <w:pPr>
        <w:rPr>
          <w:rFonts w:cs="Arial"/>
          <w:b/>
          <w:i/>
          <w:sz w:val="22"/>
          <w:szCs w:val="22"/>
        </w:rPr>
      </w:pPr>
      <w:r w:rsidRPr="00141DAC">
        <w:rPr>
          <w:rFonts w:cs="Arial"/>
          <w:b/>
          <w:i/>
          <w:sz w:val="22"/>
          <w:szCs w:val="22"/>
        </w:rPr>
        <w:t>LINEAMIENTOS DE CONTROL FINANCIERO</w:t>
      </w:r>
      <w:r>
        <w:rPr>
          <w:rFonts w:cs="Arial"/>
          <w:b/>
          <w:i/>
          <w:sz w:val="22"/>
          <w:szCs w:val="22"/>
        </w:rPr>
        <w:t>.</w:t>
      </w:r>
    </w:p>
    <w:p w:rsidR="00141DAC" w:rsidRPr="00141DAC" w:rsidRDefault="00141DAC" w:rsidP="00141DAC">
      <w:pPr>
        <w:rPr>
          <w:rFonts w:cs="Arial"/>
          <w:b/>
          <w:i/>
          <w:sz w:val="22"/>
          <w:szCs w:val="22"/>
        </w:rPr>
      </w:pPr>
    </w:p>
    <w:p w:rsidR="00141DAC" w:rsidRPr="00141DAC" w:rsidRDefault="00141DAC" w:rsidP="00141DAC">
      <w:pPr>
        <w:autoSpaceDE w:val="0"/>
        <w:autoSpaceDN w:val="0"/>
        <w:adjustRightInd w:val="0"/>
        <w:jc w:val="both"/>
        <w:rPr>
          <w:rFonts w:cs="Arial"/>
          <w:i/>
          <w:color w:val="000000"/>
          <w:sz w:val="22"/>
          <w:szCs w:val="22"/>
          <w:lang w:eastAsia="es-MX"/>
        </w:rPr>
      </w:pPr>
      <w:r w:rsidRPr="00141DAC">
        <w:rPr>
          <w:rFonts w:cs="Arial"/>
          <w:b/>
          <w:i/>
          <w:sz w:val="22"/>
          <w:szCs w:val="22"/>
        </w:rPr>
        <w:t>97.</w:t>
      </w:r>
      <w:r w:rsidRPr="00141DAC">
        <w:rPr>
          <w:rFonts w:cs="Arial"/>
          <w:b/>
          <w:bCs/>
          <w:i/>
          <w:sz w:val="22"/>
          <w:szCs w:val="22"/>
          <w:lang w:eastAsia="es-MX"/>
        </w:rPr>
        <w:t xml:space="preserve"> </w:t>
      </w:r>
      <w:r w:rsidRPr="00141DAC">
        <w:rPr>
          <w:rFonts w:cs="Arial"/>
          <w:i/>
          <w:color w:val="000000"/>
          <w:sz w:val="22"/>
          <w:szCs w:val="22"/>
          <w:lang w:eastAsia="es-MX"/>
        </w:rPr>
        <w:t>Los donativos, cooperaciones y/o ayudas que se otorguen deberán cumplir con lo siguiente:</w:t>
      </w:r>
    </w:p>
    <w:p w:rsidR="00141DAC" w:rsidRPr="00141DAC" w:rsidRDefault="00141DAC" w:rsidP="00141DAC">
      <w:pPr>
        <w:autoSpaceDE w:val="0"/>
        <w:autoSpaceDN w:val="0"/>
        <w:adjustRightInd w:val="0"/>
        <w:jc w:val="both"/>
        <w:rPr>
          <w:rFonts w:cs="Arial"/>
          <w:i/>
          <w:sz w:val="22"/>
          <w:szCs w:val="22"/>
        </w:rPr>
      </w:pPr>
    </w:p>
    <w:p w:rsidR="00141DAC" w:rsidRPr="00141DAC" w:rsidRDefault="00141DAC" w:rsidP="00141DAC">
      <w:pPr>
        <w:autoSpaceDE w:val="0"/>
        <w:autoSpaceDN w:val="0"/>
        <w:adjustRightInd w:val="0"/>
        <w:jc w:val="both"/>
        <w:rPr>
          <w:rFonts w:cs="Arial"/>
          <w:i/>
          <w:color w:val="000000"/>
          <w:sz w:val="22"/>
          <w:szCs w:val="22"/>
          <w:lang w:eastAsia="es-MX"/>
        </w:rPr>
      </w:pPr>
      <w:r w:rsidRPr="00141DAC">
        <w:rPr>
          <w:rFonts w:cs="Arial"/>
          <w:i/>
          <w:sz w:val="22"/>
          <w:szCs w:val="22"/>
        </w:rPr>
        <w:t xml:space="preserve">A) </w:t>
      </w:r>
      <w:r w:rsidRPr="00141DAC">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141DAC" w:rsidRPr="00141DAC" w:rsidRDefault="00141DAC" w:rsidP="00141DAC">
      <w:pPr>
        <w:autoSpaceDE w:val="0"/>
        <w:autoSpaceDN w:val="0"/>
        <w:adjustRightInd w:val="0"/>
        <w:jc w:val="both"/>
        <w:rPr>
          <w:rFonts w:cs="Arial"/>
          <w:i/>
          <w:sz w:val="22"/>
          <w:szCs w:val="22"/>
        </w:rPr>
      </w:pPr>
    </w:p>
    <w:p w:rsidR="00141DAC" w:rsidRPr="00141DAC" w:rsidRDefault="00141DAC" w:rsidP="00141DAC">
      <w:pPr>
        <w:autoSpaceDE w:val="0"/>
        <w:autoSpaceDN w:val="0"/>
        <w:adjustRightInd w:val="0"/>
        <w:jc w:val="both"/>
        <w:rPr>
          <w:rFonts w:cs="Arial"/>
          <w:i/>
          <w:color w:val="000000"/>
          <w:sz w:val="22"/>
          <w:szCs w:val="22"/>
          <w:lang w:eastAsia="es-MX"/>
        </w:rPr>
      </w:pPr>
      <w:r w:rsidRPr="00141DAC">
        <w:rPr>
          <w:rFonts w:cs="Arial"/>
          <w:i/>
          <w:sz w:val="22"/>
          <w:szCs w:val="22"/>
        </w:rPr>
        <w:t xml:space="preserve">c. </w:t>
      </w:r>
      <w:r w:rsidRPr="00141DAC">
        <w:rPr>
          <w:rFonts w:cs="Arial"/>
          <w:i/>
          <w:color w:val="000000"/>
          <w:sz w:val="22"/>
          <w:szCs w:val="22"/>
          <w:lang w:eastAsia="es-MX"/>
        </w:rPr>
        <w:t>El importe o monto del donativo, deberá estar contemplado en la partida correspondiente y contar con la suficiencia presupuestal.</w:t>
      </w:r>
    </w:p>
    <w:p w:rsidR="00141DAC" w:rsidRPr="00141DAC" w:rsidRDefault="00141DAC" w:rsidP="00141DAC">
      <w:pPr>
        <w:autoSpaceDE w:val="0"/>
        <w:autoSpaceDN w:val="0"/>
        <w:adjustRightInd w:val="0"/>
        <w:jc w:val="both"/>
        <w:rPr>
          <w:rFonts w:cs="Arial"/>
          <w:i/>
          <w:color w:val="000000"/>
          <w:sz w:val="22"/>
          <w:szCs w:val="22"/>
          <w:lang w:eastAsia="es-MX"/>
        </w:rPr>
      </w:pPr>
    </w:p>
    <w:p w:rsidR="00141DAC" w:rsidRPr="00141DAC" w:rsidRDefault="00141DAC" w:rsidP="00141DAC">
      <w:pPr>
        <w:autoSpaceDE w:val="0"/>
        <w:autoSpaceDN w:val="0"/>
        <w:adjustRightInd w:val="0"/>
        <w:jc w:val="both"/>
        <w:rPr>
          <w:rFonts w:cs="Arial"/>
          <w:i/>
          <w:color w:val="000000"/>
          <w:sz w:val="22"/>
          <w:szCs w:val="22"/>
          <w:lang w:eastAsia="es-MX"/>
        </w:rPr>
      </w:pPr>
      <w:r w:rsidRPr="00141DAC">
        <w:rPr>
          <w:rFonts w:cs="Arial"/>
          <w:i/>
          <w:color w:val="000000"/>
          <w:sz w:val="22"/>
          <w:szCs w:val="22"/>
          <w:lang w:eastAsia="es-MX"/>
        </w:rPr>
        <w:t>e. Carta de agradecimiento dirigida al Presidente Municipal, que haga constar la recepción del donativo, copia de la identificación oficial del beneficiado.</w:t>
      </w:r>
    </w:p>
    <w:p w:rsidR="00141DAC" w:rsidRDefault="00141DAC" w:rsidP="00141DAC">
      <w:pPr>
        <w:ind w:left="360"/>
        <w:jc w:val="center"/>
        <w:rPr>
          <w:rFonts w:cs="Arial"/>
          <w:b/>
          <w:i/>
          <w:sz w:val="22"/>
          <w:szCs w:val="22"/>
        </w:rPr>
      </w:pPr>
    </w:p>
    <w:p w:rsidR="00455974" w:rsidRPr="00141DAC" w:rsidRDefault="00455974" w:rsidP="00141DAC">
      <w:pPr>
        <w:ind w:left="360"/>
        <w:jc w:val="center"/>
        <w:rPr>
          <w:rFonts w:cs="Arial"/>
          <w:b/>
          <w:i/>
          <w:sz w:val="22"/>
          <w:szCs w:val="22"/>
        </w:rPr>
      </w:pPr>
    </w:p>
    <w:p w:rsidR="00141DAC" w:rsidRDefault="00141DAC" w:rsidP="00141DAC">
      <w:pPr>
        <w:ind w:left="360"/>
        <w:jc w:val="center"/>
        <w:rPr>
          <w:rFonts w:cs="Arial"/>
          <w:b/>
          <w:i/>
          <w:sz w:val="22"/>
          <w:szCs w:val="22"/>
        </w:rPr>
      </w:pPr>
      <w:r w:rsidRPr="00141DAC">
        <w:rPr>
          <w:rFonts w:cs="Arial"/>
          <w:b/>
          <w:i/>
          <w:sz w:val="22"/>
          <w:szCs w:val="22"/>
        </w:rPr>
        <w:t>CONSIDERANDO</w:t>
      </w:r>
    </w:p>
    <w:p w:rsidR="00141DAC" w:rsidRDefault="00141DAC" w:rsidP="00141DAC">
      <w:pPr>
        <w:ind w:left="360"/>
        <w:jc w:val="center"/>
        <w:rPr>
          <w:rFonts w:cs="Arial"/>
          <w:b/>
          <w:i/>
          <w:sz w:val="22"/>
          <w:szCs w:val="22"/>
        </w:rPr>
      </w:pPr>
    </w:p>
    <w:p w:rsidR="00455974" w:rsidRPr="00141DAC" w:rsidRDefault="00455974" w:rsidP="00141DAC">
      <w:pPr>
        <w:ind w:left="360"/>
        <w:jc w:val="center"/>
        <w:rPr>
          <w:rFonts w:cs="Arial"/>
          <w:b/>
          <w:i/>
          <w:sz w:val="22"/>
          <w:szCs w:val="22"/>
        </w:rPr>
      </w:pPr>
    </w:p>
    <w:p w:rsidR="00141DAC" w:rsidRPr="00141DAC" w:rsidRDefault="00141DAC" w:rsidP="00141DAC">
      <w:pPr>
        <w:autoSpaceDE w:val="0"/>
        <w:autoSpaceDN w:val="0"/>
        <w:adjustRightInd w:val="0"/>
        <w:jc w:val="both"/>
        <w:rPr>
          <w:rFonts w:cs="Arial"/>
          <w:i/>
          <w:sz w:val="22"/>
          <w:szCs w:val="22"/>
        </w:rPr>
      </w:pPr>
      <w:r w:rsidRPr="00141DAC">
        <w:rPr>
          <w:rFonts w:cs="Arial"/>
          <w:i/>
          <w:sz w:val="22"/>
          <w:szCs w:val="22"/>
        </w:rPr>
        <w:t xml:space="preserve">I.- Que mediante oficio PM/2941/2015, la Presidencia Municipal envía al secretario la solicitud de fecha 22 de septiembre del 2015, el C. Eduardo A. Fuentes Galán, Presidente del Consejo de Participación Ciudadana de la colonia San Martín de Porres y las Flores, solicita se le otorgue un apoyo económico para la celebración de la fiesta patronal de esa comunidad a realizarse en el mes de noviembre del año en curso. </w:t>
      </w:r>
    </w:p>
    <w:p w:rsidR="00141DAC" w:rsidRPr="00141DAC" w:rsidRDefault="00141DAC" w:rsidP="00141DAC">
      <w:pPr>
        <w:autoSpaceDE w:val="0"/>
        <w:autoSpaceDN w:val="0"/>
        <w:adjustRightInd w:val="0"/>
        <w:jc w:val="both"/>
        <w:rPr>
          <w:rFonts w:cs="Arial"/>
          <w:i/>
          <w:sz w:val="22"/>
          <w:szCs w:val="22"/>
        </w:rPr>
      </w:pPr>
    </w:p>
    <w:p w:rsidR="00141DAC" w:rsidRDefault="00141DAC" w:rsidP="00141DAC">
      <w:pPr>
        <w:jc w:val="both"/>
        <w:rPr>
          <w:rFonts w:cs="Arial"/>
          <w:i/>
          <w:sz w:val="22"/>
          <w:szCs w:val="22"/>
        </w:rPr>
      </w:pPr>
      <w:r w:rsidRPr="00141DAC">
        <w:rPr>
          <w:rFonts w:cs="Arial"/>
          <w:i/>
          <w:sz w:val="22"/>
          <w:szCs w:val="22"/>
        </w:rPr>
        <w:t>A dicho oficio se adjunta la siguiente documentación en copia simple, que obra en el presente expediente SHA/166/CABILDO/2015.</w:t>
      </w:r>
    </w:p>
    <w:p w:rsidR="00141DAC" w:rsidRPr="00141DAC" w:rsidRDefault="00141DAC" w:rsidP="00141DAC">
      <w:pPr>
        <w:jc w:val="both"/>
        <w:rPr>
          <w:rFonts w:cs="Arial"/>
          <w:i/>
          <w:sz w:val="22"/>
          <w:szCs w:val="22"/>
        </w:rPr>
      </w:pPr>
    </w:p>
    <w:p w:rsidR="00141DAC" w:rsidRDefault="00141DAC" w:rsidP="00141DAC">
      <w:pPr>
        <w:jc w:val="both"/>
        <w:rPr>
          <w:rFonts w:cs="Arial"/>
          <w:i/>
          <w:sz w:val="22"/>
          <w:szCs w:val="22"/>
        </w:rPr>
      </w:pPr>
      <w:r w:rsidRPr="00141DAC">
        <w:rPr>
          <w:rFonts w:cs="Arial"/>
          <w:i/>
          <w:sz w:val="22"/>
          <w:szCs w:val="22"/>
        </w:rPr>
        <w:t>Carta de Petición de fecha 22 de septiembre del 2015</w:t>
      </w:r>
      <w:r>
        <w:rPr>
          <w:rFonts w:cs="Arial"/>
          <w:i/>
          <w:sz w:val="22"/>
          <w:szCs w:val="22"/>
        </w:rPr>
        <w:t>.</w:t>
      </w:r>
    </w:p>
    <w:p w:rsidR="00141DAC" w:rsidRPr="00141DAC" w:rsidRDefault="00141DAC" w:rsidP="00141DAC">
      <w:pPr>
        <w:jc w:val="both"/>
        <w:rPr>
          <w:rFonts w:cs="Arial"/>
          <w:i/>
          <w:sz w:val="22"/>
          <w:szCs w:val="22"/>
        </w:rPr>
      </w:pPr>
    </w:p>
    <w:p w:rsidR="00141DAC" w:rsidRDefault="00141DAC" w:rsidP="00141DAC">
      <w:pPr>
        <w:jc w:val="both"/>
        <w:rPr>
          <w:rFonts w:cs="Arial"/>
          <w:i/>
          <w:sz w:val="22"/>
          <w:szCs w:val="22"/>
        </w:rPr>
      </w:pPr>
      <w:r w:rsidRPr="00141DAC">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141DAC" w:rsidRPr="00141DAC" w:rsidRDefault="00141DAC" w:rsidP="00141DAC">
      <w:pPr>
        <w:jc w:val="both"/>
        <w:rPr>
          <w:rFonts w:cs="Arial"/>
          <w:i/>
          <w:sz w:val="22"/>
          <w:szCs w:val="22"/>
        </w:rPr>
      </w:pPr>
    </w:p>
    <w:p w:rsidR="00141DAC" w:rsidRPr="00141DAC" w:rsidRDefault="00141DAC" w:rsidP="00141DAC">
      <w:pPr>
        <w:autoSpaceDE w:val="0"/>
        <w:autoSpaceDN w:val="0"/>
        <w:adjustRightInd w:val="0"/>
        <w:jc w:val="both"/>
        <w:rPr>
          <w:rFonts w:cs="Arial"/>
          <w:i/>
          <w:sz w:val="22"/>
          <w:szCs w:val="22"/>
        </w:rPr>
      </w:pPr>
      <w:r w:rsidRPr="00141DAC">
        <w:rPr>
          <w:rFonts w:cs="Arial"/>
          <w:i/>
          <w:sz w:val="22"/>
          <w:szCs w:val="22"/>
        </w:rPr>
        <w:t xml:space="preserve">III.- </w:t>
      </w:r>
      <w:r>
        <w:rPr>
          <w:rFonts w:cs="Arial"/>
          <w:i/>
          <w:sz w:val="22"/>
          <w:szCs w:val="22"/>
        </w:rPr>
        <w:t>Se llevó</w:t>
      </w:r>
      <w:r w:rsidRPr="00141DAC">
        <w:rPr>
          <w:rFonts w:cs="Arial"/>
          <w:i/>
          <w:sz w:val="22"/>
          <w:szCs w:val="22"/>
        </w:rPr>
        <w:t xml:space="preserve"> a cabo el Estudio y Análisis del expediente No. SHA/166/CABILDO/2015, con su respectiva información que lo integra.</w:t>
      </w:r>
    </w:p>
    <w:p w:rsidR="00141DAC" w:rsidRPr="00141DAC" w:rsidRDefault="00141DAC" w:rsidP="00141DAC">
      <w:pPr>
        <w:autoSpaceDE w:val="0"/>
        <w:autoSpaceDN w:val="0"/>
        <w:adjustRightInd w:val="0"/>
        <w:jc w:val="both"/>
        <w:rPr>
          <w:rFonts w:cs="Arial"/>
          <w:i/>
          <w:sz w:val="22"/>
          <w:szCs w:val="22"/>
        </w:rPr>
      </w:pPr>
      <w:r w:rsidRPr="00141DAC">
        <w:rPr>
          <w:rFonts w:cs="Arial"/>
          <w:i/>
          <w:sz w:val="22"/>
          <w:szCs w:val="22"/>
        </w:rPr>
        <w:t xml:space="preserve"> </w:t>
      </w:r>
    </w:p>
    <w:p w:rsidR="00141DAC" w:rsidRPr="00141DAC" w:rsidRDefault="00141DAC" w:rsidP="00141DAC">
      <w:pPr>
        <w:autoSpaceDE w:val="0"/>
        <w:autoSpaceDN w:val="0"/>
        <w:adjustRightInd w:val="0"/>
        <w:jc w:val="both"/>
        <w:rPr>
          <w:rFonts w:cs="Arial"/>
          <w:i/>
          <w:sz w:val="22"/>
          <w:szCs w:val="22"/>
        </w:rPr>
      </w:pPr>
      <w:r w:rsidRPr="00141DAC">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141DAC">
        <w:rPr>
          <w:rFonts w:cs="Arial"/>
          <w:i/>
          <w:sz w:val="22"/>
          <w:szCs w:val="22"/>
        </w:rPr>
        <w:t>e</w:t>
      </w:r>
      <w:proofErr w:type="spellEnd"/>
      <w:r w:rsidRPr="00141DAC">
        <w:rPr>
          <w:rFonts w:cs="Arial"/>
          <w:i/>
          <w:sz w:val="22"/>
          <w:szCs w:val="22"/>
        </w:rPr>
        <w:t xml:space="preserve"> de los Lineamientos de Control Financiero y Administrativo para las Entidades Fiscalizables Municipales del Estado de México.</w:t>
      </w:r>
    </w:p>
    <w:p w:rsidR="00141DAC" w:rsidRPr="00141DAC" w:rsidRDefault="00141DAC" w:rsidP="00141DAC">
      <w:pPr>
        <w:autoSpaceDE w:val="0"/>
        <w:autoSpaceDN w:val="0"/>
        <w:adjustRightInd w:val="0"/>
        <w:jc w:val="both"/>
        <w:rPr>
          <w:rFonts w:cs="Arial"/>
          <w:i/>
          <w:sz w:val="22"/>
          <w:szCs w:val="22"/>
        </w:rPr>
      </w:pPr>
    </w:p>
    <w:p w:rsidR="00141DAC" w:rsidRPr="00141DAC" w:rsidRDefault="00141DAC" w:rsidP="00141DAC">
      <w:pPr>
        <w:jc w:val="both"/>
        <w:rPr>
          <w:rFonts w:cs="Arial"/>
          <w:i/>
          <w:sz w:val="22"/>
          <w:szCs w:val="22"/>
        </w:rPr>
      </w:pPr>
      <w:r w:rsidRPr="00141DAC">
        <w:rPr>
          <w:rFonts w:cs="Arial"/>
          <w:i/>
          <w:sz w:val="22"/>
          <w:szCs w:val="22"/>
        </w:rPr>
        <w:t>En atención a lo anterior los integrantes de las Comisiones determinan lo siguiente:</w:t>
      </w:r>
    </w:p>
    <w:p w:rsidR="00141DAC" w:rsidRDefault="00141DAC" w:rsidP="00141DAC">
      <w:pPr>
        <w:jc w:val="both"/>
        <w:rPr>
          <w:rFonts w:cs="Arial"/>
          <w:i/>
          <w:sz w:val="22"/>
          <w:szCs w:val="22"/>
        </w:rPr>
      </w:pPr>
    </w:p>
    <w:p w:rsidR="00455974" w:rsidRPr="00141DAC" w:rsidRDefault="00455974" w:rsidP="00141DAC">
      <w:pPr>
        <w:jc w:val="both"/>
        <w:rPr>
          <w:rFonts w:cs="Arial"/>
          <w:i/>
          <w:sz w:val="22"/>
          <w:szCs w:val="22"/>
        </w:rPr>
      </w:pPr>
    </w:p>
    <w:p w:rsidR="00141DAC" w:rsidRPr="00141DAC" w:rsidRDefault="00141DAC" w:rsidP="00141DAC">
      <w:pPr>
        <w:ind w:left="360"/>
        <w:jc w:val="center"/>
        <w:rPr>
          <w:rFonts w:cs="Arial"/>
          <w:b/>
          <w:i/>
          <w:sz w:val="22"/>
          <w:szCs w:val="22"/>
        </w:rPr>
      </w:pPr>
      <w:r w:rsidRPr="00141DAC">
        <w:rPr>
          <w:rFonts w:cs="Arial"/>
          <w:b/>
          <w:i/>
          <w:sz w:val="22"/>
          <w:szCs w:val="22"/>
        </w:rPr>
        <w:t>PUNTOS DE ACUERDO</w:t>
      </w:r>
    </w:p>
    <w:p w:rsidR="00141DAC" w:rsidRDefault="00141DAC" w:rsidP="00141DAC">
      <w:pPr>
        <w:ind w:left="360"/>
        <w:jc w:val="center"/>
        <w:rPr>
          <w:rFonts w:cs="Arial"/>
          <w:b/>
          <w:i/>
          <w:sz w:val="22"/>
          <w:szCs w:val="22"/>
        </w:rPr>
      </w:pPr>
    </w:p>
    <w:p w:rsidR="00455974" w:rsidRPr="00141DAC" w:rsidRDefault="00455974" w:rsidP="00141DAC">
      <w:pPr>
        <w:ind w:left="360"/>
        <w:jc w:val="center"/>
        <w:rPr>
          <w:rFonts w:cs="Arial"/>
          <w:b/>
          <w:i/>
          <w:sz w:val="22"/>
          <w:szCs w:val="22"/>
        </w:rPr>
      </w:pPr>
    </w:p>
    <w:p w:rsidR="00141DAC" w:rsidRPr="00141DAC" w:rsidRDefault="00141DAC" w:rsidP="00141DAC">
      <w:pPr>
        <w:autoSpaceDE w:val="0"/>
        <w:autoSpaceDN w:val="0"/>
        <w:adjustRightInd w:val="0"/>
        <w:jc w:val="both"/>
        <w:rPr>
          <w:rFonts w:cs="Arial"/>
          <w:i/>
          <w:sz w:val="22"/>
          <w:szCs w:val="22"/>
        </w:rPr>
      </w:pPr>
      <w:r w:rsidRPr="00141DAC">
        <w:rPr>
          <w:rFonts w:cs="Arial"/>
          <w:b/>
          <w:i/>
          <w:sz w:val="22"/>
          <w:szCs w:val="22"/>
        </w:rPr>
        <w:t>PRIMERO</w:t>
      </w:r>
      <w:r w:rsidRPr="00141DAC">
        <w:rPr>
          <w:rFonts w:cs="Arial"/>
          <w:i/>
          <w:sz w:val="22"/>
          <w:szCs w:val="22"/>
        </w:rPr>
        <w:t>.- Se acuerda no aprob</w:t>
      </w:r>
      <w:r w:rsidR="00A74C1E">
        <w:rPr>
          <w:rFonts w:cs="Arial"/>
          <w:i/>
          <w:sz w:val="22"/>
          <w:szCs w:val="22"/>
        </w:rPr>
        <w:t>ar la solicitud de la propuesta</w:t>
      </w:r>
      <w:r w:rsidRPr="00141DAC">
        <w:rPr>
          <w:rFonts w:cs="Arial"/>
          <w:i/>
          <w:sz w:val="22"/>
          <w:szCs w:val="22"/>
        </w:rPr>
        <w:t xml:space="preserve"> enviada por la Presidencia Municipal, a favor del C. Eduardo A. Fuentes Galán, Presidente del Consejo de Participación Ciudadana de la colonia San Martín de Porres y las Flores, </w:t>
      </w:r>
      <w:r w:rsidR="00A74C1E">
        <w:rPr>
          <w:rFonts w:cs="Arial"/>
          <w:i/>
          <w:sz w:val="22"/>
          <w:szCs w:val="22"/>
        </w:rPr>
        <w:t xml:space="preserve">quien </w:t>
      </w:r>
      <w:r w:rsidRPr="00141DAC">
        <w:rPr>
          <w:rFonts w:cs="Arial"/>
          <w:i/>
          <w:sz w:val="22"/>
          <w:szCs w:val="22"/>
        </w:rPr>
        <w:t xml:space="preserve">solicita se le otorgue un apoyo económico para la celebración de la fiesta patronal de esa comunidad a realizarse en el mes de noviembre del año en curso, debido a que no cumple con lo dispuesto en los Artículos 305, 308, 325 y 326 del Código Financiero del Estado de México y Municipios, y Numeral 97 incisos a, c y </w:t>
      </w:r>
      <w:proofErr w:type="spellStart"/>
      <w:r w:rsidRPr="00141DAC">
        <w:rPr>
          <w:rFonts w:cs="Arial"/>
          <w:i/>
          <w:sz w:val="22"/>
          <w:szCs w:val="22"/>
        </w:rPr>
        <w:t>e</w:t>
      </w:r>
      <w:proofErr w:type="spellEnd"/>
      <w:r w:rsidRPr="00141DAC">
        <w:rPr>
          <w:rFonts w:cs="Arial"/>
          <w:i/>
          <w:sz w:val="22"/>
          <w:szCs w:val="22"/>
        </w:rPr>
        <w:t xml:space="preserve"> de los Lineamientos de </w:t>
      </w:r>
      <w:r w:rsidRPr="00141DAC">
        <w:rPr>
          <w:rFonts w:cs="Arial"/>
          <w:i/>
          <w:sz w:val="22"/>
          <w:szCs w:val="22"/>
        </w:rPr>
        <w:lastRenderedPageBreak/>
        <w:t>Control Financiero y Administrativo para las Entidades Fiscalizables Municipales del Estado de México.</w:t>
      </w:r>
    </w:p>
    <w:p w:rsidR="00141DAC" w:rsidRPr="00141DAC" w:rsidRDefault="00141DAC" w:rsidP="00141DAC">
      <w:pPr>
        <w:autoSpaceDE w:val="0"/>
        <w:autoSpaceDN w:val="0"/>
        <w:adjustRightInd w:val="0"/>
        <w:jc w:val="both"/>
        <w:rPr>
          <w:rFonts w:cs="Arial"/>
          <w:i/>
          <w:sz w:val="22"/>
          <w:szCs w:val="22"/>
        </w:rPr>
      </w:pPr>
    </w:p>
    <w:p w:rsidR="00455974" w:rsidRDefault="00455974" w:rsidP="00141DAC">
      <w:pPr>
        <w:jc w:val="both"/>
        <w:rPr>
          <w:rFonts w:cs="Arial"/>
          <w:b/>
          <w:i/>
          <w:sz w:val="22"/>
          <w:szCs w:val="22"/>
        </w:rPr>
      </w:pPr>
    </w:p>
    <w:p w:rsidR="00141DAC" w:rsidRDefault="00141DAC" w:rsidP="00141DAC">
      <w:pPr>
        <w:jc w:val="both"/>
        <w:rPr>
          <w:rFonts w:cs="Arial"/>
          <w:i/>
          <w:sz w:val="22"/>
          <w:szCs w:val="22"/>
        </w:rPr>
      </w:pPr>
      <w:r w:rsidRPr="00141DAC">
        <w:rPr>
          <w:rFonts w:cs="Arial"/>
          <w:b/>
          <w:i/>
          <w:sz w:val="22"/>
          <w:szCs w:val="22"/>
        </w:rPr>
        <w:t>SEGUNDO</w:t>
      </w:r>
      <w:r w:rsidRPr="00141DAC">
        <w:rPr>
          <w:rFonts w:cs="Arial"/>
          <w:i/>
          <w:sz w:val="22"/>
          <w:szCs w:val="22"/>
        </w:rPr>
        <w:t>.- Instrúyase al Secretario del H. Ayuntamiento a efectos de que notifique a la Presidencia Municipal y al C. Eduardo A. Fuentes Galán, el contenido del presente acuerdo para su  conocimiento.</w:t>
      </w:r>
    </w:p>
    <w:p w:rsidR="00141DAC" w:rsidRPr="00141DAC" w:rsidRDefault="00141DAC" w:rsidP="00141DAC">
      <w:pPr>
        <w:jc w:val="both"/>
        <w:rPr>
          <w:rFonts w:cs="Arial"/>
          <w:i/>
          <w:sz w:val="22"/>
          <w:szCs w:val="22"/>
        </w:rPr>
      </w:pPr>
    </w:p>
    <w:p w:rsidR="00455974" w:rsidRDefault="00455974" w:rsidP="00141DAC">
      <w:pPr>
        <w:jc w:val="both"/>
        <w:rPr>
          <w:rFonts w:cs="Arial"/>
          <w:b/>
          <w:i/>
          <w:sz w:val="22"/>
          <w:szCs w:val="22"/>
        </w:rPr>
      </w:pPr>
    </w:p>
    <w:p w:rsidR="00141DAC" w:rsidRDefault="00141DAC" w:rsidP="00141DAC">
      <w:pPr>
        <w:jc w:val="both"/>
        <w:rPr>
          <w:rFonts w:cs="Arial"/>
          <w:i/>
          <w:sz w:val="22"/>
          <w:szCs w:val="22"/>
        </w:rPr>
      </w:pPr>
      <w:r w:rsidRPr="00141DAC">
        <w:rPr>
          <w:rFonts w:cs="Arial"/>
          <w:b/>
          <w:i/>
          <w:sz w:val="22"/>
          <w:szCs w:val="22"/>
        </w:rPr>
        <w:t>TERCERO.</w:t>
      </w:r>
      <w:r w:rsidRPr="00141DAC">
        <w:rPr>
          <w:rFonts w:cs="Arial"/>
          <w:i/>
          <w:sz w:val="22"/>
          <w:szCs w:val="22"/>
        </w:rPr>
        <w:t>- Publíquese en la Gaceta Municipal.</w:t>
      </w:r>
    </w:p>
    <w:p w:rsidR="00141DAC" w:rsidRPr="00141DAC" w:rsidRDefault="00141DAC" w:rsidP="00141DAC">
      <w:pPr>
        <w:jc w:val="both"/>
        <w:rPr>
          <w:rFonts w:cs="Arial"/>
          <w:i/>
          <w:sz w:val="22"/>
          <w:szCs w:val="22"/>
        </w:rPr>
      </w:pPr>
    </w:p>
    <w:p w:rsidR="00455974" w:rsidRDefault="00455974" w:rsidP="00141DAC">
      <w:pPr>
        <w:jc w:val="both"/>
        <w:rPr>
          <w:rFonts w:cs="Arial"/>
          <w:b/>
          <w:i/>
          <w:sz w:val="22"/>
          <w:szCs w:val="22"/>
        </w:rPr>
      </w:pPr>
    </w:p>
    <w:p w:rsidR="00141DAC" w:rsidRPr="00141DAC" w:rsidRDefault="00141DAC" w:rsidP="00141DAC">
      <w:pPr>
        <w:jc w:val="both"/>
        <w:rPr>
          <w:rFonts w:cs="Arial"/>
          <w:i/>
          <w:sz w:val="22"/>
          <w:szCs w:val="22"/>
        </w:rPr>
      </w:pPr>
      <w:r w:rsidRPr="00141DAC">
        <w:rPr>
          <w:rFonts w:cs="Arial"/>
          <w:b/>
          <w:i/>
          <w:sz w:val="22"/>
          <w:szCs w:val="22"/>
        </w:rPr>
        <w:t>CUARTO</w:t>
      </w:r>
      <w:r w:rsidRPr="00141DAC">
        <w:rPr>
          <w:rFonts w:cs="Arial"/>
          <w:i/>
          <w:sz w:val="22"/>
          <w:szCs w:val="22"/>
        </w:rPr>
        <w:t>.- Dese de baja de los asuntos pendientes de la Comisión Edilicia de Hacienda.</w:t>
      </w:r>
    </w:p>
    <w:p w:rsidR="00906476" w:rsidRPr="00141DAC" w:rsidRDefault="00906476" w:rsidP="00141DAC">
      <w:pPr>
        <w:spacing w:line="348" w:lineRule="auto"/>
        <w:jc w:val="both"/>
        <w:rPr>
          <w:rFonts w:cs="Arial"/>
          <w:i/>
          <w:sz w:val="22"/>
          <w:szCs w:val="22"/>
        </w:rPr>
      </w:pPr>
    </w:p>
    <w:p w:rsidR="00141DAC" w:rsidRDefault="00141DAC" w:rsidP="00906476">
      <w:pPr>
        <w:spacing w:line="348" w:lineRule="auto"/>
        <w:jc w:val="both"/>
        <w:rPr>
          <w:rFonts w:cs="Arial"/>
          <w:szCs w:val="24"/>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Pr="00427F15" w:rsidRDefault="00906476" w:rsidP="00906476">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455974" w:rsidRPr="00427F15" w:rsidRDefault="00221EFD" w:rsidP="00455974">
      <w:pPr>
        <w:spacing w:line="348" w:lineRule="auto"/>
        <w:jc w:val="both"/>
        <w:rPr>
          <w:rFonts w:cs="Arial"/>
          <w:szCs w:val="24"/>
          <w:lang w:val="es-MX"/>
        </w:rPr>
      </w:pPr>
      <w:r w:rsidRPr="00455974">
        <w:rPr>
          <w:rFonts w:cs="Arial"/>
          <w:b/>
          <w:szCs w:val="24"/>
        </w:rPr>
        <w:t>PRIMERO</w:t>
      </w:r>
      <w:r w:rsidRPr="00455974">
        <w:rPr>
          <w:rFonts w:cs="Arial"/>
          <w:szCs w:val="24"/>
        </w:rPr>
        <w:t xml:space="preserve">.- Se acuerda no aprobar la solicitud de la propuesta enviada por la Presidencia Municipal, a favor del C. Eduardo A. Fuentes Galán, Presidente del Consejo de Participación Ciudadana de la colonia San Martín de Porres y las Flores, quien solicita se le otorgue un apoyo económico para la celebración de la fiesta patronal de esa comunidad a realizarse en el mes de noviembre del año en curso, debido a que no cumple con lo dispuesto en los Artículos 305, 308, 325 y 326 del Código Financiero del Estado de México y Municipios, y Numeral 97 incisos a, c y </w:t>
      </w:r>
      <w:proofErr w:type="spellStart"/>
      <w:r w:rsidRPr="00455974">
        <w:rPr>
          <w:rFonts w:cs="Arial"/>
          <w:szCs w:val="24"/>
        </w:rPr>
        <w:t>e</w:t>
      </w:r>
      <w:proofErr w:type="spellEnd"/>
      <w:r w:rsidRPr="00455974">
        <w:rPr>
          <w:rFonts w:cs="Arial"/>
          <w:szCs w:val="24"/>
        </w:rPr>
        <w:t xml:space="preserve"> de los Lineamientos de Control Financiero y Administrativo para las Entidades Fiscalizables Municipales del Estado de México.</w:t>
      </w:r>
      <w:r w:rsidR="00455974">
        <w:rPr>
          <w:rFonts w:cs="Arial"/>
          <w:szCs w:val="24"/>
        </w:rPr>
        <w:t xml:space="preserve"> </w:t>
      </w:r>
      <w:r w:rsidR="00455974" w:rsidRPr="00427F15">
        <w:rPr>
          <w:rFonts w:cs="Arial"/>
          <w:szCs w:val="24"/>
          <w:lang w:val="es-MX"/>
        </w:rPr>
        <w:t xml:space="preserve">-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Pr="00427F15" w:rsidRDefault="00221EFD" w:rsidP="00455974">
      <w:pPr>
        <w:spacing w:line="348" w:lineRule="auto"/>
        <w:jc w:val="both"/>
        <w:rPr>
          <w:rFonts w:cs="Arial"/>
          <w:szCs w:val="24"/>
          <w:lang w:val="es-MX"/>
        </w:rPr>
      </w:pPr>
      <w:r w:rsidRPr="00455974">
        <w:rPr>
          <w:rFonts w:cs="Arial"/>
          <w:b/>
          <w:szCs w:val="24"/>
        </w:rPr>
        <w:t>SEGUNDO</w:t>
      </w:r>
      <w:r w:rsidRPr="00455974">
        <w:rPr>
          <w:rFonts w:cs="Arial"/>
          <w:szCs w:val="24"/>
        </w:rPr>
        <w:t>.- Instrúyase al Secretario del H. Ayuntamiento a efectos de que notifique a la Presidencia Municipal y al C. Eduardo A. Fuentes Galán, el contenido del presente acuerdo para su  conocimiento.</w:t>
      </w:r>
      <w:r w:rsidR="00455974">
        <w:rPr>
          <w:rFonts w:cs="Arial"/>
          <w:szCs w:val="24"/>
        </w:rPr>
        <w:t xml:space="preserve"> </w:t>
      </w:r>
      <w:r w:rsidR="00455974" w:rsidRPr="00427F15">
        <w:rPr>
          <w:rFonts w:cs="Arial"/>
          <w:szCs w:val="24"/>
          <w:lang w:val="es-MX"/>
        </w:rPr>
        <w:t xml:space="preserve">-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21EFD" w:rsidRPr="00455974" w:rsidRDefault="00221EFD" w:rsidP="00455974">
      <w:pPr>
        <w:spacing w:line="360" w:lineRule="auto"/>
        <w:jc w:val="both"/>
        <w:rPr>
          <w:rFonts w:cs="Arial"/>
          <w:szCs w:val="24"/>
        </w:rPr>
      </w:pPr>
    </w:p>
    <w:p w:rsidR="00455974" w:rsidRPr="00427F15" w:rsidRDefault="00221EFD" w:rsidP="00455974">
      <w:pPr>
        <w:spacing w:line="348" w:lineRule="auto"/>
        <w:jc w:val="both"/>
        <w:rPr>
          <w:rFonts w:cs="Arial"/>
          <w:szCs w:val="24"/>
          <w:lang w:val="es-MX"/>
        </w:rPr>
      </w:pPr>
      <w:r w:rsidRPr="00455974">
        <w:rPr>
          <w:rFonts w:cs="Arial"/>
          <w:b/>
          <w:szCs w:val="24"/>
        </w:rPr>
        <w:lastRenderedPageBreak/>
        <w:t>TERCERO.</w:t>
      </w:r>
      <w:r w:rsidRPr="00455974">
        <w:rPr>
          <w:rFonts w:cs="Arial"/>
          <w:szCs w:val="24"/>
        </w:rPr>
        <w:t>- Publíquese en la Gaceta Municipal.</w:t>
      </w:r>
      <w:r w:rsidR="00455974">
        <w:rPr>
          <w:rFonts w:cs="Arial"/>
          <w:szCs w:val="24"/>
        </w:rPr>
        <w:t xml:space="preserve"> </w:t>
      </w:r>
      <w:r w:rsidR="00455974" w:rsidRPr="00427F15">
        <w:rPr>
          <w:rFonts w:cs="Arial"/>
          <w:szCs w:val="24"/>
          <w:lang w:val="es-MX"/>
        </w:rPr>
        <w:t xml:space="preserve">-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Pr="00427F15" w:rsidRDefault="00221EFD" w:rsidP="00455974">
      <w:pPr>
        <w:spacing w:line="348" w:lineRule="auto"/>
        <w:jc w:val="both"/>
        <w:rPr>
          <w:rFonts w:cs="Arial"/>
          <w:szCs w:val="24"/>
          <w:lang w:val="es-MX"/>
        </w:rPr>
      </w:pPr>
      <w:r w:rsidRPr="00455974">
        <w:rPr>
          <w:rFonts w:cs="Arial"/>
          <w:b/>
          <w:szCs w:val="24"/>
        </w:rPr>
        <w:t>CUARTO</w:t>
      </w:r>
      <w:r w:rsidRPr="00455974">
        <w:rPr>
          <w:rFonts w:cs="Arial"/>
          <w:szCs w:val="24"/>
        </w:rPr>
        <w:t>.- Dese de baja de los asuntos pendientes de la Comisión Edilicia de Hacienda.</w:t>
      </w:r>
      <w:r w:rsidR="00455974">
        <w:rPr>
          <w:rFonts w:cs="Arial"/>
          <w:szCs w:val="24"/>
        </w:rPr>
        <w:t xml:space="preserve"> </w:t>
      </w:r>
      <w:r w:rsidR="00455974" w:rsidRPr="00427F15">
        <w:rPr>
          <w:rFonts w:cs="Arial"/>
          <w:szCs w:val="24"/>
          <w:lang w:val="es-MX"/>
        </w:rPr>
        <w:t xml:space="preserve">- - - - - - - - - - - - - - - - - - - - - - - - - - - - -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5974" w:rsidRDefault="00455974" w:rsidP="0045597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CE608F" w:rsidRDefault="00CE608F" w:rsidP="00A74C1E">
      <w:pPr>
        <w:tabs>
          <w:tab w:val="left" w:pos="9720"/>
        </w:tabs>
        <w:spacing w:line="360" w:lineRule="auto"/>
        <w:jc w:val="both"/>
        <w:rPr>
          <w:rFonts w:cs="Arial"/>
          <w:bCs/>
          <w:color w:val="000000"/>
          <w:sz w:val="26"/>
          <w:szCs w:val="26"/>
          <w:lang w:eastAsia="es-MX"/>
        </w:rPr>
      </w:pPr>
      <w:r w:rsidRPr="00A74C1E">
        <w:rPr>
          <w:rFonts w:cs="Arial"/>
          <w:b/>
          <w:bCs/>
          <w:color w:val="000000"/>
          <w:sz w:val="26"/>
          <w:szCs w:val="26"/>
          <w:lang w:eastAsia="es-MX"/>
        </w:rPr>
        <w:t xml:space="preserve">7.4.- </w:t>
      </w:r>
      <w:r w:rsidRPr="00A74C1E">
        <w:rPr>
          <w:rFonts w:cs="Arial"/>
          <w:b/>
          <w:caps/>
          <w:sz w:val="26"/>
          <w:szCs w:val="26"/>
        </w:rPr>
        <w:t>D</w:t>
      </w:r>
      <w:r w:rsidRPr="00A74C1E">
        <w:rPr>
          <w:rFonts w:cs="Arial"/>
          <w:b/>
          <w:color w:val="000000"/>
          <w:sz w:val="26"/>
          <w:szCs w:val="26"/>
        </w:rPr>
        <w:t>ictamen que emiten de manera conjunta  las</w:t>
      </w:r>
      <w:r w:rsidRPr="00A74C1E">
        <w:rPr>
          <w:rFonts w:cs="Arial"/>
          <w:b/>
          <w:sz w:val="26"/>
          <w:szCs w:val="26"/>
        </w:rPr>
        <w:t xml:space="preserve"> Comisiones Edilicias de Hacienda y de Desarrollo Integral de la Familia (DIF), relativo al estudio, análisis y </w:t>
      </w:r>
      <w:proofErr w:type="spellStart"/>
      <w:r w:rsidRPr="00A74C1E">
        <w:rPr>
          <w:rFonts w:cs="Arial"/>
          <w:b/>
          <w:sz w:val="26"/>
          <w:szCs w:val="26"/>
        </w:rPr>
        <w:t>dictaminación</w:t>
      </w:r>
      <w:proofErr w:type="spellEnd"/>
      <w:r w:rsidRPr="00A74C1E">
        <w:rPr>
          <w:rFonts w:cs="Arial"/>
          <w:b/>
          <w:sz w:val="26"/>
          <w:szCs w:val="26"/>
        </w:rPr>
        <w:t xml:space="preserve">, de la solicitud presentada por la C. Leonor Villeda Flores, vecina de la Colonia Lomas de Guadalupe,  para que se le otorgue un apoyo económico por la cantidad de $36,000.00 (treinta y seis mil pesos 00/100 m.n.) para una operación de cataratas.  </w:t>
      </w:r>
      <w:r w:rsidRPr="00A74C1E">
        <w:rPr>
          <w:rFonts w:cs="Arial"/>
          <w:b/>
          <w:bCs/>
          <w:color w:val="000000"/>
          <w:sz w:val="26"/>
          <w:szCs w:val="26"/>
          <w:lang w:eastAsia="es-MX"/>
        </w:rPr>
        <w:t>(Expediente SHA/167/CABILDO/2015).</w:t>
      </w:r>
      <w:r w:rsidR="00A74C1E" w:rsidRPr="00A74C1E">
        <w:rPr>
          <w:rFonts w:cs="Arial"/>
          <w:b/>
          <w:bCs/>
          <w:color w:val="000000"/>
          <w:sz w:val="26"/>
          <w:szCs w:val="26"/>
          <w:lang w:eastAsia="es-MX"/>
        </w:rPr>
        <w:t xml:space="preserve"> </w:t>
      </w:r>
      <w:r w:rsidR="00A74C1E" w:rsidRPr="00A74C1E">
        <w:rPr>
          <w:rFonts w:cs="Arial"/>
          <w:b/>
        </w:rPr>
        <w:t xml:space="preserve">- - - - - - - - - - - - - - - - - - - - - - - - - - - - - - - - - - - - </w:t>
      </w:r>
      <w:r w:rsidR="00A74C1E" w:rsidRPr="00A74C1E">
        <w:rPr>
          <w:rFonts w:cs="Arial"/>
          <w:b/>
          <w:szCs w:val="24"/>
          <w:lang w:val="es-MX"/>
        </w:rPr>
        <w:t xml:space="preserve">- - - - - </w:t>
      </w:r>
      <w:r w:rsidR="00A74C1E" w:rsidRPr="00A74C1E">
        <w:rPr>
          <w:rFonts w:cs="Arial"/>
          <w:b/>
        </w:rPr>
        <w:t xml:space="preserve">- - - - - - - - - - - - - - - - - - - - - - - - - - - - - - - - - - - - - - - - - - - - - - - - - - - - - - - </w:t>
      </w:r>
      <w:r w:rsidR="00A74C1E" w:rsidRPr="00A74C1E">
        <w:rPr>
          <w:rFonts w:cs="Arial"/>
          <w:b/>
          <w:szCs w:val="24"/>
          <w:lang w:val="es-MX"/>
        </w:rPr>
        <w:t xml:space="preserve">- - - - - </w:t>
      </w:r>
      <w:r w:rsidR="00A74C1E" w:rsidRPr="00A74C1E">
        <w:rPr>
          <w:rFonts w:cs="Arial"/>
          <w:b/>
        </w:rPr>
        <w:t>- - - - - - - - - - - - - - - - - - - - - - - - - -</w:t>
      </w:r>
    </w:p>
    <w:p w:rsidR="00067FC0" w:rsidRDefault="00906476" w:rsidP="00A74C1E">
      <w:pPr>
        <w:tabs>
          <w:tab w:val="left" w:pos="0"/>
        </w:tabs>
        <w:spacing w:line="360" w:lineRule="auto"/>
        <w:jc w:val="both"/>
        <w:rPr>
          <w:rFonts w:cs="Arial"/>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Pr="00A74C1E">
        <w:rPr>
          <w:rFonts w:cs="Arial"/>
          <w:szCs w:val="24"/>
          <w:lang w:val="es-MX"/>
        </w:rPr>
        <w:t xml:space="preserve">C. Régulo Pastor Fernández Rivera, Síndico Municipal y Presidente de la Comisión Edilicia de </w:t>
      </w:r>
      <w:r w:rsidR="00A74C1E">
        <w:rPr>
          <w:rFonts w:cs="Arial"/>
          <w:szCs w:val="24"/>
          <w:lang w:val="es-MX"/>
        </w:rPr>
        <w:t>Hacienda</w:t>
      </w:r>
      <w:r w:rsidRPr="00A74C1E">
        <w:rPr>
          <w:rFonts w:cs="Arial"/>
          <w:szCs w:val="24"/>
          <w:lang w:val="es-MX"/>
        </w:rPr>
        <w:t>.</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p>
    <w:p w:rsidR="00010877" w:rsidRDefault="00906476" w:rsidP="00A74C1E">
      <w:pPr>
        <w:tabs>
          <w:tab w:val="left" w:pos="0"/>
        </w:tabs>
        <w:spacing w:line="360" w:lineRule="auto"/>
        <w:jc w:val="both"/>
        <w:rPr>
          <w:rFonts w:cs="Arial"/>
          <w:szCs w:val="24"/>
          <w:lang w:val="es-MX"/>
        </w:rPr>
      </w:pPr>
      <w:r>
        <w:rPr>
          <w:rFonts w:cs="Arial"/>
          <w:szCs w:val="24"/>
          <w:lang w:val="es-MX"/>
        </w:rPr>
        <w:t xml:space="preserve">En uso de la palabra el </w:t>
      </w:r>
      <w:r w:rsidRPr="00A74C1E">
        <w:rPr>
          <w:rFonts w:cs="Arial"/>
          <w:szCs w:val="24"/>
          <w:lang w:val="es-MX"/>
        </w:rPr>
        <w:t>C. Régulo Pastor Fernández Rivera, Síndico Municipal,</w:t>
      </w:r>
      <w:r>
        <w:rPr>
          <w:rFonts w:cs="Arial"/>
          <w:szCs w:val="24"/>
          <w:lang w:val="es-MX"/>
        </w:rPr>
        <w:t xml:space="preserve"> </w:t>
      </w:r>
      <w:r w:rsidR="000864D0">
        <w:rPr>
          <w:rFonts w:cs="Arial"/>
          <w:szCs w:val="24"/>
          <w:lang w:val="es-MX"/>
        </w:rPr>
        <w:t>mencionó</w:t>
      </w:r>
      <w:r w:rsidR="00067FC0">
        <w:rPr>
          <w:rFonts w:cs="Arial"/>
          <w:szCs w:val="24"/>
          <w:lang w:val="es-MX"/>
        </w:rPr>
        <w:t xml:space="preserve">: Antes de dar lectura del dictamen, </w:t>
      </w:r>
      <w:r w:rsidR="000864D0">
        <w:rPr>
          <w:rFonts w:cs="Arial"/>
          <w:szCs w:val="24"/>
          <w:lang w:val="es-MX"/>
        </w:rPr>
        <w:t xml:space="preserve">quiero decirles que </w:t>
      </w:r>
      <w:r w:rsidR="00067FC0">
        <w:rPr>
          <w:rFonts w:cs="Arial"/>
          <w:szCs w:val="24"/>
          <w:lang w:val="es-MX"/>
        </w:rPr>
        <w:t>las Comisiones al no contar con la suficiencia presupuestal</w:t>
      </w:r>
      <w:r w:rsidR="00541D13">
        <w:rPr>
          <w:rFonts w:cs="Arial"/>
          <w:szCs w:val="24"/>
          <w:lang w:val="es-MX"/>
        </w:rPr>
        <w:t xml:space="preserve"> para dar este apoyo</w:t>
      </w:r>
      <w:r w:rsidR="00067FC0">
        <w:rPr>
          <w:rFonts w:cs="Arial"/>
          <w:szCs w:val="24"/>
          <w:lang w:val="es-MX"/>
        </w:rPr>
        <w:t>, acordaron las dos Comisiones</w:t>
      </w:r>
      <w:r w:rsidR="002344EE">
        <w:rPr>
          <w:rFonts w:cs="Arial"/>
          <w:szCs w:val="24"/>
          <w:lang w:val="es-MX"/>
        </w:rPr>
        <w:t xml:space="preserve"> buscar contactos y apoyos sobre todo la Comisión del DIF, buscar si había alguna forma de apoyar a esta persona, si no había aquí sufi</w:t>
      </w:r>
      <w:r w:rsidR="00411C04">
        <w:rPr>
          <w:rFonts w:cs="Arial"/>
          <w:szCs w:val="24"/>
          <w:lang w:val="es-MX"/>
        </w:rPr>
        <w:t>ciencia presupuestal se viera dó</w:t>
      </w:r>
      <w:r w:rsidR="002344EE">
        <w:rPr>
          <w:rFonts w:cs="Arial"/>
          <w:szCs w:val="24"/>
          <w:lang w:val="es-MX"/>
        </w:rPr>
        <w:t xml:space="preserve">nde </w:t>
      </w:r>
      <w:r w:rsidR="00541D13">
        <w:rPr>
          <w:rFonts w:cs="Arial"/>
          <w:szCs w:val="24"/>
          <w:lang w:val="es-MX"/>
        </w:rPr>
        <w:t>le pudieran atender y a l</w:t>
      </w:r>
      <w:r w:rsidR="009E197C">
        <w:rPr>
          <w:rFonts w:cs="Arial"/>
          <w:szCs w:val="24"/>
          <w:lang w:val="es-MX"/>
        </w:rPr>
        <w:t xml:space="preserve">o mejor ayudarle a ese problema. Acto seguido, </w:t>
      </w:r>
      <w:r w:rsidRPr="009E197C">
        <w:t>dio</w:t>
      </w:r>
      <w:r w:rsidRPr="009E197C">
        <w:rPr>
          <w:rFonts w:cs="Arial"/>
          <w:szCs w:val="24"/>
          <w:lang w:val="es-MX"/>
        </w:rPr>
        <w:t xml:space="preserve"> lectura de los puntos de acuerdo del dictamen </w:t>
      </w:r>
      <w:r w:rsidRPr="009E197C">
        <w:rPr>
          <w:rFonts w:cs="Arial"/>
          <w:szCs w:val="24"/>
          <w:lang w:val="es-MX"/>
        </w:rPr>
        <w:lastRenderedPageBreak/>
        <w:t>emitido</w:t>
      </w:r>
      <w:r w:rsidR="00A74C1E" w:rsidRPr="009E197C">
        <w:rPr>
          <w:rFonts w:cs="Arial"/>
          <w:szCs w:val="24"/>
          <w:lang w:val="es-MX"/>
        </w:rPr>
        <w:t xml:space="preserve"> de manera conjunta</w:t>
      </w:r>
      <w:r w:rsidRPr="009E197C">
        <w:rPr>
          <w:rFonts w:cs="Arial"/>
          <w:szCs w:val="24"/>
          <w:lang w:val="es-MX"/>
        </w:rPr>
        <w:t xml:space="preserve"> por la</w:t>
      </w:r>
      <w:r w:rsidR="00A74C1E" w:rsidRPr="009E197C">
        <w:rPr>
          <w:rFonts w:cs="Arial"/>
          <w:szCs w:val="24"/>
          <w:lang w:val="es-MX"/>
        </w:rPr>
        <w:t xml:space="preserve">s Comisiones de </w:t>
      </w:r>
      <w:r w:rsidR="00A74C1E">
        <w:rPr>
          <w:rFonts w:cs="Arial"/>
          <w:szCs w:val="24"/>
          <w:lang w:val="es-MX"/>
        </w:rPr>
        <w:t xml:space="preserve">Hacienda y de </w:t>
      </w:r>
      <w:r w:rsidR="00A74C1E" w:rsidRPr="00A74C1E">
        <w:rPr>
          <w:rFonts w:cs="Arial"/>
          <w:szCs w:val="24"/>
        </w:rPr>
        <w:t>Desarrollo Integral de la Familia (DIF),</w:t>
      </w:r>
      <w:r>
        <w:rPr>
          <w:rFonts w:cs="Arial"/>
          <w:szCs w:val="24"/>
          <w:lang w:val="es-MX"/>
        </w:rPr>
        <w:t xml:space="preserv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A74C1E">
        <w:rPr>
          <w:rFonts w:cs="Arial"/>
          <w:szCs w:val="24"/>
          <w:lang w:val="es-MX"/>
        </w:rPr>
        <w:t xml:space="preserve">- - - - - - - - - - - - - - - </w:t>
      </w:r>
      <w:r w:rsidR="00A74C1E">
        <w:t xml:space="preserve">- - - - - - - - - </w:t>
      </w:r>
      <w:r w:rsidR="00A74C1E">
        <w:rPr>
          <w:rFonts w:cs="Arial"/>
          <w:szCs w:val="24"/>
          <w:lang w:val="es-MX"/>
        </w:rPr>
        <w:t xml:space="preserve">- - - - - - - - - - - </w:t>
      </w:r>
    </w:p>
    <w:p w:rsidR="00A74C1E" w:rsidRPr="00A74C1E" w:rsidRDefault="00A74C1E" w:rsidP="00A74C1E">
      <w:pPr>
        <w:autoSpaceDE w:val="0"/>
        <w:autoSpaceDN w:val="0"/>
        <w:adjustRightInd w:val="0"/>
        <w:jc w:val="both"/>
        <w:rPr>
          <w:rFonts w:cs="Arial"/>
          <w:i/>
          <w:sz w:val="22"/>
          <w:szCs w:val="22"/>
        </w:rPr>
      </w:pPr>
      <w:r w:rsidRPr="00A74C1E">
        <w:rPr>
          <w:rFonts w:cs="Arial"/>
          <w:i/>
          <w:sz w:val="22"/>
          <w:szCs w:val="22"/>
        </w:rPr>
        <w:t>En el Municipio de Atizapán de Zaragoza, siendo las 11:00 hor</w:t>
      </w:r>
      <w:r w:rsidR="00411C04">
        <w:rPr>
          <w:rFonts w:cs="Arial"/>
          <w:i/>
          <w:sz w:val="22"/>
          <w:szCs w:val="22"/>
        </w:rPr>
        <w:t>as del  día 25 de noviembre de dos m</w:t>
      </w:r>
      <w:r w:rsidRPr="00A74C1E">
        <w:rPr>
          <w:rFonts w:cs="Arial"/>
          <w:i/>
          <w:sz w:val="22"/>
          <w:szCs w:val="22"/>
        </w:rPr>
        <w:t xml:space="preserve">il </w:t>
      </w:r>
      <w:r w:rsidR="00411C04">
        <w:rPr>
          <w:rFonts w:cs="Arial"/>
          <w:i/>
          <w:sz w:val="22"/>
          <w:szCs w:val="22"/>
        </w:rPr>
        <w:t>q</w:t>
      </w:r>
      <w:r w:rsidRPr="00A74C1E">
        <w:rPr>
          <w:rFonts w:cs="Arial"/>
          <w:i/>
          <w:sz w:val="22"/>
          <w:szCs w:val="22"/>
        </w:rPr>
        <w:t>uince, reunidos en la o</w:t>
      </w:r>
      <w:r w:rsidR="00411C04">
        <w:rPr>
          <w:rFonts w:cs="Arial"/>
          <w:i/>
          <w:sz w:val="22"/>
          <w:szCs w:val="22"/>
        </w:rPr>
        <w:t>ficina que ocupa la Sindicatura</w:t>
      </w:r>
      <w:r w:rsidRPr="00A74C1E">
        <w:rPr>
          <w:rFonts w:cs="Arial"/>
          <w:i/>
          <w:sz w:val="22"/>
          <w:szCs w:val="22"/>
        </w:rPr>
        <w:t xml:space="preserve"> del Ayuntamiento de Atizapán de Zaragoza, Estado de México, en el Palacio Municipal de Atizapán de Zaragoza México, estando presentes los integrantes de la Comisiones Edilicias de Hacienda y Desarrollo Integral de la Familia, se procedió a dar inicio, al Estudio, Análisis y Dictamen de la solicitud enviada por la Presidencia Municipal de este Ayuntamiento, Centésima Vigésima Segunda Sesión Ordinaria de Cabildo celebrada el día 13 de noviembre del año en curso, tomado en el punto 6.3, se remite a estas comisiones; la solicitud presentada por la C. Leonor Villeda Flores, vecina de la colonia Lomas de Guadalupe, Atizapán de Zaragoza, quien solicita se le otorgue un apoyo económico por la cantidad de $36,000.00 (treinta y seis mil pesos 00/100 m.n.), para una operación de cataratas; en virtud de lo especificado, en el (Expediente de cabildo SHA/167/CABILDO/2015), de conformidad con las consideraciones siguientes:</w:t>
      </w:r>
    </w:p>
    <w:p w:rsidR="00A74C1E" w:rsidRPr="00A74C1E" w:rsidRDefault="00A74C1E" w:rsidP="00A74C1E">
      <w:pPr>
        <w:ind w:left="360"/>
        <w:jc w:val="center"/>
        <w:rPr>
          <w:rFonts w:cs="Arial"/>
          <w:b/>
          <w:i/>
          <w:sz w:val="22"/>
          <w:szCs w:val="22"/>
        </w:rPr>
      </w:pPr>
    </w:p>
    <w:p w:rsidR="00A74C1E" w:rsidRPr="00A74C1E" w:rsidRDefault="00A74C1E" w:rsidP="00A74C1E">
      <w:pPr>
        <w:ind w:left="360"/>
        <w:jc w:val="center"/>
        <w:rPr>
          <w:rFonts w:cs="Arial"/>
          <w:b/>
          <w:i/>
          <w:sz w:val="22"/>
          <w:szCs w:val="22"/>
        </w:rPr>
      </w:pPr>
      <w:r w:rsidRPr="00A74C1E">
        <w:rPr>
          <w:rFonts w:cs="Arial"/>
          <w:b/>
          <w:i/>
          <w:sz w:val="22"/>
          <w:szCs w:val="22"/>
        </w:rPr>
        <w:t xml:space="preserve">NORMATIVIDAD </w:t>
      </w:r>
    </w:p>
    <w:p w:rsidR="00A74C1E" w:rsidRPr="00A74C1E" w:rsidRDefault="00A74C1E" w:rsidP="00A74C1E">
      <w:pPr>
        <w:rPr>
          <w:rFonts w:cs="Arial"/>
          <w:b/>
          <w:i/>
          <w:sz w:val="22"/>
          <w:szCs w:val="22"/>
        </w:rPr>
      </w:pPr>
    </w:p>
    <w:p w:rsidR="00A74C1E" w:rsidRDefault="00A74C1E" w:rsidP="00A74C1E">
      <w:pPr>
        <w:rPr>
          <w:rFonts w:cs="Arial"/>
          <w:b/>
          <w:i/>
          <w:sz w:val="22"/>
          <w:szCs w:val="22"/>
        </w:rPr>
      </w:pPr>
      <w:r w:rsidRPr="00A74C1E">
        <w:rPr>
          <w:rFonts w:cs="Arial"/>
          <w:b/>
          <w:i/>
          <w:sz w:val="22"/>
          <w:szCs w:val="22"/>
        </w:rPr>
        <w:t>CÓDIGO FINANCIERO DEL ESTADO DE MÉXICO Y MUNICIPIOS</w:t>
      </w:r>
      <w:r>
        <w:rPr>
          <w:rFonts w:cs="Arial"/>
          <w:b/>
          <w:i/>
          <w:sz w:val="22"/>
          <w:szCs w:val="22"/>
        </w:rPr>
        <w:t>.</w:t>
      </w:r>
    </w:p>
    <w:p w:rsidR="00A74C1E" w:rsidRPr="00A74C1E" w:rsidRDefault="00A74C1E" w:rsidP="00A74C1E">
      <w:pPr>
        <w:rPr>
          <w:rFonts w:cs="Arial"/>
          <w:b/>
          <w:i/>
          <w:sz w:val="22"/>
          <w:szCs w:val="22"/>
        </w:rPr>
      </w:pPr>
    </w:p>
    <w:p w:rsidR="00A74C1E" w:rsidRPr="00A74C1E" w:rsidRDefault="00A74C1E" w:rsidP="00A74C1E">
      <w:pPr>
        <w:pStyle w:val="Default"/>
        <w:jc w:val="both"/>
        <w:rPr>
          <w:i/>
          <w:sz w:val="22"/>
          <w:szCs w:val="22"/>
        </w:rPr>
      </w:pPr>
      <w:r w:rsidRPr="00A74C1E">
        <w:rPr>
          <w:b/>
          <w:i/>
          <w:color w:val="auto"/>
          <w:sz w:val="22"/>
          <w:szCs w:val="22"/>
          <w:lang w:eastAsia="en-US"/>
        </w:rPr>
        <w:t>Artículo 305.-</w:t>
      </w:r>
      <w:r w:rsidRPr="00A74C1E">
        <w:rPr>
          <w:i/>
          <w:color w:val="auto"/>
          <w:sz w:val="22"/>
          <w:szCs w:val="22"/>
          <w:lang w:eastAsia="en-US"/>
        </w:rPr>
        <w:t xml:space="preserve"> </w:t>
      </w:r>
      <w:r w:rsidRPr="00A74C1E">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A74C1E" w:rsidRPr="00A74C1E" w:rsidRDefault="00A74C1E" w:rsidP="00A74C1E">
      <w:pPr>
        <w:pStyle w:val="Default"/>
        <w:jc w:val="both"/>
        <w:rPr>
          <w:i/>
          <w:color w:val="auto"/>
          <w:sz w:val="22"/>
          <w:szCs w:val="22"/>
          <w:lang w:eastAsia="en-US"/>
        </w:rPr>
      </w:pPr>
    </w:p>
    <w:p w:rsidR="00A74C1E" w:rsidRDefault="00A74C1E" w:rsidP="00A74C1E">
      <w:pPr>
        <w:jc w:val="both"/>
        <w:rPr>
          <w:rFonts w:cs="Arial"/>
          <w:b/>
          <w:i/>
          <w:sz w:val="22"/>
          <w:szCs w:val="22"/>
        </w:rPr>
      </w:pPr>
      <w:r w:rsidRPr="00A74C1E">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A74C1E" w:rsidRPr="00A74C1E" w:rsidRDefault="00A74C1E" w:rsidP="00A74C1E">
      <w:pPr>
        <w:jc w:val="both"/>
        <w:rPr>
          <w:rFonts w:cs="Arial"/>
          <w:b/>
          <w:i/>
          <w:sz w:val="22"/>
          <w:szCs w:val="22"/>
        </w:rPr>
      </w:pPr>
    </w:p>
    <w:p w:rsidR="0044256D" w:rsidRDefault="0044256D" w:rsidP="00A74C1E">
      <w:pPr>
        <w:jc w:val="both"/>
        <w:rPr>
          <w:rFonts w:cs="Arial"/>
          <w:b/>
          <w:i/>
          <w:sz w:val="22"/>
          <w:szCs w:val="22"/>
        </w:rPr>
      </w:pPr>
    </w:p>
    <w:p w:rsidR="00A74C1E" w:rsidRDefault="00A74C1E" w:rsidP="00A74C1E">
      <w:pPr>
        <w:jc w:val="both"/>
        <w:rPr>
          <w:rFonts w:cs="Arial"/>
          <w:i/>
          <w:color w:val="000000"/>
          <w:sz w:val="22"/>
          <w:szCs w:val="22"/>
          <w:lang w:eastAsia="es-MX"/>
        </w:rPr>
      </w:pPr>
      <w:r w:rsidRPr="00A74C1E">
        <w:rPr>
          <w:rFonts w:cs="Arial"/>
          <w:b/>
          <w:i/>
          <w:sz w:val="22"/>
          <w:szCs w:val="22"/>
        </w:rPr>
        <w:t>Artículo 308.-</w:t>
      </w:r>
      <w:r w:rsidRPr="00A74C1E">
        <w:rPr>
          <w:rFonts w:cs="Arial"/>
          <w:b/>
          <w:bCs/>
          <w:i/>
          <w:sz w:val="22"/>
          <w:szCs w:val="22"/>
        </w:rPr>
        <w:t xml:space="preserve"> </w:t>
      </w:r>
      <w:r w:rsidRPr="00A74C1E">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A74C1E" w:rsidRPr="00A74C1E" w:rsidRDefault="00A74C1E" w:rsidP="00A74C1E">
      <w:pPr>
        <w:jc w:val="both"/>
        <w:rPr>
          <w:rFonts w:cs="Arial"/>
          <w:i/>
          <w:color w:val="000000"/>
          <w:sz w:val="22"/>
          <w:szCs w:val="22"/>
          <w:lang w:eastAsia="es-MX"/>
        </w:rPr>
      </w:pPr>
    </w:p>
    <w:p w:rsidR="0044256D" w:rsidRDefault="0044256D" w:rsidP="00A74C1E">
      <w:pPr>
        <w:pStyle w:val="Default"/>
        <w:jc w:val="both"/>
        <w:rPr>
          <w:b/>
          <w:i/>
          <w:color w:val="auto"/>
          <w:sz w:val="22"/>
          <w:szCs w:val="22"/>
          <w:lang w:eastAsia="en-US"/>
        </w:rPr>
      </w:pPr>
    </w:p>
    <w:p w:rsidR="00A74C1E" w:rsidRPr="00A74C1E" w:rsidRDefault="00A74C1E" w:rsidP="00A74C1E">
      <w:pPr>
        <w:pStyle w:val="Default"/>
        <w:jc w:val="both"/>
        <w:rPr>
          <w:i/>
          <w:sz w:val="22"/>
          <w:szCs w:val="22"/>
        </w:rPr>
      </w:pPr>
      <w:r w:rsidRPr="00A74C1E">
        <w:rPr>
          <w:b/>
          <w:i/>
          <w:color w:val="auto"/>
          <w:sz w:val="22"/>
          <w:szCs w:val="22"/>
          <w:lang w:eastAsia="en-US"/>
        </w:rPr>
        <w:t xml:space="preserve">Artículo 325.- </w:t>
      </w:r>
      <w:r w:rsidRPr="00A74C1E">
        <w:rPr>
          <w:i/>
          <w:sz w:val="22"/>
          <w:szCs w:val="22"/>
        </w:rPr>
        <w:t xml:space="preserve">Las Dependencias y Entidades Públicas sólo podrán otorgar donativos a los sectores público, social y privado, cuando estos estén previstos en sus respectivos presupuestos. </w:t>
      </w:r>
    </w:p>
    <w:p w:rsidR="00A74C1E" w:rsidRPr="00A74C1E" w:rsidRDefault="00A74C1E" w:rsidP="00A74C1E">
      <w:pPr>
        <w:pStyle w:val="Default"/>
        <w:jc w:val="both"/>
        <w:rPr>
          <w:b/>
          <w:i/>
          <w:color w:val="auto"/>
          <w:sz w:val="22"/>
          <w:szCs w:val="22"/>
          <w:lang w:eastAsia="en-US"/>
        </w:rPr>
      </w:pPr>
    </w:p>
    <w:p w:rsidR="0044256D" w:rsidRDefault="0044256D" w:rsidP="00A74C1E">
      <w:pPr>
        <w:pStyle w:val="Default"/>
        <w:jc w:val="both"/>
        <w:rPr>
          <w:b/>
          <w:i/>
          <w:color w:val="auto"/>
          <w:sz w:val="22"/>
          <w:szCs w:val="22"/>
          <w:lang w:eastAsia="en-US"/>
        </w:rPr>
      </w:pPr>
    </w:p>
    <w:p w:rsidR="00A74C1E" w:rsidRPr="00A74C1E" w:rsidRDefault="00A74C1E" w:rsidP="00A74C1E">
      <w:pPr>
        <w:pStyle w:val="Default"/>
        <w:jc w:val="both"/>
        <w:rPr>
          <w:i/>
          <w:sz w:val="22"/>
          <w:szCs w:val="22"/>
        </w:rPr>
      </w:pPr>
      <w:r w:rsidRPr="00A74C1E">
        <w:rPr>
          <w:b/>
          <w:i/>
          <w:color w:val="auto"/>
          <w:sz w:val="22"/>
          <w:szCs w:val="22"/>
          <w:lang w:eastAsia="en-US"/>
        </w:rPr>
        <w:t xml:space="preserve">Artículo 326.- </w:t>
      </w:r>
      <w:r w:rsidRPr="00A74C1E">
        <w:rPr>
          <w:i/>
          <w:sz w:val="22"/>
          <w:szCs w:val="22"/>
        </w:rPr>
        <w:t xml:space="preserve">Los donativos deberán ser autorizados por el Gobernador o por el titular de las dependencias y de las Entidades Públicas en forma indelegable y deberán estar vinculados a algún programa. </w:t>
      </w:r>
    </w:p>
    <w:p w:rsidR="00A74C1E" w:rsidRPr="00A74C1E" w:rsidRDefault="00A74C1E" w:rsidP="00A74C1E">
      <w:pPr>
        <w:pStyle w:val="Default"/>
        <w:jc w:val="both"/>
        <w:rPr>
          <w:i/>
          <w:color w:val="auto"/>
          <w:sz w:val="22"/>
          <w:szCs w:val="22"/>
          <w:lang w:eastAsia="en-US"/>
        </w:rPr>
      </w:pPr>
    </w:p>
    <w:p w:rsidR="00A74C1E" w:rsidRPr="00A74C1E" w:rsidRDefault="00A74C1E" w:rsidP="00A74C1E">
      <w:pPr>
        <w:pStyle w:val="Default"/>
        <w:jc w:val="both"/>
        <w:rPr>
          <w:i/>
          <w:sz w:val="22"/>
          <w:szCs w:val="22"/>
        </w:rPr>
      </w:pPr>
      <w:r w:rsidRPr="00A74C1E">
        <w:rPr>
          <w:i/>
          <w:sz w:val="22"/>
          <w:szCs w:val="22"/>
        </w:rPr>
        <w:t>En el caso de las Entidades Públicas deberán contar con el previo acuerdo de su órgano de gobierno.</w:t>
      </w:r>
    </w:p>
    <w:p w:rsidR="00A74C1E" w:rsidRPr="00A74C1E" w:rsidRDefault="00A74C1E" w:rsidP="00A74C1E">
      <w:pPr>
        <w:pStyle w:val="Default"/>
        <w:ind w:left="360"/>
        <w:jc w:val="both"/>
        <w:rPr>
          <w:i/>
          <w:sz w:val="22"/>
          <w:szCs w:val="22"/>
        </w:rPr>
      </w:pPr>
    </w:p>
    <w:p w:rsidR="0044256D" w:rsidRDefault="0044256D" w:rsidP="00A74C1E">
      <w:pPr>
        <w:rPr>
          <w:rFonts w:cs="Arial"/>
          <w:b/>
          <w:i/>
          <w:sz w:val="22"/>
          <w:szCs w:val="22"/>
        </w:rPr>
      </w:pPr>
    </w:p>
    <w:p w:rsidR="00A74C1E" w:rsidRDefault="00A74C1E" w:rsidP="00A74C1E">
      <w:pPr>
        <w:rPr>
          <w:rFonts w:cs="Arial"/>
          <w:b/>
          <w:i/>
          <w:sz w:val="22"/>
          <w:szCs w:val="22"/>
        </w:rPr>
      </w:pPr>
      <w:r w:rsidRPr="00A74C1E">
        <w:rPr>
          <w:rFonts w:cs="Arial"/>
          <w:b/>
          <w:i/>
          <w:sz w:val="22"/>
          <w:szCs w:val="22"/>
        </w:rPr>
        <w:t>LINEAMIENTOS DE CONTROL FINANCIERO</w:t>
      </w:r>
      <w:r>
        <w:rPr>
          <w:rFonts w:cs="Arial"/>
          <w:b/>
          <w:i/>
          <w:sz w:val="22"/>
          <w:szCs w:val="22"/>
        </w:rPr>
        <w:t>.</w:t>
      </w:r>
    </w:p>
    <w:p w:rsidR="00A74C1E" w:rsidRPr="00A74C1E" w:rsidRDefault="00A74C1E" w:rsidP="00A74C1E">
      <w:pPr>
        <w:rPr>
          <w:rFonts w:cs="Arial"/>
          <w:b/>
          <w:i/>
          <w:sz w:val="22"/>
          <w:szCs w:val="22"/>
        </w:rPr>
      </w:pPr>
    </w:p>
    <w:p w:rsidR="00A74C1E" w:rsidRPr="00A74C1E" w:rsidRDefault="00A74C1E" w:rsidP="00A74C1E">
      <w:pPr>
        <w:autoSpaceDE w:val="0"/>
        <w:autoSpaceDN w:val="0"/>
        <w:adjustRightInd w:val="0"/>
        <w:jc w:val="both"/>
        <w:rPr>
          <w:rFonts w:cs="Arial"/>
          <w:i/>
          <w:color w:val="000000"/>
          <w:sz w:val="22"/>
          <w:szCs w:val="22"/>
          <w:lang w:eastAsia="es-MX"/>
        </w:rPr>
      </w:pPr>
      <w:r w:rsidRPr="00A74C1E">
        <w:rPr>
          <w:rFonts w:cs="Arial"/>
          <w:b/>
          <w:i/>
          <w:sz w:val="22"/>
          <w:szCs w:val="22"/>
        </w:rPr>
        <w:t>97.</w:t>
      </w:r>
      <w:r w:rsidRPr="00A74C1E">
        <w:rPr>
          <w:rFonts w:cs="Arial"/>
          <w:b/>
          <w:bCs/>
          <w:i/>
          <w:sz w:val="22"/>
          <w:szCs w:val="22"/>
          <w:lang w:eastAsia="es-MX"/>
        </w:rPr>
        <w:t xml:space="preserve"> </w:t>
      </w:r>
      <w:r w:rsidRPr="00A74C1E">
        <w:rPr>
          <w:rFonts w:cs="Arial"/>
          <w:i/>
          <w:color w:val="000000"/>
          <w:sz w:val="22"/>
          <w:szCs w:val="22"/>
          <w:lang w:eastAsia="es-MX"/>
        </w:rPr>
        <w:t>Los donativos, cooperaciones y/o ayudas que se otorguen deberán cumplir con lo siguiente:</w:t>
      </w:r>
    </w:p>
    <w:p w:rsidR="00A74C1E" w:rsidRPr="00A74C1E" w:rsidRDefault="00A74C1E" w:rsidP="00A74C1E">
      <w:pPr>
        <w:autoSpaceDE w:val="0"/>
        <w:autoSpaceDN w:val="0"/>
        <w:adjustRightInd w:val="0"/>
        <w:jc w:val="both"/>
        <w:rPr>
          <w:rFonts w:cs="Arial"/>
          <w:i/>
          <w:sz w:val="22"/>
          <w:szCs w:val="22"/>
        </w:rPr>
      </w:pPr>
    </w:p>
    <w:p w:rsidR="00A74C1E" w:rsidRPr="00A74C1E" w:rsidRDefault="00A74C1E" w:rsidP="00A74C1E">
      <w:pPr>
        <w:autoSpaceDE w:val="0"/>
        <w:autoSpaceDN w:val="0"/>
        <w:adjustRightInd w:val="0"/>
        <w:jc w:val="both"/>
        <w:rPr>
          <w:rFonts w:cs="Arial"/>
          <w:i/>
          <w:color w:val="000000"/>
          <w:sz w:val="22"/>
          <w:szCs w:val="22"/>
          <w:lang w:eastAsia="es-MX"/>
        </w:rPr>
      </w:pPr>
      <w:r w:rsidRPr="00A74C1E">
        <w:rPr>
          <w:rFonts w:cs="Arial"/>
          <w:i/>
          <w:sz w:val="22"/>
          <w:szCs w:val="22"/>
        </w:rPr>
        <w:t xml:space="preserve">A) </w:t>
      </w:r>
      <w:r w:rsidRPr="00A74C1E">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A74C1E" w:rsidRPr="00A74C1E" w:rsidRDefault="00A74C1E" w:rsidP="00A74C1E">
      <w:pPr>
        <w:autoSpaceDE w:val="0"/>
        <w:autoSpaceDN w:val="0"/>
        <w:adjustRightInd w:val="0"/>
        <w:jc w:val="both"/>
        <w:rPr>
          <w:rFonts w:cs="Arial"/>
          <w:i/>
          <w:sz w:val="22"/>
          <w:szCs w:val="22"/>
        </w:rPr>
      </w:pPr>
    </w:p>
    <w:p w:rsidR="00A74C1E" w:rsidRPr="00A74C1E" w:rsidRDefault="00A74C1E" w:rsidP="00A74C1E">
      <w:pPr>
        <w:autoSpaceDE w:val="0"/>
        <w:autoSpaceDN w:val="0"/>
        <w:adjustRightInd w:val="0"/>
        <w:jc w:val="both"/>
        <w:rPr>
          <w:rFonts w:cs="Arial"/>
          <w:i/>
          <w:color w:val="000000"/>
          <w:sz w:val="22"/>
          <w:szCs w:val="22"/>
          <w:lang w:eastAsia="es-MX"/>
        </w:rPr>
      </w:pPr>
      <w:r w:rsidRPr="00A74C1E">
        <w:rPr>
          <w:rFonts w:cs="Arial"/>
          <w:i/>
          <w:sz w:val="22"/>
          <w:szCs w:val="22"/>
        </w:rPr>
        <w:lastRenderedPageBreak/>
        <w:t xml:space="preserve">c. </w:t>
      </w:r>
      <w:r w:rsidRPr="00A74C1E">
        <w:rPr>
          <w:rFonts w:cs="Arial"/>
          <w:i/>
          <w:color w:val="000000"/>
          <w:sz w:val="22"/>
          <w:szCs w:val="22"/>
          <w:lang w:eastAsia="es-MX"/>
        </w:rPr>
        <w:t>El importe o monto del donativo, deberá estar contemplado en la partida correspondiente y contar con la suficiencia presupuestal.</w:t>
      </w:r>
    </w:p>
    <w:p w:rsidR="00A74C1E" w:rsidRPr="00A74C1E" w:rsidRDefault="00A74C1E" w:rsidP="00A74C1E">
      <w:pPr>
        <w:autoSpaceDE w:val="0"/>
        <w:autoSpaceDN w:val="0"/>
        <w:adjustRightInd w:val="0"/>
        <w:jc w:val="both"/>
        <w:rPr>
          <w:rFonts w:cs="Arial"/>
          <w:i/>
          <w:color w:val="000000"/>
          <w:sz w:val="22"/>
          <w:szCs w:val="22"/>
          <w:lang w:eastAsia="es-MX"/>
        </w:rPr>
      </w:pPr>
    </w:p>
    <w:p w:rsidR="00A74C1E" w:rsidRPr="00A74C1E" w:rsidRDefault="00A74C1E" w:rsidP="00A74C1E">
      <w:pPr>
        <w:autoSpaceDE w:val="0"/>
        <w:autoSpaceDN w:val="0"/>
        <w:adjustRightInd w:val="0"/>
        <w:jc w:val="both"/>
        <w:rPr>
          <w:rFonts w:cs="Arial"/>
          <w:i/>
          <w:color w:val="000000"/>
          <w:sz w:val="22"/>
          <w:szCs w:val="22"/>
          <w:lang w:eastAsia="es-MX"/>
        </w:rPr>
      </w:pPr>
      <w:r w:rsidRPr="00A74C1E">
        <w:rPr>
          <w:rFonts w:cs="Arial"/>
          <w:i/>
          <w:color w:val="000000"/>
          <w:sz w:val="22"/>
          <w:szCs w:val="22"/>
          <w:lang w:eastAsia="es-MX"/>
        </w:rPr>
        <w:t>e. Carta de agradecimiento dirigida al Presidente Municipal, que haga constar la recepción del donativo, copia de la identificación oficial del beneficiado.</w:t>
      </w:r>
    </w:p>
    <w:p w:rsidR="00A74C1E" w:rsidRDefault="00A74C1E" w:rsidP="00A74C1E">
      <w:pPr>
        <w:ind w:left="360"/>
        <w:jc w:val="center"/>
        <w:rPr>
          <w:rFonts w:cs="Arial"/>
          <w:b/>
          <w:i/>
          <w:sz w:val="22"/>
          <w:szCs w:val="22"/>
        </w:rPr>
      </w:pPr>
    </w:p>
    <w:p w:rsidR="00A74C1E" w:rsidRDefault="00A74C1E" w:rsidP="00A74C1E">
      <w:pPr>
        <w:ind w:left="360"/>
        <w:jc w:val="center"/>
        <w:rPr>
          <w:rFonts w:cs="Arial"/>
          <w:b/>
          <w:i/>
          <w:sz w:val="22"/>
          <w:szCs w:val="22"/>
        </w:rPr>
      </w:pPr>
      <w:r w:rsidRPr="00A74C1E">
        <w:rPr>
          <w:rFonts w:cs="Arial"/>
          <w:b/>
          <w:i/>
          <w:sz w:val="22"/>
          <w:szCs w:val="22"/>
        </w:rPr>
        <w:t>CONSIDERANDO</w:t>
      </w:r>
    </w:p>
    <w:p w:rsidR="00A74C1E" w:rsidRDefault="00A74C1E" w:rsidP="00A74C1E">
      <w:pPr>
        <w:ind w:left="360"/>
        <w:jc w:val="center"/>
        <w:rPr>
          <w:rFonts w:cs="Arial"/>
          <w:b/>
          <w:i/>
          <w:sz w:val="22"/>
          <w:szCs w:val="22"/>
        </w:rPr>
      </w:pPr>
    </w:p>
    <w:p w:rsidR="00A74C1E" w:rsidRPr="00A74C1E" w:rsidRDefault="00A74C1E" w:rsidP="00A74C1E">
      <w:pPr>
        <w:autoSpaceDE w:val="0"/>
        <w:autoSpaceDN w:val="0"/>
        <w:adjustRightInd w:val="0"/>
        <w:jc w:val="both"/>
        <w:rPr>
          <w:rFonts w:cs="Arial"/>
          <w:i/>
          <w:sz w:val="22"/>
          <w:szCs w:val="22"/>
        </w:rPr>
      </w:pPr>
      <w:r w:rsidRPr="00A74C1E">
        <w:rPr>
          <w:rFonts w:cs="Arial"/>
          <w:i/>
          <w:sz w:val="22"/>
          <w:szCs w:val="22"/>
        </w:rPr>
        <w:t xml:space="preserve">I.- Que mediante oficio PM/2978/2015, la Presidencia Municipal envía al secretario la solicitud de fecha 26 de octubre del 2015, de la C. Leonor Villeda Flores vecina de la colonia Lomas de Guadalupe, Atizapán de Zaragoza, quien solicita se le otorgue un apoyo económico por la cantidad de $36,000.00 (treinta y seis mil pesos 00/100 m.n.), para una operación de cataratas. </w:t>
      </w:r>
    </w:p>
    <w:p w:rsidR="00A74C1E" w:rsidRDefault="00A74C1E" w:rsidP="00A74C1E">
      <w:pPr>
        <w:autoSpaceDE w:val="0"/>
        <w:autoSpaceDN w:val="0"/>
        <w:adjustRightInd w:val="0"/>
        <w:jc w:val="both"/>
        <w:rPr>
          <w:rFonts w:cs="Arial"/>
          <w:i/>
          <w:sz w:val="22"/>
          <w:szCs w:val="22"/>
        </w:rPr>
      </w:pPr>
    </w:p>
    <w:p w:rsidR="0044256D" w:rsidRPr="00A74C1E" w:rsidRDefault="0044256D" w:rsidP="00A74C1E">
      <w:pPr>
        <w:autoSpaceDE w:val="0"/>
        <w:autoSpaceDN w:val="0"/>
        <w:adjustRightInd w:val="0"/>
        <w:jc w:val="both"/>
        <w:rPr>
          <w:rFonts w:cs="Arial"/>
          <w:i/>
          <w:sz w:val="22"/>
          <w:szCs w:val="22"/>
        </w:rPr>
      </w:pPr>
    </w:p>
    <w:p w:rsidR="00A74C1E" w:rsidRDefault="00A74C1E" w:rsidP="00A74C1E">
      <w:pPr>
        <w:jc w:val="both"/>
        <w:rPr>
          <w:rFonts w:cs="Arial"/>
          <w:i/>
          <w:sz w:val="22"/>
          <w:szCs w:val="22"/>
        </w:rPr>
      </w:pPr>
      <w:r w:rsidRPr="00A74C1E">
        <w:rPr>
          <w:rFonts w:cs="Arial"/>
          <w:i/>
          <w:sz w:val="22"/>
          <w:szCs w:val="22"/>
        </w:rPr>
        <w:t>A dicho oficio se adjunta la siguiente documentación en copia simple, que obra en el presente expediente SHA/167/CABILDO/2015.</w:t>
      </w:r>
    </w:p>
    <w:p w:rsidR="00A74C1E" w:rsidRDefault="00A74C1E" w:rsidP="00A74C1E">
      <w:pPr>
        <w:jc w:val="both"/>
        <w:rPr>
          <w:rFonts w:cs="Arial"/>
          <w:i/>
          <w:sz w:val="22"/>
          <w:szCs w:val="22"/>
        </w:rPr>
      </w:pPr>
    </w:p>
    <w:p w:rsidR="00A74C1E" w:rsidRDefault="00A74C1E" w:rsidP="00A74C1E">
      <w:pPr>
        <w:jc w:val="both"/>
        <w:rPr>
          <w:rFonts w:cs="Arial"/>
          <w:i/>
          <w:sz w:val="22"/>
          <w:szCs w:val="22"/>
        </w:rPr>
      </w:pPr>
      <w:r w:rsidRPr="00A74C1E">
        <w:rPr>
          <w:rFonts w:cs="Arial"/>
          <w:i/>
          <w:sz w:val="22"/>
          <w:szCs w:val="22"/>
        </w:rPr>
        <w:t>Carta de Petición de fecha 21 de octubre del 2015</w:t>
      </w:r>
    </w:p>
    <w:p w:rsidR="00A74C1E" w:rsidRPr="00A74C1E" w:rsidRDefault="00A74C1E" w:rsidP="00A74C1E">
      <w:pPr>
        <w:jc w:val="both"/>
        <w:rPr>
          <w:rFonts w:cs="Arial"/>
          <w:i/>
          <w:sz w:val="22"/>
          <w:szCs w:val="22"/>
        </w:rPr>
      </w:pPr>
    </w:p>
    <w:p w:rsidR="00A74C1E" w:rsidRPr="00A74C1E" w:rsidRDefault="00A74C1E" w:rsidP="00A74C1E">
      <w:pPr>
        <w:jc w:val="both"/>
        <w:rPr>
          <w:rFonts w:cs="Arial"/>
          <w:i/>
          <w:sz w:val="22"/>
          <w:szCs w:val="22"/>
        </w:rPr>
      </w:pPr>
      <w:r w:rsidRPr="00A74C1E">
        <w:rPr>
          <w:rFonts w:cs="Arial"/>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A74C1E" w:rsidRPr="00A74C1E" w:rsidRDefault="00A74C1E" w:rsidP="00A74C1E">
      <w:pPr>
        <w:autoSpaceDE w:val="0"/>
        <w:autoSpaceDN w:val="0"/>
        <w:adjustRightInd w:val="0"/>
        <w:jc w:val="both"/>
        <w:rPr>
          <w:rFonts w:cs="Arial"/>
          <w:i/>
          <w:sz w:val="22"/>
          <w:szCs w:val="22"/>
        </w:rPr>
      </w:pPr>
      <w:r w:rsidRPr="00A74C1E">
        <w:rPr>
          <w:rFonts w:cs="Arial"/>
          <w:i/>
          <w:sz w:val="22"/>
          <w:szCs w:val="22"/>
        </w:rPr>
        <w:t xml:space="preserve">III.- </w:t>
      </w:r>
      <w:r>
        <w:rPr>
          <w:rFonts w:cs="Arial"/>
          <w:i/>
          <w:sz w:val="22"/>
          <w:szCs w:val="22"/>
        </w:rPr>
        <w:t>Se llevó</w:t>
      </w:r>
      <w:r w:rsidRPr="00A74C1E">
        <w:rPr>
          <w:rFonts w:cs="Arial"/>
          <w:i/>
          <w:sz w:val="22"/>
          <w:szCs w:val="22"/>
        </w:rPr>
        <w:t xml:space="preserve"> a cabo el Estudio y Análisis del expediente No. SHA/167/CABILDO/2015, con su respectiva información que lo integra.</w:t>
      </w:r>
    </w:p>
    <w:p w:rsidR="00A74C1E" w:rsidRPr="00A74C1E" w:rsidRDefault="00A74C1E" w:rsidP="00A74C1E">
      <w:pPr>
        <w:autoSpaceDE w:val="0"/>
        <w:autoSpaceDN w:val="0"/>
        <w:adjustRightInd w:val="0"/>
        <w:jc w:val="both"/>
        <w:rPr>
          <w:rFonts w:cs="Arial"/>
          <w:i/>
          <w:sz w:val="22"/>
          <w:szCs w:val="22"/>
        </w:rPr>
      </w:pPr>
      <w:r w:rsidRPr="00A74C1E">
        <w:rPr>
          <w:rFonts w:cs="Arial"/>
          <w:i/>
          <w:sz w:val="22"/>
          <w:szCs w:val="22"/>
        </w:rPr>
        <w:t xml:space="preserve"> </w:t>
      </w:r>
    </w:p>
    <w:p w:rsidR="00A74C1E" w:rsidRPr="00A74C1E" w:rsidRDefault="00A74C1E" w:rsidP="00A74C1E">
      <w:pPr>
        <w:autoSpaceDE w:val="0"/>
        <w:autoSpaceDN w:val="0"/>
        <w:adjustRightInd w:val="0"/>
        <w:jc w:val="both"/>
        <w:rPr>
          <w:rFonts w:cs="Arial"/>
          <w:i/>
          <w:sz w:val="22"/>
          <w:szCs w:val="22"/>
        </w:rPr>
      </w:pPr>
      <w:r w:rsidRPr="00A74C1E">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A74C1E">
        <w:rPr>
          <w:rFonts w:cs="Arial"/>
          <w:i/>
          <w:sz w:val="22"/>
          <w:szCs w:val="22"/>
        </w:rPr>
        <w:t>e</w:t>
      </w:r>
      <w:proofErr w:type="spellEnd"/>
      <w:r w:rsidRPr="00A74C1E">
        <w:rPr>
          <w:rFonts w:cs="Arial"/>
          <w:i/>
          <w:sz w:val="22"/>
          <w:szCs w:val="22"/>
        </w:rPr>
        <w:t xml:space="preserve"> de los Lineamientos de Control Financiero y Administrativo para las Entidades Fiscalizables Municipales del Estado de México.</w:t>
      </w:r>
    </w:p>
    <w:p w:rsidR="00A74C1E" w:rsidRPr="00A74C1E" w:rsidRDefault="00A74C1E" w:rsidP="00A74C1E">
      <w:pPr>
        <w:autoSpaceDE w:val="0"/>
        <w:autoSpaceDN w:val="0"/>
        <w:adjustRightInd w:val="0"/>
        <w:jc w:val="both"/>
        <w:rPr>
          <w:rFonts w:cs="Arial"/>
          <w:i/>
          <w:sz w:val="22"/>
          <w:szCs w:val="22"/>
        </w:rPr>
      </w:pPr>
    </w:p>
    <w:p w:rsidR="00A74C1E" w:rsidRDefault="00A74C1E" w:rsidP="00A74C1E">
      <w:pPr>
        <w:jc w:val="both"/>
        <w:rPr>
          <w:rFonts w:cs="Arial"/>
          <w:i/>
          <w:sz w:val="22"/>
          <w:szCs w:val="22"/>
        </w:rPr>
      </w:pPr>
      <w:r w:rsidRPr="00A74C1E">
        <w:rPr>
          <w:rFonts w:cs="Arial"/>
          <w:i/>
          <w:sz w:val="22"/>
          <w:szCs w:val="22"/>
        </w:rPr>
        <w:t>En atención a lo anterior los integrantes de las Comisiones determinan lo siguiente:</w:t>
      </w:r>
    </w:p>
    <w:p w:rsidR="00E03597" w:rsidRDefault="00E03597" w:rsidP="00A74C1E">
      <w:pPr>
        <w:jc w:val="both"/>
        <w:rPr>
          <w:rFonts w:cs="Arial"/>
          <w:i/>
          <w:sz w:val="22"/>
          <w:szCs w:val="22"/>
        </w:rPr>
      </w:pPr>
    </w:p>
    <w:p w:rsidR="00E03597" w:rsidRPr="00A74C1E" w:rsidRDefault="00E03597" w:rsidP="00A74C1E">
      <w:pPr>
        <w:jc w:val="both"/>
        <w:rPr>
          <w:rFonts w:cs="Arial"/>
          <w:i/>
          <w:sz w:val="22"/>
          <w:szCs w:val="22"/>
        </w:rPr>
      </w:pPr>
    </w:p>
    <w:p w:rsidR="00A74C1E" w:rsidRDefault="00A74C1E" w:rsidP="00A74C1E">
      <w:pPr>
        <w:ind w:left="360"/>
        <w:jc w:val="center"/>
        <w:rPr>
          <w:rFonts w:cs="Arial"/>
          <w:b/>
          <w:i/>
          <w:sz w:val="22"/>
          <w:szCs w:val="22"/>
        </w:rPr>
      </w:pPr>
      <w:r w:rsidRPr="00A74C1E">
        <w:rPr>
          <w:rFonts w:cs="Arial"/>
          <w:b/>
          <w:i/>
          <w:sz w:val="22"/>
          <w:szCs w:val="22"/>
        </w:rPr>
        <w:t>PUNTOS DE ACUERDO</w:t>
      </w:r>
    </w:p>
    <w:p w:rsidR="00E03597" w:rsidRPr="00A74C1E" w:rsidRDefault="00E03597" w:rsidP="00A74C1E">
      <w:pPr>
        <w:ind w:left="360"/>
        <w:jc w:val="center"/>
        <w:rPr>
          <w:rFonts w:cs="Arial"/>
          <w:b/>
          <w:i/>
          <w:sz w:val="22"/>
          <w:szCs w:val="22"/>
        </w:rPr>
      </w:pPr>
    </w:p>
    <w:p w:rsidR="00A74C1E" w:rsidRPr="00A74C1E" w:rsidRDefault="00A74C1E" w:rsidP="00A74C1E">
      <w:pPr>
        <w:autoSpaceDE w:val="0"/>
        <w:autoSpaceDN w:val="0"/>
        <w:adjustRightInd w:val="0"/>
        <w:jc w:val="both"/>
        <w:rPr>
          <w:rFonts w:cs="Arial"/>
          <w:i/>
          <w:sz w:val="22"/>
          <w:szCs w:val="22"/>
        </w:rPr>
      </w:pPr>
      <w:r w:rsidRPr="00A74C1E">
        <w:rPr>
          <w:rFonts w:cs="Arial"/>
          <w:b/>
          <w:i/>
          <w:sz w:val="22"/>
          <w:szCs w:val="22"/>
        </w:rPr>
        <w:t>PRIMERO</w:t>
      </w:r>
      <w:r w:rsidRPr="00A74C1E">
        <w:rPr>
          <w:rFonts w:cs="Arial"/>
          <w:i/>
          <w:sz w:val="22"/>
          <w:szCs w:val="22"/>
        </w:rPr>
        <w:t xml:space="preserve">.- Se acuerda no aprobar la solicitud de la propuesta, enviada por la Presidencia Municipal, a favor de la C. Leonor Villeda Flores vecina de la colonia Lomas de Guadalupe, Atizapán de Zaragoza, quien solicita se le otorgue un apoyo económico por la cantidad de $36,000.00 (treinta y seis mil pesos 00/100 m.n.), para una operación de cataratas, debido a que no cumple con lo dispuesto en los Artículos 305, 308, 325 y 326 del Código Financiero del Estado de México y Municipios, y Numeral 97 incisos a, c y </w:t>
      </w:r>
      <w:proofErr w:type="spellStart"/>
      <w:r w:rsidRPr="00A74C1E">
        <w:rPr>
          <w:rFonts w:cs="Arial"/>
          <w:i/>
          <w:sz w:val="22"/>
          <w:szCs w:val="22"/>
        </w:rPr>
        <w:t>e</w:t>
      </w:r>
      <w:proofErr w:type="spellEnd"/>
      <w:r w:rsidRPr="00A74C1E">
        <w:rPr>
          <w:rFonts w:cs="Arial"/>
          <w:i/>
          <w:sz w:val="22"/>
          <w:szCs w:val="22"/>
        </w:rPr>
        <w:t xml:space="preserve"> de los Lineamientos de Control Financiero y Administrativo para las Entidades Fiscalizables Municipales del Estado de México.</w:t>
      </w:r>
    </w:p>
    <w:p w:rsidR="00A74C1E" w:rsidRPr="00A74C1E" w:rsidRDefault="00A74C1E" w:rsidP="00A74C1E">
      <w:pPr>
        <w:autoSpaceDE w:val="0"/>
        <w:autoSpaceDN w:val="0"/>
        <w:adjustRightInd w:val="0"/>
        <w:jc w:val="both"/>
        <w:rPr>
          <w:rFonts w:cs="Arial"/>
          <w:i/>
          <w:sz w:val="22"/>
          <w:szCs w:val="22"/>
        </w:rPr>
      </w:pPr>
    </w:p>
    <w:p w:rsidR="00455974" w:rsidRDefault="00455974" w:rsidP="00A74C1E">
      <w:pPr>
        <w:jc w:val="both"/>
        <w:rPr>
          <w:rFonts w:cs="Arial"/>
          <w:b/>
          <w:i/>
          <w:sz w:val="22"/>
          <w:szCs w:val="22"/>
        </w:rPr>
      </w:pPr>
    </w:p>
    <w:p w:rsidR="00A74C1E" w:rsidRDefault="00A74C1E" w:rsidP="00A74C1E">
      <w:pPr>
        <w:jc w:val="both"/>
        <w:rPr>
          <w:rFonts w:cs="Arial"/>
          <w:i/>
          <w:sz w:val="22"/>
          <w:szCs w:val="22"/>
        </w:rPr>
      </w:pPr>
      <w:r w:rsidRPr="00A74C1E">
        <w:rPr>
          <w:rFonts w:cs="Arial"/>
          <w:b/>
          <w:i/>
          <w:sz w:val="22"/>
          <w:szCs w:val="22"/>
        </w:rPr>
        <w:t>SEGUNDO</w:t>
      </w:r>
      <w:r w:rsidRPr="00A74C1E">
        <w:rPr>
          <w:rFonts w:cs="Arial"/>
          <w:i/>
          <w:sz w:val="22"/>
          <w:szCs w:val="22"/>
        </w:rPr>
        <w:t>.- Instrúyase al Secretario del H. Ayuntamiento a efectos de que notifique a la Presidencia Municipal y a la C. Leonor Villeda Flores, el contenido del presente acuerdo para su  conocimiento.</w:t>
      </w:r>
    </w:p>
    <w:p w:rsidR="00E03597" w:rsidRPr="00A74C1E" w:rsidRDefault="00E03597" w:rsidP="00A74C1E">
      <w:pPr>
        <w:jc w:val="both"/>
        <w:rPr>
          <w:rFonts w:cs="Arial"/>
          <w:i/>
          <w:sz w:val="22"/>
          <w:szCs w:val="22"/>
        </w:rPr>
      </w:pPr>
    </w:p>
    <w:p w:rsidR="00455974" w:rsidRDefault="00455974" w:rsidP="00A74C1E">
      <w:pPr>
        <w:jc w:val="both"/>
        <w:rPr>
          <w:rFonts w:cs="Arial"/>
          <w:b/>
          <w:i/>
          <w:sz w:val="22"/>
          <w:szCs w:val="22"/>
        </w:rPr>
      </w:pPr>
    </w:p>
    <w:p w:rsidR="00A74C1E" w:rsidRDefault="00A74C1E" w:rsidP="00A74C1E">
      <w:pPr>
        <w:jc w:val="both"/>
        <w:rPr>
          <w:rFonts w:cs="Arial"/>
          <w:i/>
          <w:sz w:val="22"/>
          <w:szCs w:val="22"/>
        </w:rPr>
      </w:pPr>
      <w:r w:rsidRPr="00A74C1E">
        <w:rPr>
          <w:rFonts w:cs="Arial"/>
          <w:b/>
          <w:i/>
          <w:sz w:val="22"/>
          <w:szCs w:val="22"/>
        </w:rPr>
        <w:t>TERCERO.</w:t>
      </w:r>
      <w:r w:rsidRPr="00A74C1E">
        <w:rPr>
          <w:rFonts w:cs="Arial"/>
          <w:i/>
          <w:sz w:val="22"/>
          <w:szCs w:val="22"/>
        </w:rPr>
        <w:t>- Publíquese en la Gaceta Municipal.</w:t>
      </w:r>
    </w:p>
    <w:p w:rsidR="00E03597" w:rsidRPr="00A74C1E" w:rsidRDefault="00E03597" w:rsidP="00A74C1E">
      <w:pPr>
        <w:jc w:val="both"/>
        <w:rPr>
          <w:rFonts w:cs="Arial"/>
          <w:i/>
          <w:sz w:val="22"/>
          <w:szCs w:val="22"/>
        </w:rPr>
      </w:pPr>
    </w:p>
    <w:p w:rsidR="00455974" w:rsidRDefault="00455974" w:rsidP="00A74C1E">
      <w:pPr>
        <w:jc w:val="both"/>
        <w:rPr>
          <w:rFonts w:cs="Arial"/>
          <w:b/>
          <w:i/>
          <w:sz w:val="22"/>
          <w:szCs w:val="22"/>
        </w:rPr>
      </w:pPr>
    </w:p>
    <w:p w:rsidR="00A74C1E" w:rsidRPr="00A74C1E" w:rsidRDefault="00A74C1E" w:rsidP="00A74C1E">
      <w:pPr>
        <w:jc w:val="both"/>
        <w:rPr>
          <w:rFonts w:cs="Arial"/>
          <w:i/>
          <w:sz w:val="22"/>
          <w:szCs w:val="22"/>
        </w:rPr>
      </w:pPr>
      <w:r w:rsidRPr="00A74C1E">
        <w:rPr>
          <w:rFonts w:cs="Arial"/>
          <w:b/>
          <w:i/>
          <w:sz w:val="22"/>
          <w:szCs w:val="22"/>
        </w:rPr>
        <w:t>CUARTO</w:t>
      </w:r>
      <w:r w:rsidRPr="00A74C1E">
        <w:rPr>
          <w:rFonts w:cs="Arial"/>
          <w:i/>
          <w:sz w:val="22"/>
          <w:szCs w:val="22"/>
        </w:rPr>
        <w:t>.- Dese de baja de los asuntos pendientes de las Comisiones Edilicias de Hacienda y Desarrollo Integral de la Familia (DIF), respectivamente.</w:t>
      </w:r>
    </w:p>
    <w:p w:rsidR="00906476" w:rsidRPr="00A74C1E" w:rsidRDefault="00906476" w:rsidP="00906476">
      <w:pPr>
        <w:spacing w:line="348" w:lineRule="auto"/>
        <w:jc w:val="both"/>
        <w:rPr>
          <w:rFonts w:cs="Arial"/>
          <w:i/>
          <w:sz w:val="22"/>
          <w:szCs w:val="22"/>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Pr="00427F15" w:rsidRDefault="00906476" w:rsidP="00906476">
      <w:pPr>
        <w:spacing w:line="348" w:lineRule="auto"/>
        <w:jc w:val="both"/>
        <w:rPr>
          <w:rFonts w:cs="Arial"/>
          <w:szCs w:val="24"/>
        </w:rPr>
      </w:pPr>
      <w:r w:rsidRPr="00427F15">
        <w:rPr>
          <w:rFonts w:cs="Arial"/>
          <w:szCs w:val="24"/>
          <w:lang w:val="es-MX"/>
        </w:rPr>
        <w:lastRenderedPageBreak/>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411C04" w:rsidRPr="00411C04" w:rsidRDefault="00411C04" w:rsidP="00411C04">
      <w:pPr>
        <w:autoSpaceDE w:val="0"/>
        <w:autoSpaceDN w:val="0"/>
        <w:adjustRightInd w:val="0"/>
        <w:spacing w:line="360" w:lineRule="auto"/>
        <w:jc w:val="both"/>
        <w:rPr>
          <w:rFonts w:cs="Arial"/>
          <w:szCs w:val="24"/>
        </w:rPr>
      </w:pPr>
      <w:r w:rsidRPr="00411C04">
        <w:rPr>
          <w:rFonts w:cs="Arial"/>
          <w:b/>
          <w:szCs w:val="24"/>
        </w:rPr>
        <w:t>PRIMERO</w:t>
      </w:r>
      <w:r w:rsidRPr="00411C04">
        <w:rPr>
          <w:rFonts w:cs="Arial"/>
          <w:szCs w:val="24"/>
        </w:rPr>
        <w:t>.- Se acuerda no aprobar la solicitud de la propuesta, enviada por la Presidencia Municipal, a favor de la C. Leonor Villeda Flores vecina de la colonia Lomas de Guadalupe, Atizapán de Zaragoza, quien solicita se le otorgue un apoyo económico por la cantidad de $36,000.00 (treinta y seis mil pesos 00/100 m.n.)</w:t>
      </w:r>
      <w:r w:rsidR="00A02265">
        <w:rPr>
          <w:rFonts w:cs="Arial"/>
          <w:szCs w:val="24"/>
        </w:rPr>
        <w:t>,</w:t>
      </w:r>
      <w:r w:rsidRPr="00411C04">
        <w:rPr>
          <w:rFonts w:cs="Arial"/>
          <w:szCs w:val="24"/>
        </w:rPr>
        <w:t xml:space="preserve"> para una operación de cataratas, debido a que no cumple con lo dispuesto en los Artículos 305, 308, 325 y 326 del Código Financiero del Estado de México y Municipios, y Numeral 97 incisos a, c y </w:t>
      </w:r>
      <w:proofErr w:type="spellStart"/>
      <w:r w:rsidRPr="00411C04">
        <w:rPr>
          <w:rFonts w:cs="Arial"/>
          <w:szCs w:val="24"/>
        </w:rPr>
        <w:t>e</w:t>
      </w:r>
      <w:proofErr w:type="spellEnd"/>
      <w:r w:rsidRPr="00411C04">
        <w:rPr>
          <w:rFonts w:cs="Arial"/>
          <w:szCs w:val="24"/>
        </w:rPr>
        <w:t xml:space="preserve"> de los Lineamientos de Control Financiero y Administrativo para las Entidades Fiscalizables Municipales del Estado de México.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 - - </w:t>
      </w:r>
    </w:p>
    <w:p w:rsidR="00411C04" w:rsidRPr="00411C04" w:rsidRDefault="00411C04" w:rsidP="00411C04">
      <w:pPr>
        <w:spacing w:line="360" w:lineRule="auto"/>
        <w:jc w:val="both"/>
        <w:rPr>
          <w:rFonts w:cs="Arial"/>
          <w:szCs w:val="24"/>
        </w:rPr>
      </w:pPr>
      <w:r w:rsidRPr="00411C04">
        <w:rPr>
          <w:rFonts w:cs="Arial"/>
          <w:b/>
          <w:szCs w:val="24"/>
        </w:rPr>
        <w:t>SEGUNDO</w:t>
      </w:r>
      <w:r w:rsidRPr="00411C04">
        <w:rPr>
          <w:rFonts w:cs="Arial"/>
          <w:szCs w:val="24"/>
        </w:rPr>
        <w:t xml:space="preserve">.- Instrúyase al Secretario del H. Ayuntamiento a efectos de que notifique a la Presidencia Municipal y a la C. Leonor Villeda Flores, el contenido del presente acuerdo para su  conocimiento. </w:t>
      </w:r>
      <w:r w:rsidRPr="00427F15">
        <w:rPr>
          <w:rFonts w:cs="Arial"/>
          <w:szCs w:val="24"/>
        </w:rPr>
        <w:t>-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w:t>
      </w:r>
    </w:p>
    <w:p w:rsidR="00411C04" w:rsidRPr="00411C04" w:rsidRDefault="00411C04" w:rsidP="00411C04">
      <w:pPr>
        <w:spacing w:line="360" w:lineRule="auto"/>
        <w:jc w:val="both"/>
        <w:rPr>
          <w:rFonts w:cs="Arial"/>
          <w:szCs w:val="24"/>
        </w:rPr>
      </w:pPr>
      <w:r w:rsidRPr="00411C04">
        <w:rPr>
          <w:rFonts w:cs="Arial"/>
          <w:b/>
          <w:szCs w:val="24"/>
        </w:rPr>
        <w:t>TERCERO.</w:t>
      </w:r>
      <w:r w:rsidRPr="00411C04">
        <w:rPr>
          <w:rFonts w:cs="Arial"/>
          <w:szCs w:val="24"/>
        </w:rPr>
        <w:t xml:space="preserve">- Publíquese en la Gaceta Municipal. </w:t>
      </w:r>
      <w:r w:rsidRPr="00427F15">
        <w:rPr>
          <w:rFonts w:cs="Arial"/>
          <w:szCs w:val="24"/>
        </w:rPr>
        <w:t>-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w:t>
      </w:r>
    </w:p>
    <w:p w:rsidR="00411C04" w:rsidRPr="00A74C1E" w:rsidRDefault="00411C04" w:rsidP="00411C04">
      <w:pPr>
        <w:spacing w:line="360" w:lineRule="auto"/>
        <w:jc w:val="both"/>
        <w:rPr>
          <w:rFonts w:cs="Arial"/>
          <w:i/>
          <w:sz w:val="22"/>
          <w:szCs w:val="22"/>
        </w:rPr>
      </w:pPr>
      <w:r w:rsidRPr="00411C04">
        <w:rPr>
          <w:rFonts w:cs="Arial"/>
          <w:b/>
          <w:szCs w:val="24"/>
        </w:rPr>
        <w:t>CUARTO</w:t>
      </w:r>
      <w:r w:rsidRPr="00411C04">
        <w:rPr>
          <w:rFonts w:cs="Arial"/>
          <w:szCs w:val="24"/>
        </w:rPr>
        <w:t xml:space="preserve">.- Dese de baja de los asuntos pendientes de las Comisiones Edilicias de Hacienda y Desarrollo Integral de la Familia (DIF), respectivamente. </w:t>
      </w:r>
      <w:r w:rsidRPr="00427F15">
        <w:rPr>
          <w:rFonts w:cs="Arial"/>
          <w:szCs w:val="24"/>
        </w:rPr>
        <w:t>- - - - - - - - - - - - - - - - - - - - - - - - - - - - - - - - - - - - - - - - - - - - - - - - - - - - - - - - - - - - - - - - - - - -</w:t>
      </w:r>
      <w:r>
        <w:rPr>
          <w:rFonts w:cs="Arial"/>
          <w:szCs w:val="24"/>
        </w:rPr>
        <w:t xml:space="preserve"> </w:t>
      </w:r>
      <w:r w:rsidRPr="00427F15">
        <w:rPr>
          <w:rFonts w:cs="Arial"/>
          <w:szCs w:val="24"/>
        </w:rPr>
        <w:t>-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w:t>
      </w:r>
    </w:p>
    <w:p w:rsidR="00CE608F" w:rsidRPr="00E03597" w:rsidRDefault="00CE608F" w:rsidP="00E03597">
      <w:pPr>
        <w:tabs>
          <w:tab w:val="left" w:pos="9720"/>
        </w:tabs>
        <w:spacing w:line="360" w:lineRule="auto"/>
        <w:jc w:val="both"/>
        <w:rPr>
          <w:rFonts w:cs="Arial"/>
          <w:b/>
          <w:bCs/>
          <w:color w:val="000000"/>
          <w:sz w:val="26"/>
          <w:szCs w:val="26"/>
          <w:lang w:eastAsia="es-MX"/>
        </w:rPr>
      </w:pPr>
      <w:r w:rsidRPr="00E03597">
        <w:rPr>
          <w:rFonts w:cs="Arial"/>
          <w:b/>
          <w:bCs/>
          <w:color w:val="000000"/>
          <w:sz w:val="26"/>
          <w:szCs w:val="26"/>
          <w:lang w:eastAsia="es-MX"/>
        </w:rPr>
        <w:lastRenderedPageBreak/>
        <w:t xml:space="preserve">7.5.- </w:t>
      </w:r>
      <w:r w:rsidRPr="00E03597">
        <w:rPr>
          <w:rFonts w:cs="Arial"/>
          <w:b/>
          <w:caps/>
          <w:sz w:val="26"/>
          <w:szCs w:val="26"/>
        </w:rPr>
        <w:t>D</w:t>
      </w:r>
      <w:r w:rsidRPr="00E03597">
        <w:rPr>
          <w:rFonts w:cs="Arial"/>
          <w:b/>
          <w:color w:val="000000"/>
          <w:sz w:val="26"/>
          <w:szCs w:val="26"/>
        </w:rPr>
        <w:t>ictamen que emite la</w:t>
      </w:r>
      <w:r w:rsidRPr="00E03597">
        <w:rPr>
          <w:rFonts w:cs="Arial"/>
          <w:b/>
          <w:sz w:val="26"/>
          <w:szCs w:val="26"/>
        </w:rPr>
        <w:t xml:space="preserve"> Comisión Edilicia de Hacienda, relativo al estudio, análisis y </w:t>
      </w:r>
      <w:proofErr w:type="spellStart"/>
      <w:r w:rsidRPr="00E03597">
        <w:rPr>
          <w:rFonts w:cs="Arial"/>
          <w:b/>
          <w:sz w:val="26"/>
          <w:szCs w:val="26"/>
        </w:rPr>
        <w:t>dictaminación</w:t>
      </w:r>
      <w:proofErr w:type="spellEnd"/>
      <w:r w:rsidRPr="00E03597">
        <w:rPr>
          <w:rFonts w:cs="Arial"/>
          <w:b/>
          <w:sz w:val="26"/>
          <w:szCs w:val="26"/>
        </w:rPr>
        <w:t xml:space="preserve">, de la solicitud presentada por el </w:t>
      </w:r>
      <w:proofErr w:type="spellStart"/>
      <w:r w:rsidRPr="00E03597">
        <w:rPr>
          <w:rFonts w:cs="Arial"/>
          <w:b/>
          <w:sz w:val="26"/>
          <w:szCs w:val="26"/>
        </w:rPr>
        <w:t>Profr</w:t>
      </w:r>
      <w:proofErr w:type="spellEnd"/>
      <w:r w:rsidRPr="00E03597">
        <w:rPr>
          <w:rFonts w:cs="Arial"/>
          <w:b/>
          <w:sz w:val="26"/>
          <w:szCs w:val="26"/>
        </w:rPr>
        <w:t xml:space="preserve">. Sergio Gutiérrez Paredes, Dirigente del Movimiento </w:t>
      </w:r>
      <w:proofErr w:type="spellStart"/>
      <w:r w:rsidRPr="00E03597">
        <w:rPr>
          <w:rFonts w:cs="Arial"/>
          <w:b/>
          <w:sz w:val="26"/>
          <w:szCs w:val="26"/>
        </w:rPr>
        <w:t>Antorchista</w:t>
      </w:r>
      <w:proofErr w:type="spellEnd"/>
      <w:r w:rsidRPr="00E03597">
        <w:rPr>
          <w:rFonts w:cs="Arial"/>
          <w:b/>
          <w:sz w:val="26"/>
          <w:szCs w:val="26"/>
        </w:rPr>
        <w:t xml:space="preserve"> en este Municipio,  para que se le otorgue un apoyo económico por la cantidad de $73,000.00 (setenta y tres mil pesos 00/100 m.n.) para el festejo del XXII aniversario de su Colonia.  </w:t>
      </w:r>
      <w:r w:rsidRPr="00E03597">
        <w:rPr>
          <w:rFonts w:cs="Arial"/>
          <w:b/>
          <w:bCs/>
          <w:color w:val="000000"/>
          <w:sz w:val="26"/>
          <w:szCs w:val="26"/>
          <w:lang w:eastAsia="es-MX"/>
        </w:rPr>
        <w:t>(Expediente SHA/168/CABILDO/2015).</w:t>
      </w:r>
      <w:r w:rsidR="00E03597" w:rsidRPr="00E03597">
        <w:rPr>
          <w:rFonts w:cs="Arial"/>
          <w:b/>
          <w:bCs/>
          <w:color w:val="000000"/>
          <w:sz w:val="26"/>
          <w:szCs w:val="26"/>
          <w:lang w:eastAsia="es-MX"/>
        </w:rPr>
        <w:t xml:space="preserve"> </w:t>
      </w:r>
      <w:r w:rsidR="00E03597" w:rsidRPr="00E03597">
        <w:rPr>
          <w:rFonts w:cs="Arial"/>
          <w:b/>
          <w:sz w:val="26"/>
          <w:szCs w:val="26"/>
        </w:rPr>
        <w:t xml:space="preserve">- - - - - - - - - - - - - - - - - - - - - - - - - - - - - - - - - - - - - - - - - - - - - - - - - - - - - - - - - - - - - - - - - - - - - - - - - - - - - - </w:t>
      </w:r>
      <w:r w:rsidR="00E03597" w:rsidRPr="00E03597">
        <w:rPr>
          <w:rFonts w:cs="Arial"/>
          <w:b/>
          <w:sz w:val="26"/>
          <w:szCs w:val="26"/>
          <w:lang w:val="es-MX"/>
        </w:rPr>
        <w:t xml:space="preserve">- - - - - </w:t>
      </w:r>
      <w:r w:rsidR="00E03597" w:rsidRPr="00E03597">
        <w:rPr>
          <w:rFonts w:cs="Arial"/>
          <w:b/>
          <w:sz w:val="26"/>
          <w:szCs w:val="26"/>
        </w:rPr>
        <w:t xml:space="preserve">- - - - - - - - - - - - - - - - - - - - - - - - - - - - - - - - - - - - - - - - - - - - - - - - - - - - - - - </w:t>
      </w:r>
      <w:r w:rsidR="00E03597" w:rsidRPr="00E03597">
        <w:rPr>
          <w:rFonts w:cs="Arial"/>
          <w:b/>
          <w:sz w:val="26"/>
          <w:szCs w:val="26"/>
          <w:lang w:val="es-MX"/>
        </w:rPr>
        <w:t xml:space="preserve">- - - - - </w:t>
      </w:r>
      <w:r w:rsidR="00E03597" w:rsidRPr="00E03597">
        <w:rPr>
          <w:rFonts w:cs="Arial"/>
          <w:b/>
          <w:sz w:val="26"/>
          <w:szCs w:val="26"/>
        </w:rPr>
        <w:t xml:space="preserve">- - </w:t>
      </w:r>
    </w:p>
    <w:p w:rsidR="00906476" w:rsidRDefault="00906476" w:rsidP="00906476">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Pr="00E03597">
        <w:rPr>
          <w:rFonts w:cs="Arial"/>
          <w:szCs w:val="24"/>
          <w:lang w:val="es-MX"/>
        </w:rPr>
        <w:t xml:space="preserve">C. Régulo Pastor Fernández Rivera, Síndico Municipal y Presidente de la Comisión Edilicia de </w:t>
      </w:r>
      <w:r w:rsidR="00E03597">
        <w:rPr>
          <w:rFonts w:cs="Arial"/>
          <w:szCs w:val="24"/>
          <w:lang w:val="es-MX"/>
        </w:rPr>
        <w:t>Hacienda</w:t>
      </w:r>
      <w:r w:rsidRPr="00E03597">
        <w:rPr>
          <w:rFonts w:cs="Arial"/>
          <w:szCs w:val="24"/>
          <w:lang w:val="es-MX"/>
        </w:rPr>
        <w:t xml:space="preserve">. </w:t>
      </w:r>
      <w:r w:rsidRPr="00E03597">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w:t>
      </w:r>
      <w:r w:rsidRPr="00E03597">
        <w:rPr>
          <w:rFonts w:cs="Arial"/>
          <w:szCs w:val="24"/>
          <w:lang w:val="es-MX"/>
        </w:rPr>
        <w:t>C. Régulo Pastor Fernández Rivera, Síndico Municipal,</w:t>
      </w:r>
      <w:r>
        <w:rPr>
          <w:rFonts w:cs="Arial"/>
          <w:szCs w:val="24"/>
          <w:lang w:val="es-MX"/>
        </w:rPr>
        <w:t xml:space="preserve">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CE1CBD" w:rsidRPr="0008443E" w:rsidRDefault="00CE1CBD" w:rsidP="00CE1CBD">
      <w:pPr>
        <w:autoSpaceDE w:val="0"/>
        <w:autoSpaceDN w:val="0"/>
        <w:adjustRightInd w:val="0"/>
        <w:jc w:val="both"/>
        <w:rPr>
          <w:rFonts w:cs="Arial"/>
          <w:i/>
          <w:sz w:val="22"/>
          <w:szCs w:val="22"/>
        </w:rPr>
      </w:pPr>
      <w:r w:rsidRPr="0008443E">
        <w:rPr>
          <w:rFonts w:cs="Arial"/>
          <w:i/>
          <w:sz w:val="22"/>
          <w:szCs w:val="22"/>
        </w:rPr>
        <w:t xml:space="preserve">En el Municipio de Atizapán de Zaragoza, siendo las 11:00 horas del  día 25 de noviembre </w:t>
      </w:r>
      <w:r w:rsidR="0008443E" w:rsidRPr="0008443E">
        <w:rPr>
          <w:rFonts w:cs="Arial"/>
          <w:i/>
          <w:sz w:val="22"/>
          <w:szCs w:val="22"/>
        </w:rPr>
        <w:t>de d</w:t>
      </w:r>
      <w:r w:rsidRPr="0008443E">
        <w:rPr>
          <w:rFonts w:cs="Arial"/>
          <w:i/>
          <w:sz w:val="22"/>
          <w:szCs w:val="22"/>
        </w:rPr>
        <w:t xml:space="preserve">os  </w:t>
      </w:r>
      <w:r w:rsidR="0008443E" w:rsidRPr="0008443E">
        <w:rPr>
          <w:rFonts w:cs="Arial"/>
          <w:i/>
          <w:sz w:val="22"/>
          <w:szCs w:val="22"/>
        </w:rPr>
        <w:t>m</w:t>
      </w:r>
      <w:r w:rsidRPr="0008443E">
        <w:rPr>
          <w:rFonts w:cs="Arial"/>
          <w:i/>
          <w:sz w:val="22"/>
          <w:szCs w:val="22"/>
        </w:rPr>
        <w:t xml:space="preserve">il </w:t>
      </w:r>
      <w:r w:rsidR="0008443E" w:rsidRPr="0008443E">
        <w:rPr>
          <w:rFonts w:cs="Arial"/>
          <w:i/>
          <w:sz w:val="22"/>
          <w:szCs w:val="22"/>
        </w:rPr>
        <w:t>q</w:t>
      </w:r>
      <w:r w:rsidRPr="0008443E">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 Comisión Edilicia de Hacienda, se procedió a dar inicio, al Estudio, Análisis y Dictamen de la solicitud enviada por la Presidencia Municipal de este Ayuntamiento, Centésima Vigésima Segunda Sesión Ordinaria de Cabildo celebrada el día 13 de noviembre del año en curso, tomado en el punto 6.4, se remite a esta comisión; la solicitud presentada por el </w:t>
      </w:r>
      <w:proofErr w:type="spellStart"/>
      <w:r w:rsidRPr="0008443E">
        <w:rPr>
          <w:rFonts w:cs="Arial"/>
          <w:i/>
          <w:sz w:val="22"/>
          <w:szCs w:val="22"/>
        </w:rPr>
        <w:t>Profr</w:t>
      </w:r>
      <w:proofErr w:type="spellEnd"/>
      <w:r w:rsidRPr="0008443E">
        <w:rPr>
          <w:rFonts w:cs="Arial"/>
          <w:i/>
          <w:sz w:val="22"/>
          <w:szCs w:val="22"/>
        </w:rPr>
        <w:t xml:space="preserve">. Sergio Gutiérrez Paredes,  Dirigente del Movimiento </w:t>
      </w:r>
      <w:proofErr w:type="spellStart"/>
      <w:r w:rsidRPr="0008443E">
        <w:rPr>
          <w:rFonts w:cs="Arial"/>
          <w:i/>
          <w:sz w:val="22"/>
          <w:szCs w:val="22"/>
        </w:rPr>
        <w:t>Antorchista</w:t>
      </w:r>
      <w:proofErr w:type="spellEnd"/>
      <w:r w:rsidRPr="0008443E">
        <w:rPr>
          <w:rFonts w:cs="Arial"/>
          <w:i/>
          <w:sz w:val="22"/>
          <w:szCs w:val="22"/>
        </w:rPr>
        <w:t xml:space="preserve"> de Atizapán de Zaragoza, quien solicita se le otorgue un apoyo económico por la cantidad de $73,000.00 (setenta y tres mil pesos 00/100 m.n.), para el festejo del XXII aniversario de la colonia José María Morelos y Pavón, que se llevara a cabo el día 22 de noviembre del presente; en virtud de lo especificado, en el (Expediente de cabildo SHA/168/CABILDO/2015), de conformidad con las consideraciones siguientes:</w:t>
      </w:r>
    </w:p>
    <w:p w:rsidR="00CE1CBD" w:rsidRDefault="00CE1CBD" w:rsidP="00CE1CBD">
      <w:pPr>
        <w:ind w:left="360"/>
        <w:jc w:val="center"/>
        <w:rPr>
          <w:rFonts w:cs="Arial"/>
          <w:b/>
          <w:i/>
          <w:sz w:val="22"/>
          <w:szCs w:val="22"/>
        </w:rPr>
      </w:pPr>
    </w:p>
    <w:p w:rsidR="0008443E" w:rsidRPr="0008443E" w:rsidRDefault="0008443E" w:rsidP="00CE1CBD">
      <w:pPr>
        <w:ind w:left="360"/>
        <w:jc w:val="center"/>
        <w:rPr>
          <w:rFonts w:cs="Arial"/>
          <w:b/>
          <w:i/>
          <w:sz w:val="22"/>
          <w:szCs w:val="22"/>
        </w:rPr>
      </w:pPr>
    </w:p>
    <w:p w:rsidR="00CE1CBD" w:rsidRPr="0008443E" w:rsidRDefault="00CE1CBD" w:rsidP="00CE1CBD">
      <w:pPr>
        <w:ind w:left="360"/>
        <w:jc w:val="center"/>
        <w:rPr>
          <w:rFonts w:cs="Arial"/>
          <w:b/>
          <w:i/>
          <w:sz w:val="22"/>
          <w:szCs w:val="22"/>
        </w:rPr>
      </w:pPr>
      <w:r w:rsidRPr="0008443E">
        <w:rPr>
          <w:rFonts w:cs="Arial"/>
          <w:b/>
          <w:i/>
          <w:sz w:val="22"/>
          <w:szCs w:val="22"/>
        </w:rPr>
        <w:t xml:space="preserve">NORMATIVIDAD </w:t>
      </w:r>
    </w:p>
    <w:p w:rsidR="00CE1CBD" w:rsidRDefault="00CE1CBD" w:rsidP="00CE1CBD">
      <w:pPr>
        <w:ind w:left="360"/>
        <w:jc w:val="center"/>
        <w:rPr>
          <w:rFonts w:cs="Arial"/>
          <w:b/>
          <w:i/>
          <w:sz w:val="22"/>
          <w:szCs w:val="22"/>
        </w:rPr>
      </w:pPr>
    </w:p>
    <w:p w:rsidR="0008443E" w:rsidRPr="0008443E" w:rsidRDefault="0008443E" w:rsidP="00CE1CBD">
      <w:pPr>
        <w:ind w:left="360"/>
        <w:jc w:val="center"/>
        <w:rPr>
          <w:rFonts w:cs="Arial"/>
          <w:b/>
          <w:i/>
          <w:sz w:val="22"/>
          <w:szCs w:val="22"/>
        </w:rPr>
      </w:pPr>
    </w:p>
    <w:p w:rsidR="00CE1CBD" w:rsidRPr="0008443E" w:rsidRDefault="00CE1CBD" w:rsidP="00CE1CBD">
      <w:pPr>
        <w:rPr>
          <w:rFonts w:cs="Arial"/>
          <w:b/>
          <w:i/>
          <w:sz w:val="22"/>
          <w:szCs w:val="22"/>
        </w:rPr>
      </w:pPr>
      <w:r w:rsidRPr="0008443E">
        <w:rPr>
          <w:rFonts w:cs="Arial"/>
          <w:b/>
          <w:i/>
          <w:sz w:val="22"/>
          <w:szCs w:val="22"/>
        </w:rPr>
        <w:t>CÓDIGO FINANCIERO DEL ESTADO DE MÉXICO Y MUNICIPIOS.</w:t>
      </w:r>
    </w:p>
    <w:p w:rsidR="00CE1CBD" w:rsidRPr="0008443E" w:rsidRDefault="00CE1CBD" w:rsidP="00CE1CBD">
      <w:pPr>
        <w:rPr>
          <w:rFonts w:cs="Arial"/>
          <w:b/>
          <w:i/>
          <w:sz w:val="22"/>
          <w:szCs w:val="22"/>
        </w:rPr>
      </w:pPr>
    </w:p>
    <w:p w:rsidR="00CE1CBD" w:rsidRPr="0008443E" w:rsidRDefault="00CE1CBD" w:rsidP="00CE1CBD">
      <w:pPr>
        <w:pStyle w:val="Default"/>
        <w:jc w:val="both"/>
        <w:rPr>
          <w:i/>
          <w:sz w:val="22"/>
          <w:szCs w:val="22"/>
        </w:rPr>
      </w:pPr>
      <w:r w:rsidRPr="0008443E">
        <w:rPr>
          <w:b/>
          <w:i/>
          <w:color w:val="auto"/>
          <w:sz w:val="22"/>
          <w:szCs w:val="22"/>
          <w:lang w:eastAsia="en-US"/>
        </w:rPr>
        <w:t>Artículo 305.-</w:t>
      </w:r>
      <w:r w:rsidRPr="0008443E">
        <w:rPr>
          <w:i/>
          <w:color w:val="auto"/>
          <w:sz w:val="22"/>
          <w:szCs w:val="22"/>
          <w:lang w:eastAsia="en-US"/>
        </w:rPr>
        <w:t xml:space="preserve"> </w:t>
      </w:r>
      <w:r w:rsidRPr="0008443E">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CE1CBD" w:rsidRPr="0008443E" w:rsidRDefault="00CE1CBD" w:rsidP="00CE1CBD">
      <w:pPr>
        <w:pStyle w:val="Default"/>
        <w:jc w:val="both"/>
        <w:rPr>
          <w:i/>
          <w:color w:val="auto"/>
          <w:sz w:val="22"/>
          <w:szCs w:val="22"/>
          <w:lang w:eastAsia="en-US"/>
        </w:rPr>
      </w:pPr>
    </w:p>
    <w:p w:rsidR="00CE1CBD" w:rsidRPr="0008443E" w:rsidRDefault="00CE1CBD" w:rsidP="00CE1CBD">
      <w:pPr>
        <w:jc w:val="both"/>
        <w:rPr>
          <w:rFonts w:cs="Arial"/>
          <w:b/>
          <w:i/>
          <w:sz w:val="22"/>
          <w:szCs w:val="22"/>
        </w:rPr>
      </w:pPr>
      <w:r w:rsidRPr="0008443E">
        <w:rPr>
          <w:rFonts w:cs="Arial"/>
          <w:b/>
          <w:i/>
          <w:sz w:val="22"/>
          <w:szCs w:val="22"/>
        </w:rPr>
        <w:lastRenderedPageBreak/>
        <w:t>El egreso podrá efectuarse cuando exista partida específica de gasto en el presupuesto de egresos autorizado y saldo suficiente para cubrirlo y no podrán cubrir acciones o gastos fuera de los programas a los que correspondan por su propia naturaleza.</w:t>
      </w:r>
    </w:p>
    <w:p w:rsidR="00CE1CBD" w:rsidRPr="0008443E" w:rsidRDefault="00CE1CBD" w:rsidP="00CE1CBD">
      <w:pPr>
        <w:jc w:val="both"/>
        <w:rPr>
          <w:rFonts w:cs="Arial"/>
          <w:b/>
          <w:i/>
          <w:sz w:val="22"/>
          <w:szCs w:val="22"/>
        </w:rPr>
      </w:pPr>
    </w:p>
    <w:p w:rsidR="00CE1CBD" w:rsidRPr="0008443E" w:rsidRDefault="00CE1CBD" w:rsidP="00CE1CBD">
      <w:pPr>
        <w:jc w:val="both"/>
        <w:rPr>
          <w:rFonts w:cs="Arial"/>
          <w:i/>
          <w:color w:val="000000"/>
          <w:sz w:val="22"/>
          <w:szCs w:val="22"/>
          <w:lang w:eastAsia="es-MX"/>
        </w:rPr>
      </w:pPr>
      <w:r w:rsidRPr="0008443E">
        <w:rPr>
          <w:rFonts w:cs="Arial"/>
          <w:b/>
          <w:i/>
          <w:sz w:val="22"/>
          <w:szCs w:val="22"/>
        </w:rPr>
        <w:t>Artículo 308.-</w:t>
      </w:r>
      <w:r w:rsidRPr="0008443E">
        <w:rPr>
          <w:rFonts w:cs="Arial"/>
          <w:b/>
          <w:bCs/>
          <w:i/>
          <w:sz w:val="22"/>
          <w:szCs w:val="22"/>
        </w:rPr>
        <w:t xml:space="preserve"> </w:t>
      </w:r>
      <w:r w:rsidRPr="0008443E">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CE1CBD" w:rsidRPr="0008443E" w:rsidRDefault="00CE1CBD" w:rsidP="00CE1CBD">
      <w:pPr>
        <w:pStyle w:val="Default"/>
        <w:jc w:val="both"/>
        <w:rPr>
          <w:b/>
          <w:i/>
          <w:color w:val="auto"/>
          <w:sz w:val="22"/>
          <w:szCs w:val="22"/>
          <w:lang w:eastAsia="en-US"/>
        </w:rPr>
      </w:pPr>
    </w:p>
    <w:p w:rsidR="00CE1CBD" w:rsidRPr="0008443E" w:rsidRDefault="00CE1CBD" w:rsidP="00CE1CBD">
      <w:pPr>
        <w:pStyle w:val="Default"/>
        <w:jc w:val="both"/>
        <w:rPr>
          <w:i/>
          <w:sz w:val="22"/>
          <w:szCs w:val="22"/>
        </w:rPr>
      </w:pPr>
      <w:r w:rsidRPr="0008443E">
        <w:rPr>
          <w:b/>
          <w:i/>
          <w:color w:val="auto"/>
          <w:sz w:val="22"/>
          <w:szCs w:val="22"/>
          <w:lang w:eastAsia="en-US"/>
        </w:rPr>
        <w:t xml:space="preserve">Artículo 325.- </w:t>
      </w:r>
      <w:r w:rsidRPr="0008443E">
        <w:rPr>
          <w:i/>
          <w:sz w:val="22"/>
          <w:szCs w:val="22"/>
        </w:rPr>
        <w:t xml:space="preserve">Las Dependencias y Entidades Públicas sólo podrán otorgar donativos a los sectores público, social y privado, cuando estos estén previstos en sus respectivos presupuestos. </w:t>
      </w:r>
    </w:p>
    <w:p w:rsidR="00CE1CBD" w:rsidRPr="0008443E" w:rsidRDefault="00CE1CBD" w:rsidP="00CE1CBD">
      <w:pPr>
        <w:pStyle w:val="Default"/>
        <w:jc w:val="both"/>
        <w:rPr>
          <w:b/>
          <w:i/>
          <w:color w:val="auto"/>
          <w:sz w:val="22"/>
          <w:szCs w:val="22"/>
          <w:lang w:eastAsia="en-US"/>
        </w:rPr>
      </w:pPr>
    </w:p>
    <w:p w:rsidR="00CE1CBD" w:rsidRPr="0008443E" w:rsidRDefault="00CE1CBD" w:rsidP="00CE1CBD">
      <w:pPr>
        <w:pStyle w:val="Default"/>
        <w:jc w:val="both"/>
        <w:rPr>
          <w:i/>
          <w:sz w:val="22"/>
          <w:szCs w:val="22"/>
        </w:rPr>
      </w:pPr>
      <w:r w:rsidRPr="0008443E">
        <w:rPr>
          <w:b/>
          <w:i/>
          <w:color w:val="auto"/>
          <w:sz w:val="22"/>
          <w:szCs w:val="22"/>
          <w:lang w:eastAsia="en-US"/>
        </w:rPr>
        <w:t xml:space="preserve">Artículo 326.- </w:t>
      </w:r>
      <w:r w:rsidRPr="0008443E">
        <w:rPr>
          <w:i/>
          <w:sz w:val="22"/>
          <w:szCs w:val="22"/>
        </w:rPr>
        <w:t xml:space="preserve">Los donativos deberán ser autorizados por el Gobernador o por el titular de las dependencias y de las Entidades Públicas en forma indelegable y deberán estar vinculados a algún programa. </w:t>
      </w:r>
    </w:p>
    <w:p w:rsidR="00CE1CBD" w:rsidRPr="0008443E" w:rsidRDefault="00CE1CBD" w:rsidP="00CE1CBD">
      <w:pPr>
        <w:pStyle w:val="Default"/>
        <w:jc w:val="both"/>
        <w:rPr>
          <w:i/>
          <w:color w:val="auto"/>
          <w:sz w:val="22"/>
          <w:szCs w:val="22"/>
          <w:lang w:eastAsia="en-US"/>
        </w:rPr>
      </w:pPr>
    </w:p>
    <w:p w:rsidR="00CE1CBD" w:rsidRPr="0008443E" w:rsidRDefault="00CE1CBD" w:rsidP="00CE1CBD">
      <w:pPr>
        <w:pStyle w:val="Default"/>
        <w:jc w:val="both"/>
        <w:rPr>
          <w:i/>
          <w:sz w:val="22"/>
          <w:szCs w:val="22"/>
        </w:rPr>
      </w:pPr>
      <w:r w:rsidRPr="0008443E">
        <w:rPr>
          <w:i/>
          <w:sz w:val="22"/>
          <w:szCs w:val="22"/>
        </w:rPr>
        <w:t>En el caso de las Entidades Públicas deberán contar con el previo acuerdo de su órgano de gobierno.</w:t>
      </w:r>
    </w:p>
    <w:p w:rsidR="00CE1CBD" w:rsidRPr="0008443E" w:rsidRDefault="00CE1CBD" w:rsidP="00CE1CBD">
      <w:pPr>
        <w:pStyle w:val="Default"/>
        <w:jc w:val="both"/>
        <w:rPr>
          <w:i/>
          <w:sz w:val="22"/>
          <w:szCs w:val="22"/>
        </w:rPr>
      </w:pPr>
    </w:p>
    <w:p w:rsidR="00CE1CBD" w:rsidRDefault="00CE1CBD" w:rsidP="00CE1CBD">
      <w:pPr>
        <w:rPr>
          <w:rFonts w:cs="Arial"/>
          <w:b/>
          <w:i/>
          <w:sz w:val="22"/>
          <w:szCs w:val="22"/>
        </w:rPr>
      </w:pPr>
      <w:r w:rsidRPr="0008443E">
        <w:rPr>
          <w:rFonts w:cs="Arial"/>
          <w:b/>
          <w:i/>
          <w:sz w:val="22"/>
          <w:szCs w:val="22"/>
        </w:rPr>
        <w:t>LINEAMIENTOS DE CONTROL FINANCIERO.</w:t>
      </w:r>
    </w:p>
    <w:p w:rsidR="0008443E" w:rsidRPr="0008443E" w:rsidRDefault="0008443E" w:rsidP="00CE1CBD">
      <w:pPr>
        <w:rPr>
          <w:rFonts w:cs="Arial"/>
          <w:b/>
          <w:i/>
          <w:sz w:val="22"/>
          <w:szCs w:val="22"/>
        </w:rPr>
      </w:pPr>
    </w:p>
    <w:p w:rsidR="00CE1CBD" w:rsidRPr="0008443E" w:rsidRDefault="00CE1CBD" w:rsidP="00CE1CBD">
      <w:pPr>
        <w:autoSpaceDE w:val="0"/>
        <w:autoSpaceDN w:val="0"/>
        <w:adjustRightInd w:val="0"/>
        <w:jc w:val="both"/>
        <w:rPr>
          <w:rFonts w:cs="Arial"/>
          <w:i/>
          <w:color w:val="000000"/>
          <w:sz w:val="22"/>
          <w:szCs w:val="22"/>
          <w:lang w:eastAsia="es-MX"/>
        </w:rPr>
      </w:pPr>
      <w:r w:rsidRPr="0008443E">
        <w:rPr>
          <w:rFonts w:cs="Arial"/>
          <w:b/>
          <w:i/>
          <w:sz w:val="22"/>
          <w:szCs w:val="22"/>
        </w:rPr>
        <w:t>97.</w:t>
      </w:r>
      <w:r w:rsidRPr="0008443E">
        <w:rPr>
          <w:rFonts w:cs="Arial"/>
          <w:b/>
          <w:bCs/>
          <w:i/>
          <w:sz w:val="22"/>
          <w:szCs w:val="22"/>
          <w:lang w:eastAsia="es-MX"/>
        </w:rPr>
        <w:t xml:space="preserve"> </w:t>
      </w:r>
      <w:r w:rsidRPr="0008443E">
        <w:rPr>
          <w:rFonts w:cs="Arial"/>
          <w:i/>
          <w:color w:val="000000"/>
          <w:sz w:val="22"/>
          <w:szCs w:val="22"/>
          <w:lang w:eastAsia="es-MX"/>
        </w:rPr>
        <w:t>Los donativos, cooperaciones y/o ayudas que se otorguen deberán cumplir con lo siguiente:</w:t>
      </w: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autoSpaceDE w:val="0"/>
        <w:autoSpaceDN w:val="0"/>
        <w:adjustRightInd w:val="0"/>
        <w:jc w:val="both"/>
        <w:rPr>
          <w:rFonts w:cs="Arial"/>
          <w:i/>
          <w:color w:val="000000"/>
          <w:sz w:val="22"/>
          <w:szCs w:val="22"/>
          <w:lang w:eastAsia="es-MX"/>
        </w:rPr>
      </w:pPr>
      <w:r w:rsidRPr="0008443E">
        <w:rPr>
          <w:rFonts w:cs="Arial"/>
          <w:i/>
          <w:sz w:val="22"/>
          <w:szCs w:val="22"/>
        </w:rPr>
        <w:t xml:space="preserve">A) </w:t>
      </w:r>
      <w:r w:rsidRPr="0008443E">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autoSpaceDE w:val="0"/>
        <w:autoSpaceDN w:val="0"/>
        <w:adjustRightInd w:val="0"/>
        <w:jc w:val="both"/>
        <w:rPr>
          <w:rFonts w:cs="Arial"/>
          <w:i/>
          <w:color w:val="000000"/>
          <w:sz w:val="22"/>
          <w:szCs w:val="22"/>
          <w:lang w:eastAsia="es-MX"/>
        </w:rPr>
      </w:pPr>
      <w:r w:rsidRPr="0008443E">
        <w:rPr>
          <w:rFonts w:cs="Arial"/>
          <w:i/>
          <w:sz w:val="22"/>
          <w:szCs w:val="22"/>
        </w:rPr>
        <w:t xml:space="preserve">c. </w:t>
      </w:r>
      <w:r w:rsidRPr="0008443E">
        <w:rPr>
          <w:rFonts w:cs="Arial"/>
          <w:i/>
          <w:color w:val="000000"/>
          <w:sz w:val="22"/>
          <w:szCs w:val="22"/>
          <w:lang w:eastAsia="es-MX"/>
        </w:rPr>
        <w:t>El importe o monto del donativo, deberá estar contemplado en la partida correspondiente y contar con la suficiencia presupuestal.</w:t>
      </w:r>
    </w:p>
    <w:p w:rsidR="00CE1CBD" w:rsidRPr="0008443E" w:rsidRDefault="00CE1CBD" w:rsidP="00CE1CBD">
      <w:pPr>
        <w:autoSpaceDE w:val="0"/>
        <w:autoSpaceDN w:val="0"/>
        <w:adjustRightInd w:val="0"/>
        <w:jc w:val="both"/>
        <w:rPr>
          <w:rFonts w:cs="Arial"/>
          <w:i/>
          <w:color w:val="000000"/>
          <w:sz w:val="22"/>
          <w:szCs w:val="22"/>
          <w:lang w:eastAsia="es-MX"/>
        </w:rPr>
      </w:pPr>
    </w:p>
    <w:p w:rsidR="00CE1CBD" w:rsidRPr="0008443E" w:rsidRDefault="00CE1CBD" w:rsidP="00CE1CBD">
      <w:pPr>
        <w:autoSpaceDE w:val="0"/>
        <w:autoSpaceDN w:val="0"/>
        <w:adjustRightInd w:val="0"/>
        <w:jc w:val="both"/>
        <w:rPr>
          <w:rFonts w:cs="Arial"/>
          <w:i/>
          <w:color w:val="000000"/>
          <w:sz w:val="22"/>
          <w:szCs w:val="22"/>
          <w:lang w:eastAsia="es-MX"/>
        </w:rPr>
      </w:pPr>
      <w:r w:rsidRPr="0008443E">
        <w:rPr>
          <w:rFonts w:cs="Arial"/>
          <w:i/>
          <w:color w:val="000000"/>
          <w:sz w:val="22"/>
          <w:szCs w:val="22"/>
          <w:lang w:eastAsia="es-MX"/>
        </w:rPr>
        <w:t>e. Carta de agradecimiento dirigida al Presidente Municipal, que haga constar la recepción del donativo, copia de la identificación oficial del beneficiado.</w:t>
      </w:r>
    </w:p>
    <w:p w:rsidR="00CE1CBD" w:rsidRDefault="00CE1CBD" w:rsidP="00CE1CBD">
      <w:pPr>
        <w:ind w:left="360"/>
        <w:jc w:val="center"/>
        <w:rPr>
          <w:rFonts w:cs="Arial"/>
          <w:b/>
          <w:i/>
          <w:sz w:val="22"/>
          <w:szCs w:val="22"/>
        </w:rPr>
      </w:pPr>
    </w:p>
    <w:p w:rsidR="0008443E" w:rsidRPr="0008443E" w:rsidRDefault="0008443E" w:rsidP="00CE1CBD">
      <w:pPr>
        <w:ind w:left="360"/>
        <w:jc w:val="center"/>
        <w:rPr>
          <w:rFonts w:cs="Arial"/>
          <w:b/>
          <w:i/>
          <w:sz w:val="22"/>
          <w:szCs w:val="22"/>
        </w:rPr>
      </w:pPr>
    </w:p>
    <w:p w:rsidR="00CE1CBD" w:rsidRPr="0008443E" w:rsidRDefault="00CE1CBD" w:rsidP="00CE1CBD">
      <w:pPr>
        <w:ind w:left="360"/>
        <w:jc w:val="center"/>
        <w:rPr>
          <w:rFonts w:cs="Arial"/>
          <w:b/>
          <w:i/>
          <w:sz w:val="22"/>
          <w:szCs w:val="22"/>
        </w:rPr>
      </w:pPr>
      <w:r w:rsidRPr="0008443E">
        <w:rPr>
          <w:rFonts w:cs="Arial"/>
          <w:b/>
          <w:i/>
          <w:sz w:val="22"/>
          <w:szCs w:val="22"/>
        </w:rPr>
        <w:t>CONSIDERANDO</w:t>
      </w:r>
    </w:p>
    <w:p w:rsidR="00CE1CBD" w:rsidRDefault="00CE1CBD" w:rsidP="00CE1CBD">
      <w:pPr>
        <w:ind w:left="360"/>
        <w:jc w:val="center"/>
        <w:rPr>
          <w:rFonts w:cs="Arial"/>
          <w:b/>
          <w:i/>
          <w:sz w:val="22"/>
          <w:szCs w:val="22"/>
        </w:rPr>
      </w:pPr>
    </w:p>
    <w:p w:rsidR="0008443E" w:rsidRPr="0008443E" w:rsidRDefault="0008443E" w:rsidP="00CE1CBD">
      <w:pPr>
        <w:ind w:left="360"/>
        <w:jc w:val="center"/>
        <w:rPr>
          <w:rFonts w:cs="Arial"/>
          <w:b/>
          <w:i/>
          <w:sz w:val="22"/>
          <w:szCs w:val="22"/>
        </w:rPr>
      </w:pPr>
    </w:p>
    <w:p w:rsidR="00CE1CBD" w:rsidRPr="0008443E" w:rsidRDefault="00CE1CBD" w:rsidP="00CE1CBD">
      <w:pPr>
        <w:autoSpaceDE w:val="0"/>
        <w:autoSpaceDN w:val="0"/>
        <w:adjustRightInd w:val="0"/>
        <w:jc w:val="both"/>
        <w:rPr>
          <w:rFonts w:cs="Arial"/>
          <w:i/>
          <w:sz w:val="22"/>
          <w:szCs w:val="22"/>
        </w:rPr>
      </w:pPr>
      <w:r w:rsidRPr="0008443E">
        <w:rPr>
          <w:rFonts w:cs="Arial"/>
          <w:i/>
          <w:sz w:val="22"/>
          <w:szCs w:val="22"/>
        </w:rPr>
        <w:t xml:space="preserve">I.- Que mediante oficio PM/2997/2015, la Presidencia Municipal envía al secretario la solicitud de fecha 23 de octubre del 2015,  del </w:t>
      </w:r>
      <w:proofErr w:type="spellStart"/>
      <w:r w:rsidRPr="0008443E">
        <w:rPr>
          <w:rFonts w:cs="Arial"/>
          <w:i/>
          <w:sz w:val="22"/>
          <w:szCs w:val="22"/>
        </w:rPr>
        <w:t>Profr</w:t>
      </w:r>
      <w:proofErr w:type="spellEnd"/>
      <w:r w:rsidRPr="0008443E">
        <w:rPr>
          <w:rFonts w:cs="Arial"/>
          <w:i/>
          <w:sz w:val="22"/>
          <w:szCs w:val="22"/>
        </w:rPr>
        <w:t xml:space="preserve">. Sergio Gutiérrez Paredes,  Dirigente del Movimiento </w:t>
      </w:r>
      <w:proofErr w:type="spellStart"/>
      <w:r w:rsidRPr="0008443E">
        <w:rPr>
          <w:rFonts w:cs="Arial"/>
          <w:i/>
          <w:sz w:val="22"/>
          <w:szCs w:val="22"/>
        </w:rPr>
        <w:t>Antorchista</w:t>
      </w:r>
      <w:proofErr w:type="spellEnd"/>
      <w:r w:rsidRPr="0008443E">
        <w:rPr>
          <w:rFonts w:cs="Arial"/>
          <w:i/>
          <w:sz w:val="22"/>
          <w:szCs w:val="22"/>
        </w:rPr>
        <w:t xml:space="preserve"> de Atizapán de Zaragoza, quien solicita se le otorgue un apoyo económico por la cantidad de $73,000.00 (setenta y tres mil pesos 00/100 m.n.), para el festejo del XXII aniversario de la colonia José María Morelos y Pavón, que se llevara a cabo el día 22 de noviembre del presente. </w:t>
      </w: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jc w:val="both"/>
        <w:rPr>
          <w:rFonts w:cs="Arial"/>
          <w:i/>
          <w:sz w:val="22"/>
          <w:szCs w:val="22"/>
        </w:rPr>
      </w:pPr>
      <w:r w:rsidRPr="0008443E">
        <w:rPr>
          <w:rFonts w:cs="Arial"/>
          <w:i/>
          <w:sz w:val="22"/>
          <w:szCs w:val="22"/>
        </w:rPr>
        <w:t>A dicho oficio se adjunta la siguiente documentación en copia simple, que obra en el presente expediente SHA/168/CABILDO/2015.</w:t>
      </w:r>
    </w:p>
    <w:p w:rsidR="00CE1CBD" w:rsidRPr="0008443E" w:rsidRDefault="00CE1CBD" w:rsidP="00CE1CBD">
      <w:pPr>
        <w:jc w:val="both"/>
        <w:rPr>
          <w:rFonts w:cs="Arial"/>
          <w:i/>
          <w:sz w:val="22"/>
          <w:szCs w:val="22"/>
        </w:rPr>
      </w:pPr>
    </w:p>
    <w:p w:rsidR="00CE1CBD" w:rsidRPr="0008443E" w:rsidRDefault="00CE1CBD" w:rsidP="00CE1CBD">
      <w:pPr>
        <w:jc w:val="both"/>
        <w:rPr>
          <w:rFonts w:cs="Arial"/>
          <w:i/>
          <w:sz w:val="22"/>
          <w:szCs w:val="22"/>
        </w:rPr>
      </w:pPr>
      <w:r w:rsidRPr="0008443E">
        <w:rPr>
          <w:rFonts w:cs="Arial"/>
          <w:i/>
          <w:sz w:val="22"/>
          <w:szCs w:val="22"/>
        </w:rPr>
        <w:t>Carta de Petición de fecha 23 de octubre del 2015.</w:t>
      </w:r>
    </w:p>
    <w:p w:rsidR="00CE1CBD" w:rsidRPr="0008443E" w:rsidRDefault="00CE1CBD" w:rsidP="00CE1CBD">
      <w:pPr>
        <w:jc w:val="both"/>
        <w:rPr>
          <w:rFonts w:cs="Arial"/>
          <w:i/>
          <w:sz w:val="22"/>
          <w:szCs w:val="22"/>
        </w:rPr>
      </w:pPr>
    </w:p>
    <w:p w:rsidR="00CE1CBD" w:rsidRPr="0008443E" w:rsidRDefault="00CE1CBD" w:rsidP="00CE1CBD">
      <w:pPr>
        <w:jc w:val="both"/>
        <w:rPr>
          <w:rFonts w:cs="Arial"/>
          <w:i/>
          <w:sz w:val="22"/>
          <w:szCs w:val="22"/>
        </w:rPr>
      </w:pPr>
      <w:r w:rsidRPr="0008443E">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CE1CBD" w:rsidRPr="0008443E" w:rsidRDefault="00CE1CBD" w:rsidP="00CE1CBD">
      <w:pPr>
        <w:jc w:val="both"/>
        <w:rPr>
          <w:rFonts w:cs="Arial"/>
          <w:i/>
          <w:sz w:val="22"/>
          <w:szCs w:val="22"/>
        </w:rPr>
      </w:pPr>
    </w:p>
    <w:p w:rsidR="00CE1CBD" w:rsidRPr="0008443E" w:rsidRDefault="00CE1CBD" w:rsidP="00CE1CBD">
      <w:pPr>
        <w:autoSpaceDE w:val="0"/>
        <w:autoSpaceDN w:val="0"/>
        <w:adjustRightInd w:val="0"/>
        <w:jc w:val="both"/>
        <w:rPr>
          <w:rFonts w:cs="Arial"/>
          <w:i/>
          <w:sz w:val="22"/>
          <w:szCs w:val="22"/>
        </w:rPr>
      </w:pPr>
      <w:r w:rsidRPr="0008443E">
        <w:rPr>
          <w:rFonts w:cs="Arial"/>
          <w:i/>
          <w:sz w:val="22"/>
          <w:szCs w:val="22"/>
        </w:rPr>
        <w:t>III.- Se llevó a cabo el Estudio y Análisis del expediente No. SHA/168/CABILDO/2015, con su respectiva información que lo integra.</w:t>
      </w:r>
    </w:p>
    <w:p w:rsidR="00CE1CBD" w:rsidRPr="0008443E" w:rsidRDefault="00CE1CBD" w:rsidP="00CE1CBD">
      <w:pPr>
        <w:autoSpaceDE w:val="0"/>
        <w:autoSpaceDN w:val="0"/>
        <w:adjustRightInd w:val="0"/>
        <w:jc w:val="both"/>
        <w:rPr>
          <w:rFonts w:cs="Arial"/>
          <w:i/>
          <w:sz w:val="22"/>
          <w:szCs w:val="22"/>
        </w:rPr>
      </w:pPr>
      <w:r w:rsidRPr="0008443E">
        <w:rPr>
          <w:rFonts w:cs="Arial"/>
          <w:i/>
          <w:sz w:val="22"/>
          <w:szCs w:val="22"/>
        </w:rPr>
        <w:t xml:space="preserve"> </w:t>
      </w:r>
    </w:p>
    <w:p w:rsidR="00CE1CBD" w:rsidRPr="0008443E" w:rsidRDefault="00CE1CBD" w:rsidP="00CE1CBD">
      <w:pPr>
        <w:autoSpaceDE w:val="0"/>
        <w:autoSpaceDN w:val="0"/>
        <w:adjustRightInd w:val="0"/>
        <w:jc w:val="both"/>
        <w:rPr>
          <w:rFonts w:cs="Arial"/>
          <w:i/>
          <w:sz w:val="22"/>
          <w:szCs w:val="22"/>
        </w:rPr>
      </w:pPr>
      <w:r w:rsidRPr="0008443E">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08443E">
        <w:rPr>
          <w:rFonts w:cs="Arial"/>
          <w:i/>
          <w:sz w:val="22"/>
          <w:szCs w:val="22"/>
        </w:rPr>
        <w:t>e</w:t>
      </w:r>
      <w:proofErr w:type="spellEnd"/>
      <w:r w:rsidRPr="0008443E">
        <w:rPr>
          <w:rFonts w:cs="Arial"/>
          <w:i/>
          <w:sz w:val="22"/>
          <w:szCs w:val="22"/>
        </w:rPr>
        <w:t xml:space="preserve"> de los Lineamientos de Control Financiero y Administrativo para las Entidades Fiscalizables Municipales del Estado de México.</w:t>
      </w: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jc w:val="both"/>
        <w:rPr>
          <w:rFonts w:cs="Arial"/>
          <w:i/>
          <w:sz w:val="22"/>
          <w:szCs w:val="22"/>
        </w:rPr>
      </w:pPr>
      <w:r w:rsidRPr="0008443E">
        <w:rPr>
          <w:rFonts w:cs="Arial"/>
          <w:i/>
          <w:sz w:val="22"/>
          <w:szCs w:val="22"/>
        </w:rPr>
        <w:lastRenderedPageBreak/>
        <w:t>En atención a lo anterior los integrantes de las Comisiones determinan lo siguiente:</w:t>
      </w:r>
    </w:p>
    <w:p w:rsidR="00CE1CBD" w:rsidRPr="0008443E" w:rsidRDefault="00CE1CBD" w:rsidP="00CE1CBD">
      <w:pPr>
        <w:jc w:val="both"/>
        <w:rPr>
          <w:rFonts w:cs="Arial"/>
          <w:i/>
          <w:sz w:val="22"/>
          <w:szCs w:val="22"/>
        </w:rPr>
      </w:pPr>
    </w:p>
    <w:p w:rsidR="00CE1CBD" w:rsidRPr="0008443E" w:rsidRDefault="00CE1CBD" w:rsidP="00CE1CBD">
      <w:pPr>
        <w:jc w:val="center"/>
        <w:rPr>
          <w:rFonts w:cs="Arial"/>
          <w:b/>
          <w:i/>
          <w:sz w:val="22"/>
          <w:szCs w:val="22"/>
        </w:rPr>
      </w:pPr>
      <w:r w:rsidRPr="0008443E">
        <w:rPr>
          <w:rFonts w:cs="Arial"/>
          <w:b/>
          <w:i/>
          <w:sz w:val="22"/>
          <w:szCs w:val="22"/>
        </w:rPr>
        <w:t>PUNTOS DE ACUERDO</w:t>
      </w:r>
    </w:p>
    <w:p w:rsidR="00CE1CBD" w:rsidRPr="0008443E" w:rsidRDefault="00CE1CBD" w:rsidP="00CE1CBD">
      <w:pPr>
        <w:jc w:val="center"/>
        <w:rPr>
          <w:rFonts w:cs="Arial"/>
          <w:b/>
          <w:i/>
          <w:sz w:val="22"/>
          <w:szCs w:val="22"/>
        </w:rPr>
      </w:pPr>
    </w:p>
    <w:p w:rsidR="00CE1CBD" w:rsidRPr="0008443E" w:rsidRDefault="00CE1CBD" w:rsidP="00CE1CBD">
      <w:pPr>
        <w:autoSpaceDE w:val="0"/>
        <w:autoSpaceDN w:val="0"/>
        <w:adjustRightInd w:val="0"/>
        <w:jc w:val="both"/>
        <w:rPr>
          <w:rFonts w:cs="Arial"/>
          <w:i/>
          <w:sz w:val="22"/>
          <w:szCs w:val="22"/>
        </w:rPr>
      </w:pPr>
      <w:r w:rsidRPr="0008443E">
        <w:rPr>
          <w:rFonts w:cs="Arial"/>
          <w:b/>
          <w:i/>
          <w:sz w:val="22"/>
          <w:szCs w:val="22"/>
        </w:rPr>
        <w:t>PRIMERO</w:t>
      </w:r>
      <w:r w:rsidRPr="0008443E">
        <w:rPr>
          <w:rFonts w:cs="Arial"/>
          <w:i/>
          <w:sz w:val="22"/>
          <w:szCs w:val="22"/>
        </w:rPr>
        <w:t xml:space="preserve">.- Se acuerda no aprobar la solicitud de la propuesta, enviada por la Presidencia Municipal, a favor del </w:t>
      </w:r>
      <w:proofErr w:type="spellStart"/>
      <w:r w:rsidRPr="0008443E">
        <w:rPr>
          <w:rFonts w:cs="Arial"/>
          <w:i/>
          <w:sz w:val="22"/>
          <w:szCs w:val="22"/>
        </w:rPr>
        <w:t>Profr</w:t>
      </w:r>
      <w:proofErr w:type="spellEnd"/>
      <w:r w:rsidRPr="0008443E">
        <w:rPr>
          <w:rFonts w:cs="Arial"/>
          <w:i/>
          <w:sz w:val="22"/>
          <w:szCs w:val="22"/>
        </w:rPr>
        <w:t xml:space="preserve">. Sergio Gutiérrez Paredes,  Dirigente del Movimiento </w:t>
      </w:r>
      <w:proofErr w:type="spellStart"/>
      <w:r w:rsidRPr="0008443E">
        <w:rPr>
          <w:rFonts w:cs="Arial"/>
          <w:i/>
          <w:sz w:val="22"/>
          <w:szCs w:val="22"/>
        </w:rPr>
        <w:t>Antorchista</w:t>
      </w:r>
      <w:proofErr w:type="spellEnd"/>
      <w:r w:rsidRPr="0008443E">
        <w:rPr>
          <w:rFonts w:cs="Arial"/>
          <w:i/>
          <w:sz w:val="22"/>
          <w:szCs w:val="22"/>
        </w:rPr>
        <w:t xml:space="preserve"> de Atizapán de Zaragoza, quien solicita se le otorgue un apoyo económico por la cantidad de $73,000.00 (setenta y tres mil pesos 00/100 m.n.), para el festejo del XXII aniversario de la colonia José María Morelos y Pavón, que se llevara a cabo el día 22 de noviembre del presente, debido a que no cumple con lo dispuesto en los Artículos 305, 308, 325 y 326 del Código Financiero del Estado de México y Municipios, y Numeral 97 incisos a, c y </w:t>
      </w:r>
      <w:proofErr w:type="spellStart"/>
      <w:r w:rsidRPr="0008443E">
        <w:rPr>
          <w:rFonts w:cs="Arial"/>
          <w:i/>
          <w:sz w:val="22"/>
          <w:szCs w:val="22"/>
        </w:rPr>
        <w:t>e</w:t>
      </w:r>
      <w:proofErr w:type="spellEnd"/>
      <w:r w:rsidRPr="0008443E">
        <w:rPr>
          <w:rFonts w:cs="Arial"/>
          <w:i/>
          <w:sz w:val="22"/>
          <w:szCs w:val="22"/>
        </w:rPr>
        <w:t xml:space="preserve"> de los Lineamientos de Control Financiero y Administrativo para las Entidades Fiscalizables Municipales del Estado de México.</w:t>
      </w: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autoSpaceDE w:val="0"/>
        <w:autoSpaceDN w:val="0"/>
        <w:adjustRightInd w:val="0"/>
        <w:jc w:val="both"/>
        <w:rPr>
          <w:rFonts w:cs="Arial"/>
          <w:i/>
          <w:sz w:val="22"/>
          <w:szCs w:val="22"/>
        </w:rPr>
      </w:pPr>
    </w:p>
    <w:p w:rsidR="00CE1CBD" w:rsidRPr="0008443E" w:rsidRDefault="00CE1CBD" w:rsidP="00CE1CBD">
      <w:pPr>
        <w:jc w:val="both"/>
        <w:rPr>
          <w:rFonts w:cs="Arial"/>
          <w:i/>
          <w:sz w:val="22"/>
          <w:szCs w:val="22"/>
        </w:rPr>
      </w:pPr>
      <w:r w:rsidRPr="0008443E">
        <w:rPr>
          <w:rFonts w:cs="Arial"/>
          <w:b/>
          <w:i/>
          <w:sz w:val="22"/>
          <w:szCs w:val="22"/>
        </w:rPr>
        <w:t>SEGUNDO</w:t>
      </w:r>
      <w:r w:rsidRPr="0008443E">
        <w:rPr>
          <w:rFonts w:cs="Arial"/>
          <w:i/>
          <w:sz w:val="22"/>
          <w:szCs w:val="22"/>
        </w:rPr>
        <w:t xml:space="preserve">.- Instrúyase al Secretario del H. Ayuntamiento a efectos de que notifique a la Presidencia Municipal y al </w:t>
      </w:r>
      <w:proofErr w:type="spellStart"/>
      <w:r w:rsidRPr="0008443E">
        <w:rPr>
          <w:rFonts w:cs="Arial"/>
          <w:i/>
          <w:sz w:val="22"/>
          <w:szCs w:val="22"/>
        </w:rPr>
        <w:t>Profr</w:t>
      </w:r>
      <w:proofErr w:type="spellEnd"/>
      <w:r w:rsidRPr="0008443E">
        <w:rPr>
          <w:rFonts w:cs="Arial"/>
          <w:i/>
          <w:sz w:val="22"/>
          <w:szCs w:val="22"/>
        </w:rPr>
        <w:t>. Sergio Gutiérrez Paredes, el contenido del presente acuerdo para su  conocimiento.</w:t>
      </w:r>
    </w:p>
    <w:p w:rsidR="00CE1CBD" w:rsidRPr="0008443E" w:rsidRDefault="00CE1CBD" w:rsidP="00CE1CBD">
      <w:pPr>
        <w:jc w:val="both"/>
        <w:rPr>
          <w:rFonts w:cs="Arial"/>
          <w:i/>
          <w:sz w:val="22"/>
          <w:szCs w:val="22"/>
        </w:rPr>
      </w:pPr>
      <w:r w:rsidRPr="0008443E">
        <w:rPr>
          <w:rFonts w:cs="Arial"/>
          <w:i/>
          <w:sz w:val="22"/>
          <w:szCs w:val="22"/>
        </w:rPr>
        <w:t xml:space="preserve">                                                                                                                                                                                                                                                                                                                                                                                                                                                                                                                                                                                                                                                                                                                                                                                                                                                                                                                                                                         </w:t>
      </w:r>
    </w:p>
    <w:p w:rsidR="00CE1CBD" w:rsidRPr="0008443E" w:rsidRDefault="00CE1CBD" w:rsidP="00CE1CBD">
      <w:pPr>
        <w:jc w:val="both"/>
        <w:rPr>
          <w:rFonts w:cs="Arial"/>
          <w:i/>
          <w:sz w:val="22"/>
          <w:szCs w:val="22"/>
        </w:rPr>
      </w:pPr>
    </w:p>
    <w:p w:rsidR="00CE1CBD" w:rsidRPr="0008443E" w:rsidRDefault="00CE1CBD" w:rsidP="00CE1CBD">
      <w:pPr>
        <w:jc w:val="both"/>
        <w:rPr>
          <w:rFonts w:cs="Arial"/>
          <w:i/>
          <w:sz w:val="22"/>
          <w:szCs w:val="22"/>
        </w:rPr>
      </w:pPr>
      <w:r w:rsidRPr="0008443E">
        <w:rPr>
          <w:rFonts w:cs="Arial"/>
          <w:b/>
          <w:i/>
          <w:sz w:val="22"/>
          <w:szCs w:val="22"/>
        </w:rPr>
        <w:t>TERCERO.</w:t>
      </w:r>
      <w:r w:rsidRPr="0008443E">
        <w:rPr>
          <w:rFonts w:cs="Arial"/>
          <w:i/>
          <w:sz w:val="22"/>
          <w:szCs w:val="22"/>
        </w:rPr>
        <w:t>- Publíquese en la Gaceta Municipal.</w:t>
      </w:r>
    </w:p>
    <w:p w:rsidR="00CE1CBD" w:rsidRDefault="00CE1CBD" w:rsidP="00CE1CBD">
      <w:pPr>
        <w:jc w:val="both"/>
        <w:rPr>
          <w:rFonts w:cs="Arial"/>
          <w:i/>
          <w:sz w:val="22"/>
          <w:szCs w:val="22"/>
        </w:rPr>
      </w:pPr>
    </w:p>
    <w:p w:rsidR="0008443E" w:rsidRPr="0008443E" w:rsidRDefault="0008443E" w:rsidP="00CE1CBD">
      <w:pPr>
        <w:jc w:val="both"/>
        <w:rPr>
          <w:rFonts w:cs="Arial"/>
          <w:i/>
          <w:sz w:val="22"/>
          <w:szCs w:val="22"/>
        </w:rPr>
      </w:pPr>
    </w:p>
    <w:p w:rsidR="00CE1CBD" w:rsidRPr="0008443E" w:rsidRDefault="00CE1CBD" w:rsidP="00CE1CBD">
      <w:pPr>
        <w:jc w:val="both"/>
        <w:rPr>
          <w:rFonts w:cs="Arial"/>
          <w:i/>
          <w:sz w:val="22"/>
          <w:szCs w:val="22"/>
        </w:rPr>
      </w:pPr>
      <w:r w:rsidRPr="0008443E">
        <w:rPr>
          <w:rFonts w:cs="Arial"/>
          <w:b/>
          <w:i/>
          <w:sz w:val="22"/>
          <w:szCs w:val="22"/>
        </w:rPr>
        <w:t>CUARTO</w:t>
      </w:r>
      <w:r w:rsidRPr="0008443E">
        <w:rPr>
          <w:rFonts w:cs="Arial"/>
          <w:i/>
          <w:sz w:val="22"/>
          <w:szCs w:val="22"/>
        </w:rPr>
        <w:t xml:space="preserve">.- Dese de baja de los asuntos pendientes de la Comisión Edilicia de Hacienda </w:t>
      </w:r>
    </w:p>
    <w:p w:rsidR="00906476" w:rsidRPr="0008443E" w:rsidRDefault="00906476" w:rsidP="00906476">
      <w:pPr>
        <w:spacing w:line="348" w:lineRule="auto"/>
        <w:jc w:val="both"/>
        <w:rPr>
          <w:rFonts w:cs="Arial"/>
          <w:i/>
          <w:sz w:val="22"/>
          <w:szCs w:val="22"/>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Pr="00427F15" w:rsidRDefault="00906476" w:rsidP="00906476">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08443E" w:rsidRPr="0008443E" w:rsidRDefault="0008443E" w:rsidP="0008443E">
      <w:pPr>
        <w:autoSpaceDE w:val="0"/>
        <w:autoSpaceDN w:val="0"/>
        <w:adjustRightInd w:val="0"/>
        <w:spacing w:line="360" w:lineRule="auto"/>
        <w:jc w:val="both"/>
        <w:rPr>
          <w:rFonts w:cs="Arial"/>
          <w:szCs w:val="24"/>
        </w:rPr>
      </w:pPr>
      <w:r w:rsidRPr="0008443E">
        <w:rPr>
          <w:rFonts w:cs="Arial"/>
          <w:b/>
          <w:szCs w:val="24"/>
        </w:rPr>
        <w:t>PRIMERO</w:t>
      </w:r>
      <w:r w:rsidRPr="0008443E">
        <w:rPr>
          <w:rFonts w:cs="Arial"/>
          <w:szCs w:val="24"/>
        </w:rPr>
        <w:t xml:space="preserve">.- Se acuerda no aprobar la solicitud de la propuesta, enviada por la Presidencia Municipal, a favor del </w:t>
      </w:r>
      <w:proofErr w:type="spellStart"/>
      <w:r w:rsidRPr="0008443E">
        <w:rPr>
          <w:rFonts w:cs="Arial"/>
          <w:szCs w:val="24"/>
        </w:rPr>
        <w:t>Profr</w:t>
      </w:r>
      <w:proofErr w:type="spellEnd"/>
      <w:r w:rsidRPr="0008443E">
        <w:rPr>
          <w:rFonts w:cs="Arial"/>
          <w:szCs w:val="24"/>
        </w:rPr>
        <w:t xml:space="preserve">. Sergio Gutiérrez Paredes,  Dirigente del Movimiento </w:t>
      </w:r>
      <w:proofErr w:type="spellStart"/>
      <w:r w:rsidRPr="0008443E">
        <w:rPr>
          <w:rFonts w:cs="Arial"/>
          <w:szCs w:val="24"/>
        </w:rPr>
        <w:t>Antorchista</w:t>
      </w:r>
      <w:proofErr w:type="spellEnd"/>
      <w:r w:rsidRPr="0008443E">
        <w:rPr>
          <w:rFonts w:cs="Arial"/>
          <w:szCs w:val="24"/>
        </w:rPr>
        <w:t xml:space="preserve"> de Atizapán de Zaragoza, quien solicita se le otorgue un apoyo económico por la cantidad de $73,000.00 (setenta y tres mil pesos 00/100 m.n.), para el festejo del XXII aniversario de la colonia José María Morelos y Pavón, que se llevara a cabo el día 22 de noviembre del presente, debido a que no cumple con lo dispuesto en los Artículos 305, 308, 325 y 326 del Código Financiero del Estado de México y Municipios, y Numeral 97 incisos a, c y </w:t>
      </w:r>
      <w:proofErr w:type="spellStart"/>
      <w:r w:rsidRPr="0008443E">
        <w:rPr>
          <w:rFonts w:cs="Arial"/>
          <w:szCs w:val="24"/>
        </w:rPr>
        <w:t>e</w:t>
      </w:r>
      <w:proofErr w:type="spellEnd"/>
      <w:r w:rsidRPr="0008443E">
        <w:rPr>
          <w:rFonts w:cs="Arial"/>
          <w:szCs w:val="24"/>
        </w:rPr>
        <w:t xml:space="preserve"> de los Lineamientos de Control Financiero y Administrativo para las Entidades Fiscalizables Municipales del Estado de México.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w:t>
      </w:r>
    </w:p>
    <w:p w:rsidR="0008443E" w:rsidRPr="0008443E" w:rsidRDefault="0008443E" w:rsidP="0008443E">
      <w:pPr>
        <w:spacing w:line="360" w:lineRule="auto"/>
        <w:jc w:val="both"/>
        <w:rPr>
          <w:rFonts w:cs="Arial"/>
          <w:szCs w:val="24"/>
        </w:rPr>
      </w:pPr>
      <w:r w:rsidRPr="0008443E">
        <w:rPr>
          <w:rFonts w:cs="Arial"/>
          <w:b/>
          <w:szCs w:val="24"/>
        </w:rPr>
        <w:lastRenderedPageBreak/>
        <w:t>SEGUNDO</w:t>
      </w:r>
      <w:r w:rsidRPr="0008443E">
        <w:rPr>
          <w:rFonts w:cs="Arial"/>
          <w:szCs w:val="24"/>
        </w:rPr>
        <w:t xml:space="preserve">.- Instrúyase al Secretario del H. Ayuntamiento a efectos de que notifique a la Presidencia Municipal y al </w:t>
      </w:r>
      <w:proofErr w:type="spellStart"/>
      <w:r w:rsidRPr="0008443E">
        <w:rPr>
          <w:rFonts w:cs="Arial"/>
          <w:szCs w:val="24"/>
        </w:rPr>
        <w:t>Profr</w:t>
      </w:r>
      <w:proofErr w:type="spellEnd"/>
      <w:r w:rsidRPr="0008443E">
        <w:rPr>
          <w:rFonts w:cs="Arial"/>
          <w:szCs w:val="24"/>
        </w:rPr>
        <w:t xml:space="preserve">. Sergio Gutiérrez Paredes, el contenido del presente acuerdo para su  conocimiento. </w:t>
      </w:r>
      <w:r w:rsidRPr="00427F15">
        <w:rPr>
          <w:rFonts w:cs="Arial"/>
          <w:szCs w:val="24"/>
        </w:rPr>
        <w:t xml:space="preserve">- - - - - - - - - - - - - - - - - - - - - - - - - - - - - - - - - - - - - - - - - - - - - - - - - - - - - - - - - - - - - - - - - - - - - - - - - - - - - - - - - - - - - - - - - - - - - - - - - - - - - - - - - - - - - - - - - - - - - - - - - - - - - - - - - - - - - - - - - - - - </w:t>
      </w:r>
      <w:r w:rsidRPr="0008443E">
        <w:rPr>
          <w:rFonts w:cs="Arial"/>
          <w:szCs w:val="24"/>
        </w:rPr>
        <w:t xml:space="preserve">                                                                                                                                                                                                                                                                                                                                                                                                                                                                                                                                                                                                                                                                                                                                                                                                                                                                                                                                                                         </w:t>
      </w:r>
    </w:p>
    <w:p w:rsidR="0008443E" w:rsidRPr="0008443E" w:rsidRDefault="0008443E" w:rsidP="0008443E">
      <w:pPr>
        <w:spacing w:line="360" w:lineRule="auto"/>
        <w:jc w:val="both"/>
        <w:rPr>
          <w:rFonts w:cs="Arial"/>
          <w:szCs w:val="24"/>
        </w:rPr>
      </w:pPr>
      <w:r w:rsidRPr="0008443E">
        <w:rPr>
          <w:rFonts w:cs="Arial"/>
          <w:b/>
          <w:szCs w:val="24"/>
        </w:rPr>
        <w:t>TERCERO.</w:t>
      </w:r>
      <w:r w:rsidRPr="0008443E">
        <w:rPr>
          <w:rFonts w:cs="Arial"/>
          <w:szCs w:val="24"/>
        </w:rPr>
        <w:t>- Publíquese en la Gaceta Municipal.</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w:t>
      </w:r>
    </w:p>
    <w:p w:rsidR="00906476" w:rsidRPr="0008443E" w:rsidRDefault="0008443E" w:rsidP="0008443E">
      <w:pPr>
        <w:spacing w:line="360" w:lineRule="auto"/>
        <w:jc w:val="both"/>
        <w:rPr>
          <w:rFonts w:cs="Arial"/>
          <w:szCs w:val="24"/>
          <w:lang w:val="es-MX"/>
        </w:rPr>
      </w:pPr>
      <w:r w:rsidRPr="0008443E">
        <w:rPr>
          <w:rFonts w:cs="Arial"/>
          <w:b/>
          <w:szCs w:val="24"/>
        </w:rPr>
        <w:t>CUARTO</w:t>
      </w:r>
      <w:r w:rsidRPr="0008443E">
        <w:rPr>
          <w:rFonts w:cs="Arial"/>
          <w:szCs w:val="24"/>
        </w:rPr>
        <w:t>.- Dese de baja de los asuntos pendientes de la Comisión Edilicia de Hacienda</w:t>
      </w:r>
      <w:r>
        <w:rPr>
          <w:rFonts w:cs="Arial"/>
          <w:szCs w:val="24"/>
        </w:rPr>
        <w:t xml:space="preserve">. </w:t>
      </w:r>
      <w:r w:rsidRPr="00427F15">
        <w:rPr>
          <w:rFonts w:cs="Arial"/>
          <w:szCs w:val="24"/>
        </w:rPr>
        <w:t>-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CE1CBD" w:rsidRPr="00CE1CBD" w:rsidRDefault="00CE608F" w:rsidP="00CE1CBD">
      <w:pPr>
        <w:tabs>
          <w:tab w:val="left" w:pos="9720"/>
        </w:tabs>
        <w:spacing w:line="360" w:lineRule="auto"/>
        <w:jc w:val="both"/>
        <w:rPr>
          <w:rFonts w:cs="Arial"/>
          <w:b/>
          <w:sz w:val="26"/>
          <w:szCs w:val="26"/>
          <w:lang w:val="es-MX"/>
        </w:rPr>
      </w:pPr>
      <w:r w:rsidRPr="00CE1CBD">
        <w:rPr>
          <w:rFonts w:cs="Arial"/>
          <w:b/>
          <w:bCs/>
          <w:color w:val="000000"/>
          <w:sz w:val="26"/>
          <w:szCs w:val="26"/>
          <w:lang w:eastAsia="es-MX"/>
        </w:rPr>
        <w:t xml:space="preserve">7.6.- </w:t>
      </w:r>
      <w:r w:rsidRPr="00CE1CBD">
        <w:rPr>
          <w:rFonts w:cs="Arial"/>
          <w:b/>
          <w:caps/>
          <w:sz w:val="26"/>
          <w:szCs w:val="26"/>
        </w:rPr>
        <w:t>D</w:t>
      </w:r>
      <w:r w:rsidRPr="00CE1CBD">
        <w:rPr>
          <w:rFonts w:cs="Arial"/>
          <w:b/>
          <w:color w:val="000000"/>
          <w:sz w:val="26"/>
          <w:szCs w:val="26"/>
        </w:rPr>
        <w:t>ictamen que emite la</w:t>
      </w:r>
      <w:r w:rsidRPr="00CE1CBD">
        <w:rPr>
          <w:rFonts w:cs="Arial"/>
          <w:b/>
          <w:sz w:val="26"/>
          <w:szCs w:val="26"/>
        </w:rPr>
        <w:t xml:space="preserve"> Comisión Edilicia de  Hacienda, relativo al estudio, análisis y </w:t>
      </w:r>
      <w:proofErr w:type="spellStart"/>
      <w:r w:rsidRPr="00CE1CBD">
        <w:rPr>
          <w:rFonts w:cs="Arial"/>
          <w:b/>
          <w:sz w:val="26"/>
          <w:szCs w:val="26"/>
        </w:rPr>
        <w:t>dictaminación</w:t>
      </w:r>
      <w:proofErr w:type="spellEnd"/>
      <w:r w:rsidRPr="00CE1CBD">
        <w:rPr>
          <w:rFonts w:cs="Arial"/>
          <w:b/>
          <w:sz w:val="26"/>
          <w:szCs w:val="26"/>
        </w:rPr>
        <w:t xml:space="preserve">, de la solicitud presentada por el </w:t>
      </w:r>
      <w:r w:rsidR="00CE1CBD">
        <w:rPr>
          <w:rFonts w:cs="Arial"/>
          <w:b/>
          <w:sz w:val="26"/>
          <w:szCs w:val="26"/>
        </w:rPr>
        <w:t xml:space="preserve">          </w:t>
      </w:r>
      <w:r w:rsidRPr="00CE1CBD">
        <w:rPr>
          <w:rFonts w:cs="Arial"/>
          <w:b/>
          <w:sz w:val="26"/>
          <w:szCs w:val="26"/>
        </w:rPr>
        <w:t xml:space="preserve">C. Héctor Lujan Espino, Presidente del Consejo de Participación Ciudadana de la Cabecera Municipal, para que se le otorgue un apoyo económico para la celebración de las fiestas conmemorativas del 5 de mayo. </w:t>
      </w:r>
      <w:r w:rsidRPr="00CE1CBD">
        <w:rPr>
          <w:rFonts w:cs="Arial"/>
          <w:b/>
          <w:bCs/>
          <w:color w:val="000000"/>
          <w:sz w:val="26"/>
          <w:szCs w:val="26"/>
          <w:lang w:eastAsia="es-MX"/>
        </w:rPr>
        <w:t>(Expediente SHA/169/CABILDO/2015).</w:t>
      </w:r>
      <w:r w:rsidR="00CE1CBD" w:rsidRPr="00CE1CBD">
        <w:rPr>
          <w:rFonts w:cs="Arial"/>
          <w:b/>
          <w:bCs/>
          <w:color w:val="000000"/>
          <w:sz w:val="26"/>
          <w:szCs w:val="26"/>
          <w:lang w:eastAsia="es-MX"/>
        </w:rPr>
        <w:t xml:space="preserve"> </w:t>
      </w:r>
      <w:r w:rsidR="00CE1CBD" w:rsidRPr="00CE1CBD">
        <w:rPr>
          <w:rFonts w:cs="Arial"/>
          <w:b/>
          <w:sz w:val="26"/>
          <w:szCs w:val="26"/>
          <w:lang w:val="es-MX"/>
        </w:rPr>
        <w:t xml:space="preserve">- - - - - - - - - - - - - - - - - - - - - - - - - - - - - - - - - - - - - - - - - - - - - - - - - - - - - - - - - - - - - - - - - - - - - - - - - - - - - - - - - - - - - - - - - - - - - - - - - - - - - - - - - - - - - - - - - - - - - - - - - - - - - - - - - - </w:t>
      </w:r>
    </w:p>
    <w:p w:rsidR="00906476" w:rsidRDefault="00906476" w:rsidP="00906476">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Pr="00CE1CBD">
        <w:rPr>
          <w:rFonts w:cs="Arial"/>
          <w:szCs w:val="24"/>
          <w:lang w:val="es-MX"/>
        </w:rPr>
        <w:t xml:space="preserve">C. Régulo Pastor Fernández Rivera, Síndico Municipal y Presidente de la Comisión Edilicia de </w:t>
      </w:r>
      <w:r w:rsidR="00CE1CBD">
        <w:rPr>
          <w:rFonts w:cs="Arial"/>
          <w:szCs w:val="24"/>
          <w:lang w:val="es-MX"/>
        </w:rPr>
        <w:t>Hacienda</w:t>
      </w:r>
      <w:r w:rsidRPr="00CE1CBD">
        <w:rPr>
          <w:rFonts w:cs="Arial"/>
          <w:szCs w:val="24"/>
          <w:lang w:val="es-MX"/>
        </w:rPr>
        <w:t>.</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w:t>
      </w:r>
      <w:r w:rsidRPr="00CE1CBD">
        <w:rPr>
          <w:rFonts w:cs="Arial"/>
          <w:szCs w:val="24"/>
          <w:lang w:val="es-MX"/>
        </w:rPr>
        <w:t>C. Régulo Pastor Fernández Rivera, Síndico Municipal,</w:t>
      </w:r>
      <w:r>
        <w:rPr>
          <w:rFonts w:cs="Arial"/>
          <w:szCs w:val="24"/>
          <w:lang w:val="es-MX"/>
        </w:rPr>
        <w:t xml:space="preserve"> </w:t>
      </w:r>
      <w:r>
        <w:t>dio</w:t>
      </w:r>
      <w:r>
        <w:rPr>
          <w:rFonts w:cs="Arial"/>
          <w:szCs w:val="24"/>
          <w:lang w:val="es-MX"/>
        </w:rPr>
        <w:t xml:space="preserve"> lectura de los puntos de acuerdo del dictamen emitido por la Comisión </w:t>
      </w:r>
      <w:r w:rsidR="00CE1CBD">
        <w:rPr>
          <w:rFonts w:cs="Arial"/>
          <w:szCs w:val="24"/>
          <w:lang w:val="es-MX"/>
        </w:rPr>
        <w:t xml:space="preserve">Edilicia </w:t>
      </w:r>
      <w:r>
        <w:rPr>
          <w:rFonts w:cs="Arial"/>
          <w:szCs w:val="24"/>
          <w:lang w:val="es-MX"/>
        </w:rPr>
        <w:lastRenderedPageBreak/>
        <w:t>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CE1CBD" w:rsidRPr="00CE1CBD" w:rsidRDefault="00CE1CBD" w:rsidP="00CE1CBD">
      <w:pPr>
        <w:autoSpaceDE w:val="0"/>
        <w:autoSpaceDN w:val="0"/>
        <w:adjustRightInd w:val="0"/>
        <w:jc w:val="both"/>
        <w:rPr>
          <w:rFonts w:cs="Arial"/>
          <w:i/>
          <w:sz w:val="22"/>
          <w:szCs w:val="22"/>
        </w:rPr>
      </w:pPr>
      <w:r w:rsidRPr="00CE1CBD">
        <w:rPr>
          <w:rFonts w:cs="Arial"/>
          <w:i/>
          <w:sz w:val="22"/>
          <w:szCs w:val="22"/>
        </w:rPr>
        <w:t>En el Municipio de Atizapán de Zaragoza, siendo las 11:00 hor</w:t>
      </w:r>
      <w:r w:rsidR="004904C6">
        <w:rPr>
          <w:rFonts w:cs="Arial"/>
          <w:i/>
          <w:sz w:val="22"/>
          <w:szCs w:val="22"/>
        </w:rPr>
        <w:t>as del  día 25 de noviembre de d</w:t>
      </w:r>
      <w:r w:rsidRPr="00CE1CBD">
        <w:rPr>
          <w:rFonts w:cs="Arial"/>
          <w:i/>
          <w:sz w:val="22"/>
          <w:szCs w:val="22"/>
        </w:rPr>
        <w:t xml:space="preserve">os </w:t>
      </w:r>
      <w:r w:rsidR="004904C6">
        <w:rPr>
          <w:rFonts w:cs="Arial"/>
          <w:i/>
          <w:sz w:val="22"/>
          <w:szCs w:val="22"/>
        </w:rPr>
        <w:t>m</w:t>
      </w:r>
      <w:r w:rsidRPr="00CE1CBD">
        <w:rPr>
          <w:rFonts w:cs="Arial"/>
          <w:i/>
          <w:sz w:val="22"/>
          <w:szCs w:val="22"/>
        </w:rPr>
        <w:t xml:space="preserve">il </w:t>
      </w:r>
      <w:r w:rsidR="004904C6">
        <w:rPr>
          <w:rFonts w:cs="Arial"/>
          <w:i/>
          <w:sz w:val="22"/>
          <w:szCs w:val="22"/>
        </w:rPr>
        <w:t>q</w:t>
      </w:r>
      <w:r w:rsidRPr="00CE1CBD">
        <w:rPr>
          <w:rFonts w:cs="Arial"/>
          <w:i/>
          <w:sz w:val="22"/>
          <w:szCs w:val="22"/>
        </w:rPr>
        <w:t>uince, reunidos en la o</w:t>
      </w:r>
      <w:r w:rsidR="004904C6">
        <w:rPr>
          <w:rFonts w:cs="Arial"/>
          <w:i/>
          <w:sz w:val="22"/>
          <w:szCs w:val="22"/>
        </w:rPr>
        <w:t>ficina que ocupa la Sindicatura</w:t>
      </w:r>
      <w:r w:rsidRPr="00CE1CBD">
        <w:rPr>
          <w:rFonts w:cs="Arial"/>
          <w:i/>
          <w:sz w:val="22"/>
          <w:szCs w:val="22"/>
        </w:rPr>
        <w:t xml:space="preserve"> del Ayuntamiento de Atizapán de Zaragoza, Estado de México, en el Palacio Municipal de Atizapán de Zaragoza México, estando presentes los integrantes de la Comisión Edilicia de Hacienda, se procedió a dar inicio, al Estudio, Análisis y Dictamen de la solicitud enviada por la Presidencia Municipal de este Ayuntamiento, Centésima Vigésima Segunda Sesión Ordinaria de Cabildo celebrada el día 13 de noviembre del año en curso, tomado en el punto 6.5, se remite a esta comisión; la solicitud presentada por el C. Héctor Lujan Espino, Presidente del Consejo de Participación Ciudadana de la Cabecera Municipal, quien solicita se le otorgue un apoyo económico para la celebración de las fiestas conmemorativas del 5 de mayo; en virtud de lo especificado, en el (Expediente de cabildo SHA/169/CABILDO/2015), de conformidad con las consideraciones siguientes:</w:t>
      </w:r>
    </w:p>
    <w:p w:rsidR="0044256D" w:rsidRPr="00CE1CBD" w:rsidRDefault="0044256D" w:rsidP="00CE1CBD">
      <w:pPr>
        <w:ind w:left="360"/>
        <w:jc w:val="center"/>
        <w:rPr>
          <w:rFonts w:cs="Arial"/>
          <w:b/>
          <w:i/>
          <w:sz w:val="22"/>
          <w:szCs w:val="22"/>
        </w:rPr>
      </w:pPr>
    </w:p>
    <w:p w:rsidR="00CE1CBD" w:rsidRPr="00CE1CBD" w:rsidRDefault="00CE1CBD" w:rsidP="00CE1CBD">
      <w:pPr>
        <w:ind w:left="360"/>
        <w:jc w:val="center"/>
        <w:rPr>
          <w:rFonts w:cs="Arial"/>
          <w:b/>
          <w:i/>
          <w:sz w:val="22"/>
          <w:szCs w:val="22"/>
        </w:rPr>
      </w:pPr>
      <w:r w:rsidRPr="00CE1CBD">
        <w:rPr>
          <w:rFonts w:cs="Arial"/>
          <w:b/>
          <w:i/>
          <w:sz w:val="22"/>
          <w:szCs w:val="22"/>
        </w:rPr>
        <w:t xml:space="preserve">NORMATIVIDAD </w:t>
      </w:r>
    </w:p>
    <w:p w:rsidR="00CE1CBD" w:rsidRPr="00CE1CBD" w:rsidRDefault="00CE1CBD" w:rsidP="00CE1CBD">
      <w:pPr>
        <w:ind w:left="360"/>
        <w:jc w:val="center"/>
        <w:rPr>
          <w:rFonts w:cs="Arial"/>
          <w:b/>
          <w:i/>
          <w:sz w:val="22"/>
          <w:szCs w:val="22"/>
        </w:rPr>
      </w:pPr>
    </w:p>
    <w:p w:rsidR="00CE1CBD" w:rsidRDefault="00CE1CBD" w:rsidP="00CE1CBD">
      <w:pPr>
        <w:rPr>
          <w:rFonts w:cs="Arial"/>
          <w:b/>
          <w:i/>
          <w:sz w:val="22"/>
          <w:szCs w:val="22"/>
        </w:rPr>
      </w:pPr>
      <w:r w:rsidRPr="00CE1CBD">
        <w:rPr>
          <w:rFonts w:cs="Arial"/>
          <w:b/>
          <w:i/>
          <w:sz w:val="22"/>
          <w:szCs w:val="22"/>
        </w:rPr>
        <w:t>CÓDIGO FINANCIERO DEL ESTADO DE MÉXICO Y MUNICIPIOS</w:t>
      </w:r>
      <w:r>
        <w:rPr>
          <w:rFonts w:cs="Arial"/>
          <w:b/>
          <w:i/>
          <w:sz w:val="22"/>
          <w:szCs w:val="22"/>
        </w:rPr>
        <w:t>.</w:t>
      </w:r>
    </w:p>
    <w:p w:rsidR="00CE1CBD" w:rsidRPr="00CE1CBD" w:rsidRDefault="00CE1CBD" w:rsidP="00CE1CBD">
      <w:pPr>
        <w:rPr>
          <w:rFonts w:cs="Arial"/>
          <w:b/>
          <w:i/>
          <w:sz w:val="22"/>
          <w:szCs w:val="22"/>
        </w:rPr>
      </w:pPr>
    </w:p>
    <w:p w:rsidR="00CE1CBD" w:rsidRPr="00CE1CBD" w:rsidRDefault="00CE1CBD" w:rsidP="00CE1CBD">
      <w:pPr>
        <w:pStyle w:val="Default"/>
        <w:jc w:val="both"/>
        <w:rPr>
          <w:i/>
          <w:sz w:val="22"/>
          <w:szCs w:val="22"/>
        </w:rPr>
      </w:pPr>
      <w:r w:rsidRPr="00CE1CBD">
        <w:rPr>
          <w:b/>
          <w:i/>
          <w:color w:val="auto"/>
          <w:sz w:val="22"/>
          <w:szCs w:val="22"/>
          <w:lang w:eastAsia="en-US"/>
        </w:rPr>
        <w:t>Artículo 305.-</w:t>
      </w:r>
      <w:r w:rsidRPr="00CE1CBD">
        <w:rPr>
          <w:i/>
          <w:color w:val="auto"/>
          <w:sz w:val="22"/>
          <w:szCs w:val="22"/>
          <w:lang w:eastAsia="en-US"/>
        </w:rPr>
        <w:t xml:space="preserve"> </w:t>
      </w:r>
      <w:r w:rsidRPr="00CE1CBD">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CE1CBD" w:rsidRPr="00CE1CBD" w:rsidRDefault="00CE1CBD" w:rsidP="00CE1CBD">
      <w:pPr>
        <w:pStyle w:val="Default"/>
        <w:jc w:val="both"/>
        <w:rPr>
          <w:i/>
          <w:color w:val="auto"/>
          <w:sz w:val="22"/>
          <w:szCs w:val="22"/>
          <w:lang w:eastAsia="en-US"/>
        </w:rPr>
      </w:pPr>
    </w:p>
    <w:p w:rsidR="00CE1CBD" w:rsidRDefault="00CE1CBD" w:rsidP="00CE1CBD">
      <w:pPr>
        <w:jc w:val="both"/>
        <w:rPr>
          <w:rFonts w:cs="Arial"/>
          <w:b/>
          <w:i/>
          <w:sz w:val="22"/>
          <w:szCs w:val="22"/>
        </w:rPr>
      </w:pPr>
      <w:r w:rsidRPr="00CE1CBD">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CE1CBD" w:rsidRPr="00CE1CBD" w:rsidRDefault="00CE1CBD" w:rsidP="00CE1CBD">
      <w:pPr>
        <w:jc w:val="both"/>
        <w:rPr>
          <w:rFonts w:cs="Arial"/>
          <w:b/>
          <w:i/>
          <w:sz w:val="22"/>
          <w:szCs w:val="22"/>
        </w:rPr>
      </w:pPr>
    </w:p>
    <w:p w:rsidR="00CE1CBD" w:rsidRPr="00CE1CBD" w:rsidRDefault="00CE1CBD" w:rsidP="00CE1CBD">
      <w:pPr>
        <w:jc w:val="both"/>
        <w:rPr>
          <w:rFonts w:cs="Arial"/>
          <w:i/>
          <w:color w:val="000000"/>
          <w:sz w:val="22"/>
          <w:szCs w:val="22"/>
          <w:lang w:eastAsia="es-MX"/>
        </w:rPr>
      </w:pPr>
      <w:r w:rsidRPr="00CE1CBD">
        <w:rPr>
          <w:rFonts w:cs="Arial"/>
          <w:b/>
          <w:i/>
          <w:sz w:val="22"/>
          <w:szCs w:val="22"/>
        </w:rPr>
        <w:t>Artículo 308.-</w:t>
      </w:r>
      <w:r w:rsidRPr="00CE1CBD">
        <w:rPr>
          <w:rFonts w:cs="Arial"/>
          <w:b/>
          <w:bCs/>
          <w:i/>
          <w:sz w:val="22"/>
          <w:szCs w:val="22"/>
        </w:rPr>
        <w:t xml:space="preserve"> </w:t>
      </w:r>
      <w:r w:rsidRPr="00CE1CBD">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CE1CBD" w:rsidRDefault="00CE1CBD" w:rsidP="00CE1CBD">
      <w:pPr>
        <w:pStyle w:val="Default"/>
        <w:jc w:val="both"/>
        <w:rPr>
          <w:b/>
          <w:i/>
          <w:color w:val="auto"/>
          <w:sz w:val="22"/>
          <w:szCs w:val="22"/>
          <w:lang w:eastAsia="en-US"/>
        </w:rPr>
      </w:pPr>
    </w:p>
    <w:p w:rsidR="00CE1CBD" w:rsidRPr="00CE1CBD" w:rsidRDefault="00CE1CBD" w:rsidP="00CE1CBD">
      <w:pPr>
        <w:pStyle w:val="Default"/>
        <w:jc w:val="both"/>
        <w:rPr>
          <w:i/>
          <w:sz w:val="22"/>
          <w:szCs w:val="22"/>
        </w:rPr>
      </w:pPr>
      <w:r w:rsidRPr="00CE1CBD">
        <w:rPr>
          <w:b/>
          <w:i/>
          <w:color w:val="auto"/>
          <w:sz w:val="22"/>
          <w:szCs w:val="22"/>
          <w:lang w:eastAsia="en-US"/>
        </w:rPr>
        <w:t xml:space="preserve">Artículo 325.- </w:t>
      </w:r>
      <w:r w:rsidRPr="00CE1CBD">
        <w:rPr>
          <w:i/>
          <w:sz w:val="22"/>
          <w:szCs w:val="22"/>
        </w:rPr>
        <w:t xml:space="preserve">Las Dependencias y Entidades Públicas sólo podrán otorgar donativos a los sectores público, social y privado, cuando estos estén previstos en sus respectivos presupuestos. </w:t>
      </w:r>
    </w:p>
    <w:p w:rsidR="00CE1CBD" w:rsidRPr="00CE1CBD" w:rsidRDefault="00CE1CBD" w:rsidP="00CE1CBD">
      <w:pPr>
        <w:pStyle w:val="Default"/>
        <w:jc w:val="both"/>
        <w:rPr>
          <w:b/>
          <w:i/>
          <w:color w:val="auto"/>
          <w:sz w:val="22"/>
          <w:szCs w:val="22"/>
          <w:lang w:eastAsia="en-US"/>
        </w:rPr>
      </w:pPr>
    </w:p>
    <w:p w:rsidR="00CE1CBD" w:rsidRPr="00CE1CBD" w:rsidRDefault="00CE1CBD" w:rsidP="00CE1CBD">
      <w:pPr>
        <w:pStyle w:val="Default"/>
        <w:jc w:val="both"/>
        <w:rPr>
          <w:i/>
          <w:sz w:val="22"/>
          <w:szCs w:val="22"/>
        </w:rPr>
      </w:pPr>
      <w:r w:rsidRPr="00CE1CBD">
        <w:rPr>
          <w:b/>
          <w:i/>
          <w:color w:val="auto"/>
          <w:sz w:val="22"/>
          <w:szCs w:val="22"/>
          <w:lang w:eastAsia="en-US"/>
        </w:rPr>
        <w:t xml:space="preserve">Artículo 326.- </w:t>
      </w:r>
      <w:r w:rsidRPr="00CE1CBD">
        <w:rPr>
          <w:i/>
          <w:sz w:val="22"/>
          <w:szCs w:val="22"/>
        </w:rPr>
        <w:t xml:space="preserve">Los donativos deberán ser autorizados por el Gobernador o por el titular de las dependencias y de las Entidades Públicas en forma indelegable y deberán estar vinculados a algún programa. </w:t>
      </w:r>
    </w:p>
    <w:p w:rsidR="00CE1CBD" w:rsidRPr="00CE1CBD" w:rsidRDefault="00CE1CBD" w:rsidP="00CE1CBD">
      <w:pPr>
        <w:pStyle w:val="Default"/>
        <w:jc w:val="both"/>
        <w:rPr>
          <w:i/>
          <w:color w:val="auto"/>
          <w:sz w:val="22"/>
          <w:szCs w:val="22"/>
          <w:lang w:eastAsia="en-US"/>
        </w:rPr>
      </w:pPr>
    </w:p>
    <w:p w:rsidR="00CE1CBD" w:rsidRPr="00CE1CBD" w:rsidRDefault="00CE1CBD" w:rsidP="00CE1CBD">
      <w:pPr>
        <w:pStyle w:val="Default"/>
        <w:jc w:val="both"/>
        <w:rPr>
          <w:i/>
          <w:sz w:val="22"/>
          <w:szCs w:val="22"/>
        </w:rPr>
      </w:pPr>
      <w:r w:rsidRPr="00CE1CBD">
        <w:rPr>
          <w:i/>
          <w:sz w:val="22"/>
          <w:szCs w:val="22"/>
        </w:rPr>
        <w:t>En el caso de las Entidades Públicas deberán contar con el previo acuerdo de su órgano de gobierno.</w:t>
      </w:r>
    </w:p>
    <w:p w:rsidR="00CE1CBD" w:rsidRPr="00CE1CBD" w:rsidRDefault="00CE1CBD" w:rsidP="00CE1CBD">
      <w:pPr>
        <w:pStyle w:val="Default"/>
        <w:ind w:left="360"/>
        <w:jc w:val="both"/>
        <w:rPr>
          <w:i/>
          <w:sz w:val="22"/>
          <w:szCs w:val="22"/>
        </w:rPr>
      </w:pPr>
    </w:p>
    <w:p w:rsidR="00455974" w:rsidRDefault="00455974" w:rsidP="00CE1CBD">
      <w:pPr>
        <w:rPr>
          <w:rFonts w:cs="Arial"/>
          <w:b/>
          <w:i/>
          <w:sz w:val="22"/>
          <w:szCs w:val="22"/>
        </w:rPr>
      </w:pPr>
    </w:p>
    <w:p w:rsidR="00CE1CBD" w:rsidRDefault="00CE1CBD" w:rsidP="00CE1CBD">
      <w:pPr>
        <w:rPr>
          <w:rFonts w:cs="Arial"/>
          <w:b/>
          <w:i/>
          <w:sz w:val="22"/>
          <w:szCs w:val="22"/>
        </w:rPr>
      </w:pPr>
      <w:r w:rsidRPr="00CE1CBD">
        <w:rPr>
          <w:rFonts w:cs="Arial"/>
          <w:b/>
          <w:i/>
          <w:sz w:val="22"/>
          <w:szCs w:val="22"/>
        </w:rPr>
        <w:t>LINEAMIENTOS DE CONTROL FINANCIERO</w:t>
      </w:r>
      <w:r>
        <w:rPr>
          <w:rFonts w:cs="Arial"/>
          <w:b/>
          <w:i/>
          <w:sz w:val="22"/>
          <w:szCs w:val="22"/>
        </w:rPr>
        <w:t>.</w:t>
      </w:r>
    </w:p>
    <w:p w:rsidR="00CE1CBD" w:rsidRPr="00CE1CBD" w:rsidRDefault="00CE1CBD" w:rsidP="00CE1CBD">
      <w:pPr>
        <w:rPr>
          <w:rFonts w:cs="Arial"/>
          <w:b/>
          <w:i/>
          <w:sz w:val="22"/>
          <w:szCs w:val="22"/>
        </w:rPr>
      </w:pPr>
    </w:p>
    <w:p w:rsidR="00CE1CBD" w:rsidRPr="00CE1CBD" w:rsidRDefault="00CE1CBD" w:rsidP="00CE1CBD">
      <w:pPr>
        <w:autoSpaceDE w:val="0"/>
        <w:autoSpaceDN w:val="0"/>
        <w:adjustRightInd w:val="0"/>
        <w:jc w:val="both"/>
        <w:rPr>
          <w:rFonts w:cs="Arial"/>
          <w:i/>
          <w:color w:val="000000"/>
          <w:sz w:val="22"/>
          <w:szCs w:val="22"/>
          <w:lang w:eastAsia="es-MX"/>
        </w:rPr>
      </w:pPr>
      <w:r w:rsidRPr="00CE1CBD">
        <w:rPr>
          <w:rFonts w:cs="Arial"/>
          <w:b/>
          <w:i/>
          <w:sz w:val="22"/>
          <w:szCs w:val="22"/>
        </w:rPr>
        <w:t>97.</w:t>
      </w:r>
      <w:r w:rsidRPr="00CE1CBD">
        <w:rPr>
          <w:rFonts w:cs="Arial"/>
          <w:b/>
          <w:bCs/>
          <w:i/>
          <w:sz w:val="22"/>
          <w:szCs w:val="22"/>
          <w:lang w:eastAsia="es-MX"/>
        </w:rPr>
        <w:t xml:space="preserve"> </w:t>
      </w:r>
      <w:r w:rsidRPr="00CE1CBD">
        <w:rPr>
          <w:rFonts w:cs="Arial"/>
          <w:i/>
          <w:color w:val="000000"/>
          <w:sz w:val="22"/>
          <w:szCs w:val="22"/>
          <w:lang w:eastAsia="es-MX"/>
        </w:rPr>
        <w:t>Los donativos, cooperaciones y/o ayudas que se otorguen deberán cumplir con lo siguiente:</w:t>
      </w:r>
    </w:p>
    <w:p w:rsidR="00CE1CBD" w:rsidRPr="00CE1CBD" w:rsidRDefault="00CE1CBD" w:rsidP="00CE1CBD">
      <w:pPr>
        <w:autoSpaceDE w:val="0"/>
        <w:autoSpaceDN w:val="0"/>
        <w:adjustRightInd w:val="0"/>
        <w:jc w:val="both"/>
        <w:rPr>
          <w:rFonts w:cs="Arial"/>
          <w:i/>
          <w:sz w:val="22"/>
          <w:szCs w:val="22"/>
        </w:rPr>
      </w:pPr>
    </w:p>
    <w:p w:rsidR="00CE1CBD" w:rsidRPr="00CE1CBD" w:rsidRDefault="00CE1CBD" w:rsidP="00CE1CBD">
      <w:pPr>
        <w:autoSpaceDE w:val="0"/>
        <w:autoSpaceDN w:val="0"/>
        <w:adjustRightInd w:val="0"/>
        <w:jc w:val="both"/>
        <w:rPr>
          <w:rFonts w:cs="Arial"/>
          <w:i/>
          <w:color w:val="000000"/>
          <w:sz w:val="22"/>
          <w:szCs w:val="22"/>
          <w:lang w:eastAsia="es-MX"/>
        </w:rPr>
      </w:pPr>
      <w:r w:rsidRPr="00CE1CBD">
        <w:rPr>
          <w:rFonts w:cs="Arial"/>
          <w:i/>
          <w:sz w:val="22"/>
          <w:szCs w:val="22"/>
        </w:rPr>
        <w:t xml:space="preserve">A) </w:t>
      </w:r>
      <w:r w:rsidRPr="00CE1CBD">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CE1CBD" w:rsidRPr="00CE1CBD" w:rsidRDefault="00CE1CBD" w:rsidP="00CE1CBD">
      <w:pPr>
        <w:autoSpaceDE w:val="0"/>
        <w:autoSpaceDN w:val="0"/>
        <w:adjustRightInd w:val="0"/>
        <w:jc w:val="both"/>
        <w:rPr>
          <w:rFonts w:cs="Arial"/>
          <w:i/>
          <w:sz w:val="22"/>
          <w:szCs w:val="22"/>
        </w:rPr>
      </w:pPr>
    </w:p>
    <w:p w:rsidR="00CE1CBD" w:rsidRPr="00CE1CBD" w:rsidRDefault="00CE1CBD" w:rsidP="00CE1CBD">
      <w:pPr>
        <w:autoSpaceDE w:val="0"/>
        <w:autoSpaceDN w:val="0"/>
        <w:adjustRightInd w:val="0"/>
        <w:jc w:val="both"/>
        <w:rPr>
          <w:rFonts w:cs="Arial"/>
          <w:i/>
          <w:color w:val="000000"/>
          <w:sz w:val="22"/>
          <w:szCs w:val="22"/>
          <w:lang w:eastAsia="es-MX"/>
        </w:rPr>
      </w:pPr>
      <w:r w:rsidRPr="00CE1CBD">
        <w:rPr>
          <w:rFonts w:cs="Arial"/>
          <w:i/>
          <w:sz w:val="22"/>
          <w:szCs w:val="22"/>
        </w:rPr>
        <w:t xml:space="preserve">c. </w:t>
      </w:r>
      <w:r w:rsidRPr="00CE1CBD">
        <w:rPr>
          <w:rFonts w:cs="Arial"/>
          <w:i/>
          <w:color w:val="000000"/>
          <w:sz w:val="22"/>
          <w:szCs w:val="22"/>
          <w:lang w:eastAsia="es-MX"/>
        </w:rPr>
        <w:t>El importe o monto del donativo, deberá estar contemplado en la partida correspondiente y contar con la suficiencia presupuestal.</w:t>
      </w:r>
    </w:p>
    <w:p w:rsidR="00CE1CBD" w:rsidRPr="00CE1CBD" w:rsidRDefault="00CE1CBD" w:rsidP="00CE1CBD">
      <w:pPr>
        <w:autoSpaceDE w:val="0"/>
        <w:autoSpaceDN w:val="0"/>
        <w:adjustRightInd w:val="0"/>
        <w:jc w:val="both"/>
        <w:rPr>
          <w:rFonts w:cs="Arial"/>
          <w:i/>
          <w:color w:val="000000"/>
          <w:sz w:val="22"/>
          <w:szCs w:val="22"/>
          <w:lang w:eastAsia="es-MX"/>
        </w:rPr>
      </w:pPr>
    </w:p>
    <w:p w:rsidR="00CE1CBD" w:rsidRPr="00CE1CBD" w:rsidRDefault="00CE1CBD" w:rsidP="00CE1CBD">
      <w:pPr>
        <w:autoSpaceDE w:val="0"/>
        <w:autoSpaceDN w:val="0"/>
        <w:adjustRightInd w:val="0"/>
        <w:jc w:val="both"/>
        <w:rPr>
          <w:rFonts w:cs="Arial"/>
          <w:i/>
          <w:color w:val="000000"/>
          <w:sz w:val="22"/>
          <w:szCs w:val="22"/>
          <w:lang w:eastAsia="es-MX"/>
        </w:rPr>
      </w:pPr>
      <w:r w:rsidRPr="00CE1CBD">
        <w:rPr>
          <w:rFonts w:cs="Arial"/>
          <w:i/>
          <w:color w:val="000000"/>
          <w:sz w:val="22"/>
          <w:szCs w:val="22"/>
          <w:lang w:eastAsia="es-MX"/>
        </w:rPr>
        <w:t>e. Carta de agradecimiento dirigida al Presidente Municipal, que haga constar la recepción del donativo, copia de la identificación oficial del beneficiado.</w:t>
      </w:r>
    </w:p>
    <w:p w:rsidR="00CE1CBD" w:rsidRPr="00CE1CBD" w:rsidRDefault="00CE1CBD" w:rsidP="00CE1CBD">
      <w:pPr>
        <w:ind w:left="360"/>
        <w:jc w:val="center"/>
        <w:rPr>
          <w:rFonts w:cs="Arial"/>
          <w:b/>
          <w:i/>
          <w:sz w:val="22"/>
          <w:szCs w:val="22"/>
        </w:rPr>
      </w:pPr>
    </w:p>
    <w:p w:rsidR="00CE1CBD" w:rsidRPr="00CE1CBD" w:rsidRDefault="00CE1CBD" w:rsidP="00CE1CBD">
      <w:pPr>
        <w:ind w:left="360"/>
        <w:jc w:val="center"/>
        <w:rPr>
          <w:rFonts w:cs="Arial"/>
          <w:b/>
          <w:i/>
          <w:sz w:val="22"/>
          <w:szCs w:val="22"/>
        </w:rPr>
      </w:pPr>
      <w:r w:rsidRPr="00CE1CBD">
        <w:rPr>
          <w:rFonts w:cs="Arial"/>
          <w:b/>
          <w:i/>
          <w:sz w:val="22"/>
          <w:szCs w:val="22"/>
        </w:rPr>
        <w:lastRenderedPageBreak/>
        <w:t>CONSIDERANDO</w:t>
      </w:r>
    </w:p>
    <w:p w:rsidR="00CE1CBD" w:rsidRPr="00CE1CBD" w:rsidRDefault="00CE1CBD" w:rsidP="00CE1CBD">
      <w:pPr>
        <w:ind w:left="360"/>
        <w:jc w:val="center"/>
        <w:rPr>
          <w:rFonts w:cs="Arial"/>
          <w:b/>
          <w:i/>
          <w:sz w:val="22"/>
          <w:szCs w:val="22"/>
        </w:rPr>
      </w:pPr>
    </w:p>
    <w:p w:rsidR="00CE1CBD" w:rsidRPr="00CE1CBD" w:rsidRDefault="00CE1CBD" w:rsidP="00CE1CBD">
      <w:pPr>
        <w:autoSpaceDE w:val="0"/>
        <w:autoSpaceDN w:val="0"/>
        <w:adjustRightInd w:val="0"/>
        <w:jc w:val="both"/>
        <w:rPr>
          <w:rFonts w:cs="Arial"/>
          <w:i/>
          <w:sz w:val="22"/>
          <w:szCs w:val="22"/>
        </w:rPr>
      </w:pPr>
      <w:r w:rsidRPr="00CE1CBD">
        <w:rPr>
          <w:rFonts w:cs="Arial"/>
          <w:i/>
          <w:sz w:val="22"/>
          <w:szCs w:val="22"/>
        </w:rPr>
        <w:t xml:space="preserve">I.- Que mediante oficio PM/3008/2015, la Presidencia Municipal envía al secretario la solicitud de fecha 27 de octubre del 2015, del C. Héctor Lujan Espino, Presidente del Consejo de Participación Ciudadana de la Cabecera Municipal, quien solicita se le otorgue un apoyo económico para la celebración de las fiestas conmemorativas del 5 de mayo. </w:t>
      </w:r>
    </w:p>
    <w:p w:rsidR="00CE1CBD" w:rsidRPr="00CE1CBD" w:rsidRDefault="00CE1CBD" w:rsidP="00CE1CBD">
      <w:pPr>
        <w:autoSpaceDE w:val="0"/>
        <w:autoSpaceDN w:val="0"/>
        <w:adjustRightInd w:val="0"/>
        <w:jc w:val="both"/>
        <w:rPr>
          <w:rFonts w:cs="Arial"/>
          <w:i/>
          <w:sz w:val="22"/>
          <w:szCs w:val="22"/>
        </w:rPr>
      </w:pPr>
    </w:p>
    <w:p w:rsidR="00CE1CBD" w:rsidRDefault="00CE1CBD" w:rsidP="00CE1CBD">
      <w:pPr>
        <w:jc w:val="both"/>
        <w:rPr>
          <w:rFonts w:cs="Arial"/>
          <w:i/>
          <w:sz w:val="22"/>
          <w:szCs w:val="22"/>
        </w:rPr>
      </w:pPr>
      <w:r w:rsidRPr="00CE1CBD">
        <w:rPr>
          <w:rFonts w:cs="Arial"/>
          <w:i/>
          <w:sz w:val="22"/>
          <w:szCs w:val="22"/>
        </w:rPr>
        <w:t>A dicho oficio se adjunta la siguiente documentación en copia simple, que obra en el presente expediente SHA/169/CABILDO/2015.</w:t>
      </w:r>
    </w:p>
    <w:p w:rsidR="005D4C1F" w:rsidRPr="00CE1CBD" w:rsidRDefault="005D4C1F" w:rsidP="00CE1CBD">
      <w:pPr>
        <w:jc w:val="both"/>
        <w:rPr>
          <w:rFonts w:cs="Arial"/>
          <w:i/>
          <w:sz w:val="22"/>
          <w:szCs w:val="22"/>
        </w:rPr>
      </w:pPr>
    </w:p>
    <w:p w:rsidR="00CE1CBD" w:rsidRDefault="00CE1CBD" w:rsidP="00CE1CBD">
      <w:pPr>
        <w:jc w:val="both"/>
        <w:rPr>
          <w:rFonts w:cs="Arial"/>
          <w:i/>
          <w:sz w:val="22"/>
          <w:szCs w:val="22"/>
        </w:rPr>
      </w:pPr>
      <w:r w:rsidRPr="00CE1CBD">
        <w:rPr>
          <w:rFonts w:cs="Arial"/>
          <w:i/>
          <w:sz w:val="22"/>
          <w:szCs w:val="22"/>
        </w:rPr>
        <w:t>Carta de Petición de fecha 27 de octubre del 2015</w:t>
      </w:r>
    </w:p>
    <w:p w:rsidR="005D4C1F" w:rsidRPr="00CE1CBD" w:rsidRDefault="005D4C1F" w:rsidP="00CE1CBD">
      <w:pPr>
        <w:jc w:val="both"/>
        <w:rPr>
          <w:rFonts w:cs="Arial"/>
          <w:i/>
          <w:sz w:val="22"/>
          <w:szCs w:val="22"/>
        </w:rPr>
      </w:pPr>
    </w:p>
    <w:p w:rsidR="00CE1CBD" w:rsidRDefault="00CE1CBD" w:rsidP="00CE1CBD">
      <w:pPr>
        <w:jc w:val="both"/>
        <w:rPr>
          <w:rFonts w:cs="Arial"/>
          <w:i/>
          <w:sz w:val="22"/>
          <w:szCs w:val="22"/>
        </w:rPr>
      </w:pPr>
      <w:r w:rsidRPr="00CE1CBD">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5D4C1F" w:rsidRPr="00CE1CBD" w:rsidRDefault="005D4C1F" w:rsidP="00CE1CBD">
      <w:pPr>
        <w:jc w:val="both"/>
        <w:rPr>
          <w:rFonts w:cs="Arial"/>
          <w:i/>
          <w:sz w:val="22"/>
          <w:szCs w:val="22"/>
        </w:rPr>
      </w:pPr>
    </w:p>
    <w:p w:rsidR="00CE1CBD" w:rsidRPr="00CE1CBD" w:rsidRDefault="00CE1CBD" w:rsidP="00CE1CBD">
      <w:pPr>
        <w:autoSpaceDE w:val="0"/>
        <w:autoSpaceDN w:val="0"/>
        <w:adjustRightInd w:val="0"/>
        <w:jc w:val="both"/>
        <w:rPr>
          <w:rFonts w:cs="Arial"/>
          <w:i/>
          <w:sz w:val="22"/>
          <w:szCs w:val="22"/>
        </w:rPr>
      </w:pPr>
      <w:r w:rsidRPr="00CE1CBD">
        <w:rPr>
          <w:rFonts w:cs="Arial"/>
          <w:i/>
          <w:sz w:val="22"/>
          <w:szCs w:val="22"/>
        </w:rPr>
        <w:t>III.- Se llev</w:t>
      </w:r>
      <w:r w:rsidR="005D4C1F">
        <w:rPr>
          <w:rFonts w:cs="Arial"/>
          <w:i/>
          <w:sz w:val="22"/>
          <w:szCs w:val="22"/>
        </w:rPr>
        <w:t>ó</w:t>
      </w:r>
      <w:r w:rsidRPr="00CE1CBD">
        <w:rPr>
          <w:rFonts w:cs="Arial"/>
          <w:i/>
          <w:sz w:val="22"/>
          <w:szCs w:val="22"/>
        </w:rPr>
        <w:t xml:space="preserve"> a cabo el Estudio y Análisis del expediente No. SHA/169/CABILDO/2015, con su respectiva información que lo integra.</w:t>
      </w:r>
    </w:p>
    <w:p w:rsidR="00CE1CBD" w:rsidRPr="00CE1CBD" w:rsidRDefault="00CE1CBD" w:rsidP="00CE1CBD">
      <w:pPr>
        <w:autoSpaceDE w:val="0"/>
        <w:autoSpaceDN w:val="0"/>
        <w:adjustRightInd w:val="0"/>
        <w:jc w:val="both"/>
        <w:rPr>
          <w:rFonts w:cs="Arial"/>
          <w:i/>
          <w:sz w:val="22"/>
          <w:szCs w:val="22"/>
        </w:rPr>
      </w:pPr>
      <w:r w:rsidRPr="00CE1CBD">
        <w:rPr>
          <w:rFonts w:cs="Arial"/>
          <w:i/>
          <w:sz w:val="22"/>
          <w:szCs w:val="22"/>
        </w:rPr>
        <w:t xml:space="preserve"> </w:t>
      </w:r>
    </w:p>
    <w:p w:rsidR="00CE1CBD" w:rsidRPr="00CE1CBD" w:rsidRDefault="00CE1CBD" w:rsidP="00CE1CBD">
      <w:pPr>
        <w:autoSpaceDE w:val="0"/>
        <w:autoSpaceDN w:val="0"/>
        <w:adjustRightInd w:val="0"/>
        <w:jc w:val="both"/>
        <w:rPr>
          <w:rFonts w:cs="Arial"/>
          <w:i/>
          <w:sz w:val="22"/>
          <w:szCs w:val="22"/>
        </w:rPr>
      </w:pPr>
      <w:r w:rsidRPr="00CE1CBD">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CE1CBD">
        <w:rPr>
          <w:rFonts w:cs="Arial"/>
          <w:i/>
          <w:sz w:val="22"/>
          <w:szCs w:val="22"/>
        </w:rPr>
        <w:t>e</w:t>
      </w:r>
      <w:proofErr w:type="spellEnd"/>
      <w:r w:rsidRPr="00CE1CBD">
        <w:rPr>
          <w:rFonts w:cs="Arial"/>
          <w:i/>
          <w:sz w:val="22"/>
          <w:szCs w:val="22"/>
        </w:rPr>
        <w:t xml:space="preserve"> de los Lineamientos de Control Financiero y Administrativo para las Entidades Fiscalizables Municipales del Estado de México; asimismo les informo que la Administración 2013 – 2015 termina sus funciones el 31 de diciembre 2015 y la fecha de dichas fiestas ya estarían llevándose a cabo en el ejercicio fiscal 2016 con la administración entrante, el 1</w:t>
      </w:r>
      <w:r w:rsidR="005D4C1F">
        <w:rPr>
          <w:rFonts w:cs="Arial"/>
          <w:i/>
          <w:sz w:val="22"/>
          <w:szCs w:val="22"/>
        </w:rPr>
        <w:t xml:space="preserve"> de enero 2016 quien determinará</w:t>
      </w:r>
      <w:r w:rsidRPr="00CE1CBD">
        <w:rPr>
          <w:rFonts w:cs="Arial"/>
          <w:i/>
          <w:sz w:val="22"/>
          <w:szCs w:val="22"/>
        </w:rPr>
        <w:t xml:space="preserve"> si se les otorga el apoyo antes citado.</w:t>
      </w:r>
    </w:p>
    <w:p w:rsidR="00CE1CBD" w:rsidRPr="00CE1CBD" w:rsidRDefault="00CE1CBD" w:rsidP="00CE1CBD">
      <w:pPr>
        <w:autoSpaceDE w:val="0"/>
        <w:autoSpaceDN w:val="0"/>
        <w:adjustRightInd w:val="0"/>
        <w:jc w:val="both"/>
        <w:rPr>
          <w:rFonts w:cs="Arial"/>
          <w:i/>
          <w:sz w:val="22"/>
          <w:szCs w:val="22"/>
        </w:rPr>
      </w:pPr>
    </w:p>
    <w:p w:rsidR="00CE1CBD" w:rsidRPr="00CE1CBD" w:rsidRDefault="00CE1CBD" w:rsidP="00CE1CBD">
      <w:pPr>
        <w:jc w:val="both"/>
        <w:rPr>
          <w:rFonts w:cs="Arial"/>
          <w:i/>
          <w:sz w:val="22"/>
          <w:szCs w:val="22"/>
        </w:rPr>
      </w:pPr>
      <w:r w:rsidRPr="00CE1CBD">
        <w:rPr>
          <w:rFonts w:cs="Arial"/>
          <w:i/>
          <w:sz w:val="22"/>
          <w:szCs w:val="22"/>
        </w:rPr>
        <w:t>En atención a lo anterior los integrantes de las Comisiones determinan lo siguiente:</w:t>
      </w:r>
    </w:p>
    <w:p w:rsidR="00CE1CBD" w:rsidRPr="00CE1CBD" w:rsidRDefault="00CE1CBD" w:rsidP="00CE1CBD">
      <w:pPr>
        <w:jc w:val="both"/>
        <w:rPr>
          <w:rFonts w:cs="Arial"/>
          <w:i/>
          <w:sz w:val="22"/>
          <w:szCs w:val="22"/>
        </w:rPr>
      </w:pPr>
    </w:p>
    <w:p w:rsidR="00455974" w:rsidRDefault="00455974" w:rsidP="00CE1CBD">
      <w:pPr>
        <w:ind w:left="360"/>
        <w:jc w:val="center"/>
        <w:rPr>
          <w:rFonts w:cs="Arial"/>
          <w:b/>
          <w:i/>
          <w:sz w:val="22"/>
          <w:szCs w:val="22"/>
        </w:rPr>
      </w:pPr>
    </w:p>
    <w:p w:rsidR="00CE1CBD" w:rsidRPr="00CE1CBD" w:rsidRDefault="00CE1CBD" w:rsidP="00CE1CBD">
      <w:pPr>
        <w:ind w:left="360"/>
        <w:jc w:val="center"/>
        <w:rPr>
          <w:rFonts w:cs="Arial"/>
          <w:b/>
          <w:i/>
          <w:sz w:val="22"/>
          <w:szCs w:val="22"/>
        </w:rPr>
      </w:pPr>
      <w:r w:rsidRPr="00CE1CBD">
        <w:rPr>
          <w:rFonts w:cs="Arial"/>
          <w:b/>
          <w:i/>
          <w:sz w:val="22"/>
          <w:szCs w:val="22"/>
        </w:rPr>
        <w:t>PUNTOS DE ACUERDO</w:t>
      </w:r>
    </w:p>
    <w:p w:rsidR="00CE1CBD" w:rsidRPr="00CE1CBD" w:rsidRDefault="00CE1CBD" w:rsidP="00CE1CBD">
      <w:pPr>
        <w:ind w:left="360"/>
        <w:jc w:val="center"/>
        <w:rPr>
          <w:rFonts w:cs="Arial"/>
          <w:b/>
          <w:i/>
          <w:sz w:val="22"/>
          <w:szCs w:val="22"/>
        </w:rPr>
      </w:pPr>
    </w:p>
    <w:p w:rsidR="00CE1CBD" w:rsidRPr="00CE1CBD" w:rsidRDefault="00CE1CBD" w:rsidP="00CE1CBD">
      <w:pPr>
        <w:autoSpaceDE w:val="0"/>
        <w:autoSpaceDN w:val="0"/>
        <w:adjustRightInd w:val="0"/>
        <w:jc w:val="both"/>
        <w:rPr>
          <w:rFonts w:cs="Arial"/>
          <w:i/>
          <w:sz w:val="22"/>
          <w:szCs w:val="22"/>
        </w:rPr>
      </w:pPr>
      <w:r w:rsidRPr="00CE1CBD">
        <w:rPr>
          <w:rFonts w:cs="Arial"/>
          <w:b/>
          <w:i/>
          <w:sz w:val="22"/>
          <w:szCs w:val="22"/>
        </w:rPr>
        <w:t>PRIMERO</w:t>
      </w:r>
      <w:r w:rsidRPr="00CE1CBD">
        <w:rPr>
          <w:rFonts w:cs="Arial"/>
          <w:i/>
          <w:sz w:val="22"/>
          <w:szCs w:val="22"/>
        </w:rPr>
        <w:t>.- Se acuerda improcedente</w:t>
      </w:r>
      <w:r w:rsidR="005D4C1F">
        <w:rPr>
          <w:rFonts w:cs="Arial"/>
          <w:i/>
          <w:sz w:val="22"/>
          <w:szCs w:val="22"/>
        </w:rPr>
        <w:t xml:space="preserve"> la solicitud de la propuesta</w:t>
      </w:r>
      <w:r w:rsidRPr="00CE1CBD">
        <w:rPr>
          <w:rFonts w:cs="Arial"/>
          <w:i/>
          <w:sz w:val="22"/>
          <w:szCs w:val="22"/>
        </w:rPr>
        <w:t xml:space="preserve"> enviada por la Presidencia Municipal, a favor de</w:t>
      </w:r>
      <w:r w:rsidR="005D4C1F">
        <w:rPr>
          <w:rFonts w:cs="Arial"/>
          <w:i/>
          <w:sz w:val="22"/>
          <w:szCs w:val="22"/>
        </w:rPr>
        <w:t>l C. Héctor Lujá</w:t>
      </w:r>
      <w:r w:rsidRPr="00CE1CBD">
        <w:rPr>
          <w:rFonts w:cs="Arial"/>
          <w:i/>
          <w:sz w:val="22"/>
          <w:szCs w:val="22"/>
        </w:rPr>
        <w:t xml:space="preserve">n Espino, Presidente del Consejo de Participación Ciudadana de la Cabecera Municipal, quien solicita se le otorgue un apoyo económico para la celebración de las fiestas conmemorativas del 5 de mayo, debido a que no cumple con lo dispuesto en los Artículos 305, 308, 325 y 326 del Código Financiero del Estado de México y Municipios, y Numeral 97 incisos a, c y </w:t>
      </w:r>
      <w:proofErr w:type="spellStart"/>
      <w:r w:rsidRPr="00CE1CBD">
        <w:rPr>
          <w:rFonts w:cs="Arial"/>
          <w:i/>
          <w:sz w:val="22"/>
          <w:szCs w:val="22"/>
        </w:rPr>
        <w:t>e</w:t>
      </w:r>
      <w:proofErr w:type="spellEnd"/>
      <w:r w:rsidRPr="00CE1CBD">
        <w:rPr>
          <w:rFonts w:cs="Arial"/>
          <w:i/>
          <w:sz w:val="22"/>
          <w:szCs w:val="22"/>
        </w:rPr>
        <w:t xml:space="preserve"> de los Lineamientos de Control Financiero y Administrativo para las Entidades Fiscalizables Municipales del Estado de México; asimismo la solicitud presentada trasc</w:t>
      </w:r>
      <w:r w:rsidR="005D4C1F">
        <w:rPr>
          <w:rFonts w:cs="Arial"/>
          <w:i/>
          <w:sz w:val="22"/>
          <w:szCs w:val="22"/>
        </w:rPr>
        <w:t>iende el perí</w:t>
      </w:r>
      <w:r w:rsidRPr="00CE1CBD">
        <w:rPr>
          <w:rFonts w:cs="Arial"/>
          <w:i/>
          <w:sz w:val="22"/>
          <w:szCs w:val="22"/>
        </w:rPr>
        <w:t xml:space="preserve">odo de vigencia del actual  Ayuntamiento,  el otorgar el apoyo económico, invade la esfera de competencia de quienes integran la Administración Pública Municipal próxima a ejercer. </w:t>
      </w:r>
    </w:p>
    <w:p w:rsidR="00CE1CBD" w:rsidRPr="00CE1CBD" w:rsidRDefault="00CE1CBD" w:rsidP="00CE1CBD">
      <w:pPr>
        <w:autoSpaceDE w:val="0"/>
        <w:autoSpaceDN w:val="0"/>
        <w:adjustRightInd w:val="0"/>
        <w:jc w:val="both"/>
        <w:rPr>
          <w:rFonts w:cs="Arial"/>
          <w:i/>
          <w:sz w:val="22"/>
          <w:szCs w:val="22"/>
        </w:rPr>
      </w:pPr>
    </w:p>
    <w:p w:rsidR="00CE1CBD" w:rsidRPr="00CE1CBD" w:rsidRDefault="00CE1CBD" w:rsidP="00CE1CBD">
      <w:pPr>
        <w:jc w:val="both"/>
        <w:rPr>
          <w:rFonts w:cs="Arial"/>
          <w:i/>
          <w:sz w:val="22"/>
          <w:szCs w:val="22"/>
        </w:rPr>
      </w:pPr>
      <w:r w:rsidRPr="00CE1CBD">
        <w:rPr>
          <w:rFonts w:cs="Arial"/>
          <w:b/>
          <w:i/>
          <w:sz w:val="22"/>
          <w:szCs w:val="22"/>
        </w:rPr>
        <w:t>SEGUNDO</w:t>
      </w:r>
      <w:r w:rsidRPr="00CE1CBD">
        <w:rPr>
          <w:rFonts w:cs="Arial"/>
          <w:i/>
          <w:sz w:val="22"/>
          <w:szCs w:val="22"/>
        </w:rPr>
        <w:t>.- Instrúyase al Secretario del H. Ayuntamiento a efectos de que notifique a la Presidencia Municipal y al C. Héctor Luj</w:t>
      </w:r>
      <w:r w:rsidR="005D4C1F">
        <w:rPr>
          <w:rFonts w:cs="Arial"/>
          <w:i/>
          <w:sz w:val="22"/>
          <w:szCs w:val="22"/>
        </w:rPr>
        <w:t>á</w:t>
      </w:r>
      <w:r w:rsidRPr="00CE1CBD">
        <w:rPr>
          <w:rFonts w:cs="Arial"/>
          <w:i/>
          <w:sz w:val="22"/>
          <w:szCs w:val="22"/>
        </w:rPr>
        <w:t>n Espino, el contenido del presente acuerdo para su  conocimiento.</w:t>
      </w:r>
    </w:p>
    <w:p w:rsidR="00CE1CBD" w:rsidRPr="00CE1CBD" w:rsidRDefault="00CE1CBD" w:rsidP="00CE1CBD">
      <w:pPr>
        <w:jc w:val="both"/>
        <w:rPr>
          <w:rFonts w:cs="Arial"/>
          <w:i/>
          <w:sz w:val="22"/>
          <w:szCs w:val="22"/>
        </w:rPr>
      </w:pPr>
    </w:p>
    <w:p w:rsidR="00CE1CBD" w:rsidRPr="00CE1CBD" w:rsidRDefault="00CE1CBD" w:rsidP="00CE1CBD">
      <w:pPr>
        <w:jc w:val="both"/>
        <w:rPr>
          <w:rFonts w:cs="Arial"/>
          <w:i/>
          <w:sz w:val="22"/>
          <w:szCs w:val="22"/>
        </w:rPr>
      </w:pPr>
      <w:r w:rsidRPr="00CE1CBD">
        <w:rPr>
          <w:rFonts w:cs="Arial"/>
          <w:b/>
          <w:i/>
          <w:sz w:val="22"/>
          <w:szCs w:val="22"/>
        </w:rPr>
        <w:t>TERCERO.</w:t>
      </w:r>
      <w:r w:rsidRPr="00CE1CBD">
        <w:rPr>
          <w:rFonts w:cs="Arial"/>
          <w:i/>
          <w:sz w:val="22"/>
          <w:szCs w:val="22"/>
        </w:rPr>
        <w:t>- Publíquese en la Gaceta Municipal.</w:t>
      </w:r>
    </w:p>
    <w:p w:rsidR="00CE1CBD" w:rsidRPr="00CE1CBD" w:rsidRDefault="00CE1CBD" w:rsidP="00CE1CBD">
      <w:pPr>
        <w:jc w:val="both"/>
        <w:rPr>
          <w:rFonts w:cs="Arial"/>
          <w:i/>
          <w:sz w:val="22"/>
          <w:szCs w:val="22"/>
        </w:rPr>
      </w:pPr>
    </w:p>
    <w:p w:rsidR="00CE1CBD" w:rsidRPr="00CE1CBD" w:rsidRDefault="00CE1CBD" w:rsidP="00CE1CBD">
      <w:pPr>
        <w:jc w:val="both"/>
        <w:rPr>
          <w:rFonts w:cs="Arial"/>
          <w:i/>
          <w:sz w:val="22"/>
          <w:szCs w:val="22"/>
        </w:rPr>
      </w:pPr>
      <w:r w:rsidRPr="00CE1CBD">
        <w:rPr>
          <w:rFonts w:cs="Arial"/>
          <w:b/>
          <w:i/>
          <w:sz w:val="22"/>
          <w:szCs w:val="22"/>
        </w:rPr>
        <w:t>CUARTO</w:t>
      </w:r>
      <w:r w:rsidRPr="00CE1CBD">
        <w:rPr>
          <w:rFonts w:cs="Arial"/>
          <w:i/>
          <w:sz w:val="22"/>
          <w:szCs w:val="22"/>
        </w:rPr>
        <w:t>.- Dese de baja de los asuntos pendientes de la Comisión Edilicia de Hacienda.</w:t>
      </w:r>
    </w:p>
    <w:p w:rsidR="00906476" w:rsidRPr="00CE1CBD" w:rsidRDefault="00906476" w:rsidP="00CE1CBD">
      <w:pPr>
        <w:spacing w:line="348" w:lineRule="auto"/>
        <w:jc w:val="both"/>
        <w:rPr>
          <w:rFonts w:cs="Arial"/>
          <w:i/>
          <w:sz w:val="22"/>
          <w:szCs w:val="22"/>
        </w:rPr>
      </w:pPr>
    </w:p>
    <w:p w:rsidR="004904C6" w:rsidRDefault="004904C6" w:rsidP="00906476">
      <w:pPr>
        <w:spacing w:line="348" w:lineRule="auto"/>
        <w:jc w:val="both"/>
        <w:rPr>
          <w:rFonts w:cs="Arial"/>
          <w:szCs w:val="24"/>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Pr="00427F15" w:rsidRDefault="00906476" w:rsidP="00906476">
      <w:pPr>
        <w:spacing w:line="348" w:lineRule="auto"/>
        <w:jc w:val="both"/>
        <w:rPr>
          <w:rFonts w:cs="Arial"/>
          <w:szCs w:val="24"/>
        </w:rPr>
      </w:pPr>
      <w:r w:rsidRPr="00427F15">
        <w:rPr>
          <w:rFonts w:cs="Arial"/>
          <w:szCs w:val="24"/>
          <w:lang w:val="es-MX"/>
        </w:rPr>
        <w:lastRenderedPageBreak/>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906476" w:rsidRPr="00427F15" w:rsidRDefault="00906476" w:rsidP="00906476">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4904C6" w:rsidRPr="004904C6" w:rsidRDefault="004904C6" w:rsidP="004904C6">
      <w:pPr>
        <w:autoSpaceDE w:val="0"/>
        <w:autoSpaceDN w:val="0"/>
        <w:adjustRightInd w:val="0"/>
        <w:spacing w:line="360" w:lineRule="auto"/>
        <w:jc w:val="both"/>
        <w:rPr>
          <w:rFonts w:cs="Arial"/>
          <w:szCs w:val="24"/>
        </w:rPr>
      </w:pPr>
      <w:r w:rsidRPr="004904C6">
        <w:rPr>
          <w:rFonts w:cs="Arial"/>
          <w:b/>
          <w:szCs w:val="24"/>
        </w:rPr>
        <w:t>PRIMERO</w:t>
      </w:r>
      <w:r w:rsidRPr="004904C6">
        <w:rPr>
          <w:rFonts w:cs="Arial"/>
          <w:szCs w:val="24"/>
        </w:rPr>
        <w:t xml:space="preserve">.- Se acuerda improcedente la solicitud de la propuesta enviada por la Presidencia Municipal, a favor del C. Héctor Luján Espino, Presidente del Consejo de Participación Ciudadana de la Cabecera Municipal, quien solicita se le otorgue un apoyo económico para la celebración de las fiestas conmemorativas del 5 de mayo, debido a que no cumple con lo dispuesto en los Artículos 305, 308, 325 y 326 del Código Financiero del Estado de México y Municipios, y Numeral 97 incisos a, c y </w:t>
      </w:r>
      <w:proofErr w:type="spellStart"/>
      <w:r w:rsidRPr="004904C6">
        <w:rPr>
          <w:rFonts w:cs="Arial"/>
          <w:szCs w:val="24"/>
        </w:rPr>
        <w:t>e</w:t>
      </w:r>
      <w:proofErr w:type="spellEnd"/>
      <w:r w:rsidRPr="004904C6">
        <w:rPr>
          <w:rFonts w:cs="Arial"/>
          <w:szCs w:val="24"/>
        </w:rPr>
        <w:t xml:space="preserve"> de los Lineamientos de Control Financiero y Administrativo para las Entidades Fiscalizables Municipales del Estado de México; asimismo la solicitud presentada trasciende el período de vigencia del actual  Ayuntamiento,  el otorgar el apoyo económico, invade la esfera de competencia de quienes integran la Administración Pública Municipal próxima a ejercer.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w:t>
      </w:r>
    </w:p>
    <w:p w:rsidR="004904C6" w:rsidRPr="004904C6" w:rsidRDefault="004904C6" w:rsidP="004904C6">
      <w:pPr>
        <w:spacing w:line="360" w:lineRule="auto"/>
        <w:jc w:val="both"/>
        <w:rPr>
          <w:rFonts w:cs="Arial"/>
          <w:szCs w:val="24"/>
        </w:rPr>
      </w:pPr>
      <w:r w:rsidRPr="004904C6">
        <w:rPr>
          <w:rFonts w:cs="Arial"/>
          <w:b/>
          <w:szCs w:val="24"/>
        </w:rPr>
        <w:t>SEGUNDO</w:t>
      </w:r>
      <w:r w:rsidRPr="004904C6">
        <w:rPr>
          <w:rFonts w:cs="Arial"/>
          <w:szCs w:val="24"/>
        </w:rPr>
        <w:t xml:space="preserve">.- Instrúyase al Secretario del H. Ayuntamiento a efectos de que notifique a la Presidencia Municipal y al C. Héctor Luján Espino, el contenido del presente acuerdo para su  conocimiento. </w:t>
      </w:r>
      <w:r w:rsidRPr="00427F15">
        <w:rPr>
          <w:rFonts w:cs="Arial"/>
          <w:szCs w:val="24"/>
        </w:rPr>
        <w:t>- - - - - - - - - - - - - - - - - - - - - - - - - - - - - - - - - - - - - - - - - - - - - - - - - - - - - - - - - - - - - - - - - - - - - - - - - - - - - - - - - - - - - - - - - -</w:t>
      </w:r>
      <w:r>
        <w:rPr>
          <w:rFonts w:cs="Arial"/>
          <w:szCs w:val="24"/>
        </w:rPr>
        <w:t xml:space="preserve"> </w:t>
      </w:r>
      <w:r w:rsidRPr="00427F15">
        <w:rPr>
          <w:rFonts w:cs="Arial"/>
          <w:szCs w:val="24"/>
        </w:rPr>
        <w:t>- - - - - - - - - - - - - - - - - - - - - - - - - - - - - - - - - - - - - - - - - - - - - - - - - - - - - - - - - - - -</w:t>
      </w:r>
    </w:p>
    <w:p w:rsidR="004904C6" w:rsidRPr="004904C6" w:rsidRDefault="004904C6" w:rsidP="004904C6">
      <w:pPr>
        <w:spacing w:line="360" w:lineRule="auto"/>
        <w:jc w:val="both"/>
        <w:rPr>
          <w:rFonts w:cs="Arial"/>
          <w:szCs w:val="24"/>
        </w:rPr>
      </w:pPr>
      <w:r w:rsidRPr="004904C6">
        <w:rPr>
          <w:rFonts w:cs="Arial"/>
          <w:b/>
          <w:szCs w:val="24"/>
        </w:rPr>
        <w:t>TERCERO.</w:t>
      </w:r>
      <w:r w:rsidRPr="004904C6">
        <w:rPr>
          <w:rFonts w:cs="Arial"/>
          <w:szCs w:val="24"/>
        </w:rPr>
        <w:t>- Publíquese en la Gaceta Municipal.</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w:t>
      </w:r>
    </w:p>
    <w:p w:rsidR="00906476" w:rsidRDefault="004904C6" w:rsidP="004904C6">
      <w:pPr>
        <w:spacing w:line="360" w:lineRule="auto"/>
        <w:jc w:val="both"/>
        <w:rPr>
          <w:rFonts w:cs="Arial"/>
          <w:szCs w:val="24"/>
          <w:lang w:val="es-MX"/>
        </w:rPr>
      </w:pPr>
      <w:r w:rsidRPr="004904C6">
        <w:rPr>
          <w:rFonts w:cs="Arial"/>
          <w:b/>
          <w:szCs w:val="24"/>
        </w:rPr>
        <w:t>CUARTO</w:t>
      </w:r>
      <w:r w:rsidRPr="004904C6">
        <w:rPr>
          <w:rFonts w:cs="Arial"/>
          <w:szCs w:val="24"/>
        </w:rPr>
        <w:t xml:space="preserve">.- Dese de baja de los asuntos pendientes de la Comisión Edilicia de Hacienda. </w:t>
      </w:r>
      <w:r w:rsidRPr="00427F15">
        <w:rPr>
          <w:rFonts w:cs="Arial"/>
          <w:szCs w:val="24"/>
        </w:rPr>
        <w:t>-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906476" w:rsidRDefault="00906476" w:rsidP="00906476">
      <w:pPr>
        <w:tabs>
          <w:tab w:val="left" w:pos="9720"/>
        </w:tabs>
        <w:spacing w:line="360" w:lineRule="auto"/>
        <w:jc w:val="both"/>
        <w:rPr>
          <w:rFonts w:cs="Arial"/>
          <w:szCs w:val="24"/>
          <w:lang w:val="es-MX"/>
        </w:rPr>
      </w:pPr>
      <w:r>
        <w:rPr>
          <w:rFonts w:cs="Arial"/>
          <w:szCs w:val="24"/>
        </w:rPr>
        <w:lastRenderedPageBreak/>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D0E41" w:rsidRPr="005D4C1F" w:rsidRDefault="00CE608F" w:rsidP="005D4C1F">
      <w:pPr>
        <w:tabs>
          <w:tab w:val="left" w:pos="9720"/>
        </w:tabs>
        <w:spacing w:line="360" w:lineRule="auto"/>
        <w:ind w:right="-1"/>
        <w:jc w:val="both"/>
        <w:rPr>
          <w:rFonts w:cs="Arial"/>
          <w:b/>
          <w:bCs/>
          <w:color w:val="000000"/>
          <w:sz w:val="26"/>
          <w:szCs w:val="26"/>
          <w:lang w:eastAsia="es-MX"/>
        </w:rPr>
      </w:pPr>
      <w:r w:rsidRPr="005D4C1F">
        <w:rPr>
          <w:rFonts w:cs="Arial"/>
          <w:b/>
          <w:bCs/>
          <w:color w:val="000000"/>
          <w:sz w:val="26"/>
          <w:szCs w:val="26"/>
          <w:lang w:eastAsia="es-MX"/>
        </w:rPr>
        <w:t xml:space="preserve">7.7.- </w:t>
      </w:r>
      <w:r w:rsidRPr="005D4C1F">
        <w:rPr>
          <w:rFonts w:cs="Arial"/>
          <w:b/>
          <w:caps/>
          <w:sz w:val="26"/>
          <w:szCs w:val="26"/>
        </w:rPr>
        <w:t>D</w:t>
      </w:r>
      <w:r w:rsidRPr="005D4C1F">
        <w:rPr>
          <w:rFonts w:cs="Arial"/>
          <w:b/>
          <w:color w:val="000000"/>
          <w:sz w:val="26"/>
          <w:szCs w:val="26"/>
        </w:rPr>
        <w:t>ictamen que emite la</w:t>
      </w:r>
      <w:r w:rsidRPr="005D4C1F">
        <w:rPr>
          <w:rFonts w:cs="Arial"/>
          <w:b/>
          <w:sz w:val="26"/>
          <w:szCs w:val="26"/>
        </w:rPr>
        <w:t xml:space="preserve"> Comisión Edilicia de Reglamentación, relativo al estudio, análisis y </w:t>
      </w:r>
      <w:proofErr w:type="spellStart"/>
      <w:r w:rsidRPr="005D4C1F">
        <w:rPr>
          <w:rFonts w:cs="Arial"/>
          <w:b/>
          <w:sz w:val="26"/>
          <w:szCs w:val="26"/>
        </w:rPr>
        <w:t>dictaminación</w:t>
      </w:r>
      <w:proofErr w:type="spellEnd"/>
      <w:r w:rsidRPr="005D4C1F">
        <w:rPr>
          <w:rFonts w:cs="Arial"/>
          <w:b/>
          <w:sz w:val="26"/>
          <w:szCs w:val="26"/>
        </w:rPr>
        <w:t xml:space="preserve">, de la solicitud presentada por la Ing. Arq. Nina Hermosillo Miranda, Directora de Obras Públicas y Desarrollo Urbano, para que se autorice la modificación de la fracción XVIII del artículo 49 del Reglamento Orgánico Municipal de Atizapán de Zaragoza.  </w:t>
      </w:r>
      <w:r w:rsidRPr="005D4C1F">
        <w:rPr>
          <w:rFonts w:cs="Arial"/>
          <w:b/>
          <w:bCs/>
          <w:color w:val="000000"/>
          <w:sz w:val="26"/>
          <w:szCs w:val="26"/>
          <w:lang w:eastAsia="es-MX"/>
        </w:rPr>
        <w:t>(Expediente SHA/178/CABILDO/2015).</w:t>
      </w:r>
      <w:r w:rsidR="00564381" w:rsidRPr="005D4C1F">
        <w:rPr>
          <w:rFonts w:cs="Arial"/>
          <w:b/>
          <w:bCs/>
          <w:color w:val="000000"/>
          <w:sz w:val="26"/>
          <w:szCs w:val="26"/>
          <w:lang w:eastAsia="es-MX"/>
        </w:rPr>
        <w:t xml:space="preserve"> </w:t>
      </w:r>
      <w:r w:rsidR="00F009D3" w:rsidRPr="005D4C1F">
        <w:rPr>
          <w:rFonts w:cs="Arial"/>
          <w:b/>
          <w:szCs w:val="24"/>
        </w:rPr>
        <w:t xml:space="preserve">- - - - - - - - - - - - - - - - - - - - - - - - - - - - - - - - - - - - - - </w:t>
      </w:r>
      <w:r w:rsidR="00F009D3" w:rsidRPr="005D4C1F">
        <w:rPr>
          <w:rFonts w:cs="Arial"/>
          <w:b/>
          <w:szCs w:val="24"/>
          <w:lang w:val="es-MX"/>
        </w:rPr>
        <w:t xml:space="preserve">- - - - - - - - - - - - - - - - - - - - - - - - - - - - - - - - - - - - - - - - - - - - - - - - - - - - - - - - - - - - - - - - - - - - - - - - - - - - - - - - - - - - - - - - - - </w:t>
      </w:r>
    </w:p>
    <w:p w:rsidR="005D4C1F" w:rsidRDefault="00F009D3" w:rsidP="00F009D3">
      <w:pPr>
        <w:tabs>
          <w:tab w:val="left" w:pos="0"/>
        </w:tabs>
        <w:spacing w:line="360" w:lineRule="auto"/>
        <w:jc w:val="both"/>
        <w:rPr>
          <w:rFonts w:cs="Arial"/>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005D4C1F" w:rsidRPr="005D4C1F">
        <w:rPr>
          <w:rFonts w:cs="Arial"/>
          <w:szCs w:val="24"/>
          <w:lang w:val="es-MX"/>
        </w:rPr>
        <w:t>C. Agustín Varela Sánchez, Primer Regidor y Presidente de la Comisión Edilicia de Reglamentación.</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w:t>
      </w:r>
    </w:p>
    <w:p w:rsidR="00F009D3" w:rsidRDefault="00F009D3" w:rsidP="00F009D3">
      <w:pPr>
        <w:tabs>
          <w:tab w:val="left" w:pos="0"/>
        </w:tabs>
        <w:spacing w:line="360" w:lineRule="auto"/>
        <w:jc w:val="both"/>
        <w:rPr>
          <w:rFonts w:cs="Arial"/>
          <w:b/>
          <w:sz w:val="28"/>
          <w:szCs w:val="28"/>
        </w:rPr>
      </w:pPr>
      <w:r>
        <w:rPr>
          <w:rFonts w:cs="Arial"/>
          <w:szCs w:val="24"/>
          <w:lang w:val="es-MX"/>
        </w:rPr>
        <w:t xml:space="preserve">En uso de la palabra el </w:t>
      </w:r>
      <w:r w:rsidR="005D4C1F" w:rsidRPr="005D4C1F">
        <w:rPr>
          <w:rFonts w:cs="Arial"/>
          <w:szCs w:val="24"/>
          <w:lang w:val="es-MX"/>
        </w:rPr>
        <w:t>C. Agustín Varela Sánchez, Primer Regidor y Presidente de la Comisión Edilicia de Reglamentaci</w:t>
      </w:r>
      <w:r w:rsidR="005D4C1F">
        <w:rPr>
          <w:rFonts w:cs="Arial"/>
          <w:szCs w:val="24"/>
          <w:lang w:val="es-MX"/>
        </w:rPr>
        <w:t>ón,</w:t>
      </w:r>
      <w:r w:rsidR="005D4C1F">
        <w:rPr>
          <w:rFonts w:cs="Arial"/>
          <w:szCs w:val="24"/>
        </w:rPr>
        <w:t xml:space="preserve">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11508E" w:rsidRDefault="0011508E" w:rsidP="001530C1">
      <w:pPr>
        <w:ind w:right="-518"/>
        <w:jc w:val="center"/>
        <w:rPr>
          <w:rFonts w:cs="Arial"/>
          <w:b/>
          <w:i/>
          <w:sz w:val="22"/>
          <w:szCs w:val="22"/>
        </w:rPr>
      </w:pPr>
    </w:p>
    <w:p w:rsidR="00455974" w:rsidRDefault="00455974" w:rsidP="001530C1">
      <w:pPr>
        <w:ind w:right="-518"/>
        <w:jc w:val="center"/>
        <w:rPr>
          <w:rFonts w:cs="Arial"/>
          <w:b/>
          <w:i/>
          <w:sz w:val="22"/>
          <w:szCs w:val="22"/>
        </w:rPr>
      </w:pPr>
    </w:p>
    <w:p w:rsidR="001530C1" w:rsidRPr="001530C1" w:rsidRDefault="001530C1" w:rsidP="001530C1">
      <w:pPr>
        <w:ind w:right="-518"/>
        <w:jc w:val="center"/>
        <w:rPr>
          <w:rFonts w:cs="Arial"/>
          <w:b/>
          <w:i/>
          <w:sz w:val="22"/>
          <w:szCs w:val="22"/>
        </w:rPr>
      </w:pPr>
      <w:r w:rsidRPr="001530C1">
        <w:rPr>
          <w:rFonts w:cs="Arial"/>
          <w:b/>
          <w:i/>
          <w:sz w:val="22"/>
          <w:szCs w:val="22"/>
        </w:rPr>
        <w:t>DICTAMEN DE LA COMISIÓN DE REGLAMENTACIÓN</w:t>
      </w:r>
    </w:p>
    <w:p w:rsidR="001530C1" w:rsidRPr="001530C1" w:rsidRDefault="001530C1" w:rsidP="001530C1">
      <w:pPr>
        <w:ind w:right="-518"/>
        <w:jc w:val="center"/>
        <w:rPr>
          <w:rFonts w:cs="Arial"/>
          <w:b/>
          <w:i/>
          <w:sz w:val="22"/>
          <w:szCs w:val="22"/>
        </w:rPr>
      </w:pPr>
      <w:r w:rsidRPr="001530C1">
        <w:rPr>
          <w:rFonts w:cs="Arial"/>
          <w:b/>
          <w:i/>
          <w:sz w:val="22"/>
          <w:szCs w:val="22"/>
        </w:rPr>
        <w:t>SHA/178/CABILDO/2015</w:t>
      </w:r>
    </w:p>
    <w:p w:rsidR="001530C1" w:rsidRDefault="001530C1" w:rsidP="001530C1">
      <w:pPr>
        <w:ind w:right="-518"/>
        <w:jc w:val="both"/>
        <w:rPr>
          <w:rFonts w:cs="Arial"/>
          <w:i/>
          <w:sz w:val="22"/>
          <w:szCs w:val="22"/>
        </w:rPr>
      </w:pPr>
    </w:p>
    <w:p w:rsidR="00455974" w:rsidRPr="001530C1" w:rsidRDefault="00455974" w:rsidP="001530C1">
      <w:pPr>
        <w:ind w:right="-518"/>
        <w:jc w:val="both"/>
        <w:rPr>
          <w:rFonts w:cs="Arial"/>
          <w:i/>
          <w:sz w:val="22"/>
          <w:szCs w:val="22"/>
        </w:rPr>
      </w:pPr>
    </w:p>
    <w:p w:rsidR="001530C1" w:rsidRPr="001530C1" w:rsidRDefault="001530C1" w:rsidP="00455974">
      <w:pPr>
        <w:tabs>
          <w:tab w:val="left" w:pos="0"/>
        </w:tabs>
        <w:jc w:val="both"/>
        <w:rPr>
          <w:rFonts w:cs="Arial"/>
          <w:i/>
          <w:sz w:val="22"/>
          <w:szCs w:val="22"/>
        </w:rPr>
      </w:pPr>
      <w:r w:rsidRPr="00455974">
        <w:rPr>
          <w:rFonts w:cs="Arial"/>
          <w:i/>
          <w:sz w:val="22"/>
          <w:szCs w:val="22"/>
        </w:rPr>
        <w:t xml:space="preserve">A la Comisión de Reglamentación, le fue turnado durante la Centésima Vigésima Segunda Sesión Ordinaria de Cabildo de fecha 13 de noviembre del año 2015, el expediente número </w:t>
      </w:r>
      <w:r w:rsidRPr="00455974">
        <w:rPr>
          <w:rFonts w:cs="Arial"/>
          <w:b/>
          <w:i/>
          <w:sz w:val="22"/>
          <w:szCs w:val="22"/>
        </w:rPr>
        <w:t>SHA/178/CABILDO/2015</w:t>
      </w:r>
      <w:r w:rsidRPr="00455974">
        <w:rPr>
          <w:rFonts w:cs="Arial"/>
          <w:i/>
          <w:sz w:val="22"/>
          <w:szCs w:val="22"/>
        </w:rPr>
        <w:t xml:space="preserve">, relativo al estudio, análisis y </w:t>
      </w:r>
      <w:proofErr w:type="spellStart"/>
      <w:r w:rsidRPr="00455974">
        <w:rPr>
          <w:rFonts w:cs="Arial"/>
          <w:i/>
          <w:sz w:val="22"/>
          <w:szCs w:val="22"/>
        </w:rPr>
        <w:t>dictaminación</w:t>
      </w:r>
      <w:proofErr w:type="spellEnd"/>
      <w:r w:rsidRPr="00455974">
        <w:rPr>
          <w:rFonts w:cs="Arial"/>
          <w:i/>
          <w:sz w:val="22"/>
          <w:szCs w:val="22"/>
        </w:rPr>
        <w:t xml:space="preserve"> de la solicitud que presenta la Ing. Arq. Nina Hermosillo Miranda, Directora de Obras Públicas y Desarrollo Urbano,  para que se autorice la modificación de la fracción XVIII del Artículo 49 del Reglamento Orgánico Municipal de Atizapán de Zaragoza, por lo que con fundamento en lo dispuesto por los artículos 115 fracciones I y II de la Constitución Política de los Estados Unidos Mexicanos;  112, 113, 116, 123 y 124 de la Constitución Política del Estado Libre y Soberano de México; 1, 2, 15, 30 bis, 31 fracción I, 55 fracción IV, 64 fracción I, 66 y 69 fracción I, inciso r) de la Ley Orgánica Municipal del Estado de México y 72 del Reglamento de Cabildo del Honorable Ayuntamiento de Atizapán de Zaragoza; somete a la consideración de los integrantes del Honorable Cabildo, el siguiente Dictamen de Comisión, al tenor de los siguientes:</w:t>
      </w:r>
      <w:r w:rsidR="00455974" w:rsidRPr="00455974">
        <w:rPr>
          <w:rFonts w:cs="Arial"/>
          <w:i/>
          <w:sz w:val="22"/>
          <w:szCs w:val="22"/>
        </w:rPr>
        <w:t xml:space="preserve"> </w:t>
      </w:r>
      <w:r w:rsidR="00455974" w:rsidRPr="00455974">
        <w:rPr>
          <w:rFonts w:cs="Arial"/>
          <w:i/>
          <w:sz w:val="22"/>
          <w:szCs w:val="22"/>
          <w:lang w:val="es-MX"/>
        </w:rPr>
        <w:t xml:space="preserve">- - - - - - - - - - - - - - - - - - - - - - - - - - - - - - - - - - - - - - - - - - - - - - - - - - - </w:t>
      </w:r>
      <w:r w:rsidR="00455974" w:rsidRPr="00455974">
        <w:rPr>
          <w:i/>
          <w:sz w:val="22"/>
          <w:szCs w:val="22"/>
        </w:rPr>
        <w:t xml:space="preserve">- - - - - - - - - </w:t>
      </w:r>
      <w:r w:rsidR="00455974" w:rsidRPr="00455974">
        <w:rPr>
          <w:rFonts w:cs="Arial"/>
          <w:i/>
          <w:sz w:val="22"/>
          <w:szCs w:val="22"/>
          <w:lang w:val="es-MX"/>
        </w:rPr>
        <w:t xml:space="preserve">- - - - - - - - - - - - - - - - - - - - - - - - - - - - - - - - - - - - - - - - - - - - - - - - - - - - - - - - </w:t>
      </w:r>
      <w:r w:rsidR="00455974" w:rsidRPr="00455974">
        <w:rPr>
          <w:i/>
          <w:sz w:val="22"/>
          <w:szCs w:val="22"/>
        </w:rPr>
        <w:t xml:space="preserve">- - - - - - - - - </w:t>
      </w:r>
      <w:r w:rsidR="00455974" w:rsidRPr="00455974">
        <w:rPr>
          <w:rFonts w:cs="Arial"/>
          <w:i/>
          <w:sz w:val="22"/>
          <w:szCs w:val="22"/>
          <w:lang w:val="es-MX"/>
        </w:rPr>
        <w:t>- - - - - - - - - - - - - - - - - - - - - - - - - - -</w:t>
      </w:r>
    </w:p>
    <w:p w:rsidR="001530C1" w:rsidRPr="001530C1" w:rsidRDefault="001530C1" w:rsidP="001530C1">
      <w:pPr>
        <w:jc w:val="both"/>
        <w:rPr>
          <w:rFonts w:cs="Arial"/>
          <w:i/>
          <w:sz w:val="22"/>
          <w:szCs w:val="22"/>
        </w:rPr>
      </w:pPr>
    </w:p>
    <w:p w:rsidR="001530C1" w:rsidRDefault="001530C1" w:rsidP="001530C1">
      <w:pPr>
        <w:jc w:val="both"/>
        <w:rPr>
          <w:rFonts w:cs="Arial"/>
          <w:i/>
          <w:sz w:val="22"/>
          <w:szCs w:val="22"/>
        </w:rPr>
      </w:pPr>
    </w:p>
    <w:p w:rsidR="00455974" w:rsidRDefault="00455974" w:rsidP="001530C1">
      <w:pPr>
        <w:jc w:val="both"/>
        <w:rPr>
          <w:rFonts w:cs="Arial"/>
          <w:i/>
          <w:sz w:val="22"/>
          <w:szCs w:val="22"/>
        </w:rPr>
      </w:pPr>
    </w:p>
    <w:p w:rsidR="00455974" w:rsidRPr="001530C1" w:rsidRDefault="00455974" w:rsidP="001530C1">
      <w:pPr>
        <w:jc w:val="both"/>
        <w:rPr>
          <w:rFonts w:cs="Arial"/>
          <w:i/>
          <w:sz w:val="22"/>
          <w:szCs w:val="22"/>
        </w:rPr>
      </w:pPr>
    </w:p>
    <w:p w:rsidR="001530C1" w:rsidRPr="001530C1" w:rsidRDefault="001530C1" w:rsidP="001530C1">
      <w:pPr>
        <w:jc w:val="center"/>
        <w:rPr>
          <w:rFonts w:cs="Arial"/>
          <w:b/>
          <w:i/>
          <w:sz w:val="22"/>
          <w:szCs w:val="22"/>
        </w:rPr>
      </w:pPr>
      <w:r w:rsidRPr="001530C1">
        <w:rPr>
          <w:rFonts w:cs="Arial"/>
          <w:b/>
          <w:i/>
          <w:sz w:val="22"/>
          <w:szCs w:val="22"/>
        </w:rPr>
        <w:t>ANTECEDENTES</w:t>
      </w:r>
    </w:p>
    <w:p w:rsidR="001530C1" w:rsidRDefault="001530C1" w:rsidP="001530C1">
      <w:pPr>
        <w:jc w:val="both"/>
        <w:rPr>
          <w:rFonts w:cs="Arial"/>
          <w:b/>
          <w:i/>
          <w:sz w:val="22"/>
          <w:szCs w:val="22"/>
        </w:rPr>
      </w:pPr>
    </w:p>
    <w:p w:rsidR="00CD671D" w:rsidRPr="001530C1" w:rsidRDefault="00CD671D" w:rsidP="001530C1">
      <w:pPr>
        <w:jc w:val="both"/>
        <w:rPr>
          <w:rFonts w:cs="Arial"/>
          <w:b/>
          <w:i/>
          <w:sz w:val="22"/>
          <w:szCs w:val="22"/>
        </w:rPr>
      </w:pPr>
    </w:p>
    <w:p w:rsidR="001530C1" w:rsidRPr="001530C1" w:rsidRDefault="001530C1" w:rsidP="001530C1">
      <w:pPr>
        <w:jc w:val="both"/>
        <w:rPr>
          <w:rFonts w:cs="Arial"/>
          <w:i/>
          <w:sz w:val="22"/>
          <w:szCs w:val="22"/>
        </w:rPr>
      </w:pPr>
      <w:r w:rsidRPr="001530C1">
        <w:rPr>
          <w:rFonts w:cs="Arial"/>
          <w:b/>
          <w:i/>
          <w:sz w:val="22"/>
          <w:szCs w:val="22"/>
        </w:rPr>
        <w:t xml:space="preserve">PRIMERO.- </w:t>
      </w:r>
      <w:r w:rsidRPr="001530C1">
        <w:rPr>
          <w:rFonts w:cs="Arial"/>
          <w:i/>
          <w:sz w:val="22"/>
          <w:szCs w:val="22"/>
        </w:rPr>
        <w:t>Que el Honorable Ayuntamiento Constitucional de Atizapán de Zaragoza, Estado de México, por acuerdo de Cabildo de fecha 17 de enero del año 2013 aprobó, a propuesta del Ciudadano Presidente Municipal Constitucional, la conformación de las Comisiones para el período de gobierno 2013-2015.</w:t>
      </w:r>
    </w:p>
    <w:p w:rsidR="001530C1" w:rsidRPr="001530C1" w:rsidRDefault="001530C1" w:rsidP="001530C1">
      <w:pPr>
        <w:jc w:val="both"/>
        <w:rPr>
          <w:rFonts w:cs="Arial"/>
          <w:i/>
          <w:sz w:val="22"/>
          <w:szCs w:val="22"/>
        </w:rPr>
      </w:pPr>
    </w:p>
    <w:p w:rsidR="001530C1" w:rsidRPr="001530C1" w:rsidRDefault="001530C1" w:rsidP="001530C1">
      <w:pPr>
        <w:jc w:val="both"/>
        <w:rPr>
          <w:rFonts w:cs="Arial"/>
          <w:i/>
          <w:sz w:val="22"/>
          <w:szCs w:val="22"/>
        </w:rPr>
      </w:pPr>
    </w:p>
    <w:p w:rsidR="001530C1" w:rsidRPr="001530C1" w:rsidRDefault="001530C1" w:rsidP="001530C1">
      <w:pPr>
        <w:jc w:val="both"/>
        <w:rPr>
          <w:rFonts w:cs="Arial"/>
          <w:b/>
          <w:i/>
          <w:sz w:val="22"/>
          <w:szCs w:val="22"/>
        </w:rPr>
      </w:pPr>
      <w:r w:rsidRPr="001530C1">
        <w:rPr>
          <w:rFonts w:cs="Arial"/>
          <w:b/>
          <w:i/>
          <w:sz w:val="22"/>
          <w:szCs w:val="22"/>
        </w:rPr>
        <w:t xml:space="preserve">SEGUNDO.- </w:t>
      </w:r>
      <w:r w:rsidRPr="001530C1">
        <w:rPr>
          <w:rFonts w:cs="Arial"/>
          <w:i/>
          <w:sz w:val="22"/>
          <w:szCs w:val="22"/>
        </w:rPr>
        <w:t>Que con fecha 13 de noviembre del 2015, para dar cumplimiento a la instrucción del H. Ayuntamiento tomada en la Centésima Vigésima Segunda Sesión Ordinaria de Cabildo, el Secretario del Ayuntamiento, Lic. Sergio Hernández Olvera,  remitió mediante oficio Número S.H.A./Tur/Com./178/2015, al C. Agustín Varela Sánchez, Primer Regidor y Presidente de la Comisión de Reglamentación, la solicitud para proceder al estudio de las reformas propuestas al Reglamento Orgánico Municipal de Atizapán de Zaragoza.</w:t>
      </w:r>
    </w:p>
    <w:p w:rsidR="001530C1" w:rsidRPr="001530C1" w:rsidRDefault="001530C1" w:rsidP="001530C1">
      <w:pPr>
        <w:jc w:val="both"/>
        <w:rPr>
          <w:rFonts w:cs="Arial"/>
          <w:b/>
          <w:i/>
          <w:sz w:val="22"/>
          <w:szCs w:val="22"/>
        </w:rPr>
      </w:pPr>
    </w:p>
    <w:p w:rsidR="001530C1" w:rsidRPr="001530C1" w:rsidRDefault="001530C1" w:rsidP="001530C1">
      <w:pPr>
        <w:jc w:val="both"/>
        <w:rPr>
          <w:rFonts w:cs="Arial"/>
          <w:b/>
          <w:i/>
          <w:sz w:val="22"/>
          <w:szCs w:val="22"/>
        </w:rPr>
      </w:pPr>
    </w:p>
    <w:p w:rsidR="001530C1" w:rsidRPr="001530C1" w:rsidRDefault="001530C1" w:rsidP="001530C1">
      <w:pPr>
        <w:jc w:val="both"/>
        <w:rPr>
          <w:rFonts w:cs="Arial"/>
          <w:i/>
          <w:sz w:val="22"/>
          <w:szCs w:val="22"/>
        </w:rPr>
      </w:pPr>
      <w:r w:rsidRPr="001530C1">
        <w:rPr>
          <w:rFonts w:cs="Arial"/>
          <w:b/>
          <w:i/>
          <w:sz w:val="22"/>
          <w:szCs w:val="22"/>
        </w:rPr>
        <w:t xml:space="preserve">TERCERO.- </w:t>
      </w:r>
      <w:r w:rsidRPr="001530C1">
        <w:rPr>
          <w:rFonts w:cs="Arial"/>
          <w:i/>
          <w:sz w:val="22"/>
          <w:szCs w:val="22"/>
        </w:rPr>
        <w:t xml:space="preserve">Que atendiendo lo establecido en el artículo 30 bis de la citada Ley Orgánica Municipal, </w:t>
      </w:r>
      <w:r w:rsidRPr="001530C1">
        <w:rPr>
          <w:rFonts w:eastAsiaTheme="minorHAnsi" w:cs="Arial"/>
          <w:i/>
          <w:sz w:val="22"/>
          <w:szCs w:val="22"/>
          <w:lang w:val="es-MX" w:eastAsia="en-US"/>
        </w:rPr>
        <w:t>el Ayuntamiento, para atender y en su caso resolver los asuntos de su competencia, funcionará en Pleno y mediante Comisiones.</w:t>
      </w:r>
    </w:p>
    <w:p w:rsidR="001530C1" w:rsidRDefault="001530C1" w:rsidP="001530C1">
      <w:pPr>
        <w:autoSpaceDE w:val="0"/>
        <w:autoSpaceDN w:val="0"/>
        <w:adjustRightInd w:val="0"/>
        <w:jc w:val="both"/>
        <w:rPr>
          <w:rFonts w:eastAsiaTheme="minorHAnsi" w:cs="Arial"/>
          <w:i/>
          <w:sz w:val="22"/>
          <w:szCs w:val="22"/>
          <w:lang w:val="es-MX" w:eastAsia="en-US"/>
        </w:rPr>
      </w:pPr>
    </w:p>
    <w:p w:rsidR="00455974" w:rsidRPr="001530C1" w:rsidRDefault="00455974"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Asimismo, en el ejercicio de sus atribuciones se apegará a su Reglamento Interior, el cual deberá aprobarse en términos del artículo 27 de esa Ley.</w:t>
      </w:r>
    </w:p>
    <w:p w:rsidR="001530C1" w:rsidRDefault="001530C1" w:rsidP="001530C1">
      <w:pPr>
        <w:autoSpaceDE w:val="0"/>
        <w:autoSpaceDN w:val="0"/>
        <w:adjustRightInd w:val="0"/>
        <w:jc w:val="both"/>
        <w:rPr>
          <w:rFonts w:eastAsiaTheme="minorHAnsi" w:cs="Arial"/>
          <w:i/>
          <w:sz w:val="22"/>
          <w:szCs w:val="22"/>
          <w:lang w:val="es-MX" w:eastAsia="en-US"/>
        </w:rPr>
      </w:pPr>
    </w:p>
    <w:p w:rsidR="00455974" w:rsidRPr="001530C1" w:rsidRDefault="00455974" w:rsidP="001530C1">
      <w:pPr>
        <w:autoSpaceDE w:val="0"/>
        <w:autoSpaceDN w:val="0"/>
        <w:adjustRightInd w:val="0"/>
        <w:jc w:val="both"/>
        <w:rPr>
          <w:rFonts w:eastAsiaTheme="minorHAnsi" w:cs="Arial"/>
          <w:i/>
          <w:sz w:val="22"/>
          <w:szCs w:val="22"/>
          <w:lang w:val="es-MX" w:eastAsia="en-US"/>
        </w:rPr>
      </w:pPr>
    </w:p>
    <w:p w:rsidR="001530C1" w:rsidRDefault="001530C1" w:rsidP="001530C1">
      <w:p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El Reglamento Interior del Ayuntamiento y las demás disposiciones reglamentarias municipales deberán ajustarse a los siguientes criterios:</w:t>
      </w:r>
    </w:p>
    <w:p w:rsidR="00455974" w:rsidRPr="001530C1" w:rsidRDefault="00455974"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pStyle w:val="Prrafodelista"/>
        <w:numPr>
          <w:ilvl w:val="0"/>
          <w:numId w:val="26"/>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Flexibilidad y Adaptabilidad.- Se debe prever la posibilidad de que el Reglamento se adapte a las condiciones sociopolíticas, culturales, e históricas del municipio, para resolver de manera pronta y expedita los requerimientos de la comunidad.</w:t>
      </w:r>
    </w:p>
    <w:p w:rsidR="001530C1" w:rsidRPr="001530C1" w:rsidRDefault="001530C1"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pStyle w:val="Prrafodelista"/>
        <w:numPr>
          <w:ilvl w:val="0"/>
          <w:numId w:val="26"/>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Claridad.- Para su correcta y eficiente aplicación, el Reglamento debe ser claro y preciso, omitiendo toda ambigüedad en su lenguaje.</w:t>
      </w:r>
    </w:p>
    <w:p w:rsidR="001530C1" w:rsidRPr="001530C1" w:rsidRDefault="001530C1"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pStyle w:val="Prrafodelista"/>
        <w:numPr>
          <w:ilvl w:val="0"/>
          <w:numId w:val="26"/>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Simplificación.- Debe ser conciso, atendiendo únicamente al tema que trate su materia.</w:t>
      </w:r>
    </w:p>
    <w:p w:rsidR="001530C1" w:rsidRPr="001530C1" w:rsidRDefault="001530C1" w:rsidP="001530C1">
      <w:pPr>
        <w:autoSpaceDE w:val="0"/>
        <w:autoSpaceDN w:val="0"/>
        <w:adjustRightInd w:val="0"/>
        <w:jc w:val="both"/>
        <w:rPr>
          <w:rFonts w:eastAsiaTheme="minorHAnsi" w:cs="Arial"/>
          <w:i/>
          <w:sz w:val="22"/>
          <w:szCs w:val="22"/>
          <w:lang w:val="es-MX" w:eastAsia="en-US"/>
        </w:rPr>
      </w:pPr>
    </w:p>
    <w:p w:rsidR="001530C1" w:rsidRPr="001530C1" w:rsidRDefault="001530C1" w:rsidP="001530C1">
      <w:pPr>
        <w:pStyle w:val="Prrafodelista"/>
        <w:numPr>
          <w:ilvl w:val="0"/>
          <w:numId w:val="26"/>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1530C1" w:rsidRPr="001530C1" w:rsidRDefault="001530C1" w:rsidP="001530C1">
      <w:pPr>
        <w:pStyle w:val="Prrafodelista"/>
        <w:rPr>
          <w:rFonts w:eastAsiaTheme="minorHAnsi" w:cs="Arial"/>
          <w:i/>
          <w:sz w:val="22"/>
          <w:szCs w:val="22"/>
          <w:lang w:val="es-MX" w:eastAsia="en-US"/>
        </w:rPr>
      </w:pPr>
    </w:p>
    <w:p w:rsidR="001530C1" w:rsidRPr="001530C1" w:rsidRDefault="001530C1" w:rsidP="001530C1">
      <w:pPr>
        <w:pStyle w:val="Prrafodelista"/>
        <w:rPr>
          <w:rFonts w:eastAsiaTheme="minorHAnsi" w:cs="Arial"/>
          <w:i/>
          <w:sz w:val="22"/>
          <w:szCs w:val="22"/>
          <w:lang w:val="es-MX" w:eastAsia="en-US"/>
        </w:rPr>
      </w:pPr>
    </w:p>
    <w:p w:rsidR="001530C1" w:rsidRPr="001530C1" w:rsidRDefault="001530C1" w:rsidP="001530C1">
      <w:pPr>
        <w:autoSpaceDE w:val="0"/>
        <w:autoSpaceDN w:val="0"/>
        <w:adjustRightInd w:val="0"/>
        <w:jc w:val="both"/>
        <w:rPr>
          <w:rFonts w:cs="Arial"/>
          <w:i/>
          <w:sz w:val="22"/>
          <w:szCs w:val="22"/>
        </w:rPr>
      </w:pPr>
      <w:r w:rsidRPr="001530C1">
        <w:rPr>
          <w:rFonts w:cs="Arial"/>
          <w:b/>
          <w:i/>
          <w:sz w:val="22"/>
          <w:szCs w:val="22"/>
          <w:lang w:val="es-MX"/>
        </w:rPr>
        <w:t>CUARTO</w:t>
      </w:r>
      <w:r w:rsidRPr="001530C1">
        <w:rPr>
          <w:rFonts w:cs="Arial"/>
          <w:b/>
          <w:i/>
          <w:sz w:val="22"/>
          <w:szCs w:val="22"/>
        </w:rPr>
        <w:t xml:space="preserve">.- </w:t>
      </w:r>
      <w:r w:rsidRPr="001530C1">
        <w:rPr>
          <w:rFonts w:cs="Arial"/>
          <w:i/>
          <w:sz w:val="22"/>
          <w:szCs w:val="22"/>
        </w:rPr>
        <w:t xml:space="preserve">Que previa convocatoria, quienes integramos la Comisión de Reglamentación, siendo las 11:00 horas del día 19 de noviembre del año 2015, nos reunimos en la sala de juntas de los Regidores, con la intención de proceder al estudio, análisis y </w:t>
      </w:r>
      <w:proofErr w:type="spellStart"/>
      <w:r w:rsidRPr="001530C1">
        <w:rPr>
          <w:rFonts w:cs="Arial"/>
          <w:i/>
          <w:sz w:val="22"/>
          <w:szCs w:val="22"/>
        </w:rPr>
        <w:t>dictaminación</w:t>
      </w:r>
      <w:proofErr w:type="spellEnd"/>
      <w:r w:rsidRPr="001530C1">
        <w:rPr>
          <w:rFonts w:cs="Arial"/>
          <w:i/>
          <w:sz w:val="22"/>
          <w:szCs w:val="22"/>
        </w:rPr>
        <w:t xml:space="preserve"> del expediente que nos fue turnado para tal efecto.</w:t>
      </w:r>
    </w:p>
    <w:p w:rsidR="001530C1" w:rsidRPr="001530C1" w:rsidRDefault="001530C1" w:rsidP="001530C1">
      <w:pPr>
        <w:autoSpaceDE w:val="0"/>
        <w:autoSpaceDN w:val="0"/>
        <w:adjustRightInd w:val="0"/>
        <w:jc w:val="both"/>
        <w:rPr>
          <w:rFonts w:cs="Arial"/>
          <w:i/>
          <w:sz w:val="22"/>
          <w:szCs w:val="22"/>
        </w:rPr>
      </w:pPr>
    </w:p>
    <w:p w:rsidR="001530C1" w:rsidRPr="001530C1" w:rsidRDefault="001530C1" w:rsidP="001530C1">
      <w:pPr>
        <w:autoSpaceDE w:val="0"/>
        <w:autoSpaceDN w:val="0"/>
        <w:adjustRightInd w:val="0"/>
        <w:jc w:val="both"/>
        <w:rPr>
          <w:rFonts w:cs="Arial"/>
          <w:i/>
          <w:sz w:val="22"/>
          <w:szCs w:val="22"/>
        </w:rPr>
      </w:pPr>
    </w:p>
    <w:p w:rsidR="001530C1" w:rsidRPr="001530C1" w:rsidRDefault="001530C1" w:rsidP="001530C1">
      <w:pPr>
        <w:jc w:val="both"/>
        <w:rPr>
          <w:rFonts w:cs="Arial"/>
          <w:i/>
          <w:sz w:val="22"/>
          <w:szCs w:val="22"/>
        </w:rPr>
      </w:pPr>
      <w:r w:rsidRPr="001530C1">
        <w:rPr>
          <w:rFonts w:cs="Arial"/>
          <w:b/>
          <w:i/>
          <w:sz w:val="22"/>
          <w:szCs w:val="22"/>
        </w:rPr>
        <w:t xml:space="preserve">QUINTO.- </w:t>
      </w:r>
      <w:r w:rsidRPr="001530C1">
        <w:rPr>
          <w:rFonts w:cs="Arial"/>
          <w:i/>
          <w:sz w:val="22"/>
          <w:szCs w:val="22"/>
        </w:rPr>
        <w:t xml:space="preserve">Que la Comisión de Reglamentación es competente para conocer y resolver en sus términos, el expediente número SHA/178/CABILDO/2015, relativo al estudio, análisis y </w:t>
      </w:r>
      <w:proofErr w:type="spellStart"/>
      <w:r w:rsidRPr="001530C1">
        <w:rPr>
          <w:rFonts w:cs="Arial"/>
          <w:i/>
          <w:sz w:val="22"/>
          <w:szCs w:val="22"/>
        </w:rPr>
        <w:t>dictaminación</w:t>
      </w:r>
      <w:proofErr w:type="spellEnd"/>
      <w:r w:rsidRPr="001530C1">
        <w:rPr>
          <w:rFonts w:cs="Arial"/>
          <w:i/>
          <w:sz w:val="22"/>
          <w:szCs w:val="22"/>
        </w:rPr>
        <w:t xml:space="preserve"> de la solicitud que presenta la Ing. Arq. Nina Hermosillo Miranda, Directora de Obras Públicas y Desarrollo Urbano,  para que se autorice la modificación de la fracción XVIII del Artículo 49 del Reglamento Orgánico Municipal de Atizapán de Zaragoza.</w:t>
      </w:r>
    </w:p>
    <w:p w:rsidR="001530C1" w:rsidRPr="001530C1" w:rsidRDefault="001530C1" w:rsidP="001530C1">
      <w:pPr>
        <w:jc w:val="both"/>
        <w:rPr>
          <w:rFonts w:cs="Arial"/>
          <w:i/>
          <w:sz w:val="22"/>
          <w:szCs w:val="22"/>
        </w:rPr>
      </w:pPr>
    </w:p>
    <w:p w:rsidR="00455974" w:rsidRDefault="00455974" w:rsidP="001530C1">
      <w:pPr>
        <w:jc w:val="center"/>
        <w:rPr>
          <w:rFonts w:cs="Arial"/>
          <w:b/>
          <w:i/>
          <w:sz w:val="22"/>
          <w:szCs w:val="22"/>
        </w:rPr>
      </w:pPr>
    </w:p>
    <w:p w:rsidR="00455974" w:rsidRDefault="00455974" w:rsidP="001530C1">
      <w:pPr>
        <w:jc w:val="center"/>
        <w:rPr>
          <w:rFonts w:cs="Arial"/>
          <w:b/>
          <w:i/>
          <w:sz w:val="22"/>
          <w:szCs w:val="22"/>
        </w:rPr>
      </w:pPr>
    </w:p>
    <w:p w:rsidR="001530C1" w:rsidRPr="001530C1" w:rsidRDefault="001530C1" w:rsidP="001530C1">
      <w:pPr>
        <w:jc w:val="center"/>
        <w:rPr>
          <w:rFonts w:cs="Arial"/>
          <w:b/>
          <w:i/>
          <w:sz w:val="22"/>
          <w:szCs w:val="22"/>
        </w:rPr>
      </w:pPr>
      <w:r w:rsidRPr="001530C1">
        <w:rPr>
          <w:rFonts w:cs="Arial"/>
          <w:b/>
          <w:i/>
          <w:sz w:val="22"/>
          <w:szCs w:val="22"/>
        </w:rPr>
        <w:t>CONSIDERACIONES DE HECHO</w:t>
      </w:r>
    </w:p>
    <w:p w:rsidR="001530C1" w:rsidRDefault="001530C1" w:rsidP="001530C1">
      <w:pPr>
        <w:jc w:val="both"/>
        <w:rPr>
          <w:rFonts w:cs="Arial"/>
          <w:b/>
          <w:i/>
          <w:sz w:val="22"/>
          <w:szCs w:val="22"/>
        </w:rPr>
      </w:pPr>
    </w:p>
    <w:p w:rsidR="00CD671D" w:rsidRPr="001530C1" w:rsidRDefault="00CD671D" w:rsidP="001530C1">
      <w:pPr>
        <w:jc w:val="both"/>
        <w:rPr>
          <w:rFonts w:cs="Arial"/>
          <w:b/>
          <w:i/>
          <w:sz w:val="22"/>
          <w:szCs w:val="22"/>
        </w:rPr>
      </w:pPr>
    </w:p>
    <w:p w:rsidR="001530C1" w:rsidRPr="001530C1" w:rsidRDefault="001530C1" w:rsidP="001530C1">
      <w:pPr>
        <w:jc w:val="both"/>
        <w:rPr>
          <w:rFonts w:eastAsiaTheme="minorHAnsi" w:cs="Arial"/>
          <w:i/>
          <w:sz w:val="22"/>
          <w:szCs w:val="22"/>
          <w:lang w:val="es-MX" w:eastAsia="en-US"/>
        </w:rPr>
      </w:pPr>
      <w:r w:rsidRPr="001530C1">
        <w:rPr>
          <w:rFonts w:cs="Arial"/>
          <w:b/>
          <w:i/>
          <w:sz w:val="22"/>
          <w:szCs w:val="22"/>
        </w:rPr>
        <w:t xml:space="preserve">PRIMERA.- </w:t>
      </w:r>
      <w:r w:rsidRPr="001530C1">
        <w:rPr>
          <w:rFonts w:cs="Arial"/>
          <w:i/>
          <w:sz w:val="22"/>
          <w:szCs w:val="22"/>
        </w:rPr>
        <w:t xml:space="preserve">Que </w:t>
      </w:r>
      <w:r w:rsidRPr="001530C1">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Federación. El municipio es la sociedad política primordial, y la expresión institucional del Estado Mexicano más inmediata a la población. </w:t>
      </w:r>
    </w:p>
    <w:p w:rsidR="001530C1" w:rsidRDefault="001530C1" w:rsidP="001530C1">
      <w:pPr>
        <w:jc w:val="both"/>
        <w:rPr>
          <w:rFonts w:cs="Arial"/>
          <w:b/>
          <w:i/>
          <w:sz w:val="22"/>
          <w:szCs w:val="22"/>
          <w:lang w:val="es-MX"/>
        </w:rPr>
      </w:pPr>
    </w:p>
    <w:p w:rsidR="001B0629" w:rsidRPr="001530C1" w:rsidRDefault="001B0629" w:rsidP="001530C1">
      <w:pPr>
        <w:jc w:val="both"/>
        <w:rPr>
          <w:rFonts w:cs="Arial"/>
          <w:b/>
          <w:i/>
          <w:sz w:val="22"/>
          <w:szCs w:val="22"/>
          <w:lang w:val="es-MX"/>
        </w:rPr>
      </w:pPr>
    </w:p>
    <w:p w:rsidR="001530C1" w:rsidRPr="001530C1" w:rsidRDefault="001530C1" w:rsidP="001530C1">
      <w:pPr>
        <w:jc w:val="both"/>
        <w:rPr>
          <w:rFonts w:cs="Arial"/>
          <w:i/>
          <w:sz w:val="22"/>
          <w:szCs w:val="22"/>
        </w:rPr>
      </w:pPr>
      <w:r w:rsidRPr="001530C1">
        <w:rPr>
          <w:rFonts w:cs="Arial"/>
          <w:b/>
          <w:i/>
          <w:sz w:val="22"/>
          <w:szCs w:val="22"/>
          <w:lang w:val="es-MX"/>
        </w:rPr>
        <w:t>SEGUNDA</w:t>
      </w:r>
      <w:r w:rsidRPr="001530C1">
        <w:rPr>
          <w:rFonts w:cs="Arial"/>
          <w:b/>
          <w:i/>
          <w:sz w:val="22"/>
          <w:szCs w:val="22"/>
        </w:rPr>
        <w:t xml:space="preserve">.- </w:t>
      </w:r>
      <w:r w:rsidRPr="001530C1">
        <w:rPr>
          <w:rFonts w:cs="Arial"/>
          <w:i/>
          <w:sz w:val="22"/>
          <w:szCs w:val="22"/>
        </w:rPr>
        <w:t>Que se cuenta con un ordenamiento normativo que establece las bases para la organización y funcionamiento de la autoridad legalmente constituida como Ayuntamiento, en los términos de la Ley Orgánica Municipal del Estado de México.</w:t>
      </w:r>
    </w:p>
    <w:p w:rsidR="001530C1" w:rsidRDefault="001530C1" w:rsidP="001530C1">
      <w:pPr>
        <w:jc w:val="both"/>
        <w:rPr>
          <w:rFonts w:cs="Arial"/>
          <w:i/>
          <w:sz w:val="22"/>
          <w:szCs w:val="22"/>
        </w:rPr>
      </w:pPr>
    </w:p>
    <w:p w:rsidR="001B0629" w:rsidRPr="001530C1" w:rsidRDefault="001B0629" w:rsidP="001530C1">
      <w:pPr>
        <w:jc w:val="both"/>
        <w:rPr>
          <w:rFonts w:cs="Arial"/>
          <w:i/>
          <w:sz w:val="22"/>
          <w:szCs w:val="22"/>
        </w:rPr>
      </w:pPr>
    </w:p>
    <w:p w:rsidR="001530C1" w:rsidRDefault="001530C1" w:rsidP="001530C1">
      <w:pPr>
        <w:jc w:val="both"/>
        <w:rPr>
          <w:rFonts w:cs="Arial"/>
          <w:i/>
          <w:sz w:val="22"/>
          <w:szCs w:val="22"/>
        </w:rPr>
      </w:pPr>
      <w:r w:rsidRPr="001530C1">
        <w:rPr>
          <w:rFonts w:cs="Arial"/>
          <w:b/>
          <w:i/>
          <w:sz w:val="22"/>
          <w:szCs w:val="22"/>
        </w:rPr>
        <w:t xml:space="preserve">TERCERA.- </w:t>
      </w:r>
      <w:r w:rsidRPr="001530C1">
        <w:rPr>
          <w:rFonts w:cs="Arial"/>
          <w:i/>
          <w:sz w:val="22"/>
          <w:szCs w:val="22"/>
        </w:rPr>
        <w:t>Que en términos de la solicitud presentada con oficio número DOPYDU/CJ/OP/3622/2015, de fecha 9 de noviembre del 2015, firmado por la Ing. Arq. Nina Hermosillo Miranda, Directora de Obras Públicas y Desarrollo Urbano, propone que la modificación a la fracción XVIII del artículo 49 del Reglamento Orgánico Municipal de Atizapán de Zaragoza, se realice en los siguientes términos:</w:t>
      </w:r>
    </w:p>
    <w:p w:rsidR="0044256D" w:rsidRPr="001530C1" w:rsidRDefault="0044256D" w:rsidP="001530C1">
      <w:pPr>
        <w:jc w:val="both"/>
        <w:rPr>
          <w:rFonts w:cs="Arial"/>
          <w:i/>
          <w:sz w:val="22"/>
          <w:szCs w:val="22"/>
        </w:rPr>
      </w:pPr>
    </w:p>
    <w:p w:rsidR="001530C1" w:rsidRPr="00777A48" w:rsidRDefault="001530C1" w:rsidP="001530C1">
      <w:pPr>
        <w:jc w:val="both"/>
        <w:rPr>
          <w:rFonts w:ascii="Century Gothic" w:hAnsi="Century Gothic" w:cs="Arial"/>
          <w:sz w:val="22"/>
          <w:szCs w:val="22"/>
        </w:rPr>
      </w:pPr>
    </w:p>
    <w:tbl>
      <w:tblPr>
        <w:tblStyle w:val="Tablaconcuadrcula"/>
        <w:tblW w:w="0" w:type="auto"/>
        <w:tblLook w:val="04A0" w:firstRow="1" w:lastRow="0" w:firstColumn="1" w:lastColumn="0" w:noHBand="0" w:noVBand="1"/>
      </w:tblPr>
      <w:tblGrid>
        <w:gridCol w:w="4464"/>
        <w:gridCol w:w="4465"/>
      </w:tblGrid>
      <w:tr w:rsidR="001B0629" w:rsidRPr="00CD671D" w:rsidTr="001B0629">
        <w:tc>
          <w:tcPr>
            <w:tcW w:w="4464" w:type="dxa"/>
          </w:tcPr>
          <w:p w:rsidR="001B0629" w:rsidRPr="00CD671D" w:rsidRDefault="001B0629" w:rsidP="001530C1">
            <w:pPr>
              <w:jc w:val="both"/>
              <w:rPr>
                <w:rFonts w:cs="Arial"/>
                <w:b/>
                <w:szCs w:val="24"/>
              </w:rPr>
            </w:pPr>
            <w:r w:rsidRPr="00CD671D">
              <w:rPr>
                <w:rFonts w:cs="Arial"/>
                <w:b/>
                <w:szCs w:val="24"/>
              </w:rPr>
              <w:t>Dice</w:t>
            </w:r>
          </w:p>
        </w:tc>
        <w:tc>
          <w:tcPr>
            <w:tcW w:w="4465" w:type="dxa"/>
          </w:tcPr>
          <w:p w:rsidR="001B0629" w:rsidRPr="00CD671D" w:rsidRDefault="001B0629" w:rsidP="001530C1">
            <w:pPr>
              <w:jc w:val="both"/>
              <w:rPr>
                <w:rFonts w:cs="Arial"/>
                <w:b/>
                <w:szCs w:val="24"/>
              </w:rPr>
            </w:pPr>
            <w:r w:rsidRPr="00CD671D">
              <w:rPr>
                <w:rFonts w:cs="Arial"/>
                <w:b/>
                <w:szCs w:val="24"/>
              </w:rPr>
              <w:t>Se propone</w:t>
            </w:r>
          </w:p>
        </w:tc>
      </w:tr>
      <w:tr w:rsidR="001B0629" w:rsidRPr="00CD671D" w:rsidTr="001B0629">
        <w:tc>
          <w:tcPr>
            <w:tcW w:w="4464" w:type="dxa"/>
          </w:tcPr>
          <w:p w:rsidR="001B0629" w:rsidRPr="00CD671D" w:rsidRDefault="001B0629" w:rsidP="001B0629">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1B0629" w:rsidRPr="00CD671D" w:rsidRDefault="00CD671D" w:rsidP="00CD671D">
            <w:pPr>
              <w:ind w:left="709" w:hanging="567"/>
              <w:jc w:val="both"/>
              <w:rPr>
                <w:rFonts w:cs="Arial"/>
                <w:szCs w:val="24"/>
              </w:rPr>
            </w:pPr>
            <w:r w:rsidRPr="00CD671D">
              <w:rPr>
                <w:rFonts w:cs="Arial"/>
                <w:b/>
                <w:sz w:val="18"/>
                <w:szCs w:val="18"/>
              </w:rPr>
              <w:t>XVIII.</w:t>
            </w:r>
            <w:r w:rsidRPr="00CD671D">
              <w:rPr>
                <w:rFonts w:cs="Arial"/>
                <w:sz w:val="18"/>
                <w:szCs w:val="18"/>
              </w:rPr>
              <w:t xml:space="preserve"> </w:t>
            </w:r>
            <w:r w:rsidR="001B0629" w:rsidRPr="00CD671D">
              <w:rPr>
                <w:rFonts w:cs="Arial"/>
                <w:sz w:val="18"/>
                <w:szCs w:val="18"/>
              </w:rPr>
              <w:t>Verificar la finalización de la obra pública contratada y servicios relacionados con la misma.</w:t>
            </w:r>
          </w:p>
        </w:tc>
        <w:tc>
          <w:tcPr>
            <w:tcW w:w="4465" w:type="dxa"/>
          </w:tcPr>
          <w:p w:rsidR="00CD671D" w:rsidRPr="00CD671D" w:rsidRDefault="00CD671D" w:rsidP="00CD671D">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1B0629" w:rsidRPr="00CD671D" w:rsidRDefault="00CD671D" w:rsidP="00CD671D">
            <w:pPr>
              <w:ind w:left="639" w:hanging="567"/>
              <w:jc w:val="both"/>
              <w:rPr>
                <w:rFonts w:cs="Arial"/>
                <w:szCs w:val="24"/>
              </w:rPr>
            </w:pPr>
            <w:r w:rsidRPr="00CD671D">
              <w:rPr>
                <w:rFonts w:cs="Arial"/>
                <w:b/>
                <w:sz w:val="18"/>
                <w:szCs w:val="18"/>
              </w:rPr>
              <w:t>XVIII.</w:t>
            </w:r>
            <w:r w:rsidRPr="00CD671D">
              <w:rPr>
                <w:rFonts w:cs="Arial"/>
                <w:sz w:val="18"/>
                <w:szCs w:val="18"/>
              </w:rPr>
              <w:t xml:space="preserve"> Verificar la finalización de la obra pública contratada y servicios relacionados con la misma, </w:t>
            </w:r>
            <w:r w:rsidRPr="00CD671D">
              <w:rPr>
                <w:rFonts w:cs="Arial"/>
                <w:b/>
                <w:sz w:val="18"/>
                <w:szCs w:val="18"/>
              </w:rPr>
              <w:t>a efecto de que en los procesos de proyección, diseño y construcción de parques, jardines y demás espacios públicos se considere la instalación de juegos adaptados y medidas de accesibilidad e inclusión para personas con discapacidad.</w:t>
            </w:r>
          </w:p>
        </w:tc>
      </w:tr>
    </w:tbl>
    <w:p w:rsidR="001530C1" w:rsidRPr="00C5366C" w:rsidRDefault="001530C1" w:rsidP="001530C1">
      <w:pPr>
        <w:jc w:val="both"/>
        <w:rPr>
          <w:rFonts w:ascii="Century Gothic" w:hAnsi="Century Gothic" w:cs="Arial"/>
          <w:szCs w:val="24"/>
        </w:rPr>
      </w:pPr>
    </w:p>
    <w:p w:rsidR="001B0629" w:rsidRDefault="001B0629" w:rsidP="001530C1">
      <w:pPr>
        <w:jc w:val="both"/>
        <w:rPr>
          <w:rFonts w:cs="Arial"/>
          <w:b/>
          <w:i/>
          <w:sz w:val="22"/>
          <w:szCs w:val="22"/>
        </w:rPr>
      </w:pPr>
    </w:p>
    <w:p w:rsidR="001B0629" w:rsidRDefault="001B0629" w:rsidP="001530C1">
      <w:pPr>
        <w:jc w:val="both"/>
        <w:rPr>
          <w:rFonts w:cs="Arial"/>
          <w:b/>
          <w:i/>
          <w:sz w:val="22"/>
          <w:szCs w:val="22"/>
        </w:rPr>
      </w:pPr>
    </w:p>
    <w:p w:rsidR="001530C1" w:rsidRDefault="001530C1" w:rsidP="001530C1">
      <w:pPr>
        <w:jc w:val="both"/>
        <w:rPr>
          <w:rFonts w:cs="Arial"/>
          <w:i/>
          <w:sz w:val="22"/>
          <w:szCs w:val="22"/>
        </w:rPr>
      </w:pPr>
      <w:r w:rsidRPr="001530C1">
        <w:rPr>
          <w:rFonts w:cs="Arial"/>
          <w:b/>
          <w:i/>
          <w:sz w:val="22"/>
          <w:szCs w:val="22"/>
        </w:rPr>
        <w:t>CUARTA</w:t>
      </w:r>
      <w:r w:rsidRPr="001530C1">
        <w:rPr>
          <w:rFonts w:cs="Arial"/>
          <w:i/>
          <w:sz w:val="22"/>
          <w:szCs w:val="22"/>
        </w:rPr>
        <w:t>.- Que</w:t>
      </w:r>
      <w:r w:rsidRPr="001530C1">
        <w:rPr>
          <w:rFonts w:cs="Arial"/>
          <w:b/>
          <w:i/>
          <w:sz w:val="22"/>
          <w:szCs w:val="22"/>
        </w:rPr>
        <w:t xml:space="preserve"> </w:t>
      </w:r>
      <w:r w:rsidRPr="001530C1">
        <w:rPr>
          <w:rFonts w:cs="Arial"/>
          <w:i/>
          <w:sz w:val="22"/>
          <w:szCs w:val="22"/>
        </w:rPr>
        <w:t>una vez analizada la solicitud de reforma al Reglamento Orgánico Municipal de Atizapán de Zaragoza, la Comisión determinó que para los efectos de la debida concordancia legal, se considera procedente realizar la modificación en los siguientes términos:</w:t>
      </w:r>
    </w:p>
    <w:p w:rsidR="00CD671D" w:rsidRPr="001530C1" w:rsidRDefault="00CD671D" w:rsidP="001530C1">
      <w:pPr>
        <w:jc w:val="both"/>
        <w:rPr>
          <w:rFonts w:cs="Arial"/>
          <w:i/>
          <w:sz w:val="22"/>
          <w:szCs w:val="22"/>
        </w:rPr>
      </w:pPr>
    </w:p>
    <w:p w:rsidR="001530C1" w:rsidRDefault="001530C1" w:rsidP="001530C1">
      <w:pPr>
        <w:jc w:val="both"/>
        <w:rPr>
          <w:rFonts w:ascii="Century Gothic" w:hAnsi="Century Gothic" w:cs="Arial"/>
          <w:szCs w:val="24"/>
        </w:rPr>
      </w:pPr>
    </w:p>
    <w:tbl>
      <w:tblPr>
        <w:tblStyle w:val="Tablaconcuadrcula"/>
        <w:tblW w:w="0" w:type="auto"/>
        <w:tblLook w:val="04A0" w:firstRow="1" w:lastRow="0" w:firstColumn="1" w:lastColumn="0" w:noHBand="0" w:noVBand="1"/>
      </w:tblPr>
      <w:tblGrid>
        <w:gridCol w:w="4464"/>
        <w:gridCol w:w="4465"/>
      </w:tblGrid>
      <w:tr w:rsidR="001B0629" w:rsidRPr="00CD671D" w:rsidTr="001B0629">
        <w:tc>
          <w:tcPr>
            <w:tcW w:w="4464" w:type="dxa"/>
          </w:tcPr>
          <w:p w:rsidR="001B0629" w:rsidRPr="00CD671D" w:rsidRDefault="00CD671D" w:rsidP="00CD671D">
            <w:pPr>
              <w:jc w:val="center"/>
              <w:rPr>
                <w:rFonts w:cs="Arial"/>
                <w:b/>
                <w:sz w:val="22"/>
                <w:szCs w:val="22"/>
              </w:rPr>
            </w:pPr>
            <w:r w:rsidRPr="00CD671D">
              <w:rPr>
                <w:rFonts w:cs="Arial"/>
                <w:b/>
                <w:sz w:val="22"/>
                <w:szCs w:val="22"/>
              </w:rPr>
              <w:t>Dice</w:t>
            </w:r>
          </w:p>
        </w:tc>
        <w:tc>
          <w:tcPr>
            <w:tcW w:w="4465" w:type="dxa"/>
          </w:tcPr>
          <w:p w:rsidR="001B0629" w:rsidRPr="00CD671D" w:rsidRDefault="00CD671D" w:rsidP="00CD671D">
            <w:pPr>
              <w:jc w:val="center"/>
              <w:rPr>
                <w:rFonts w:cs="Arial"/>
                <w:b/>
                <w:sz w:val="22"/>
                <w:szCs w:val="22"/>
              </w:rPr>
            </w:pPr>
            <w:r w:rsidRPr="00CD671D">
              <w:rPr>
                <w:rFonts w:cs="Arial"/>
                <w:b/>
                <w:sz w:val="22"/>
                <w:szCs w:val="22"/>
              </w:rPr>
              <w:t>Debe Decir</w:t>
            </w:r>
          </w:p>
        </w:tc>
      </w:tr>
      <w:tr w:rsidR="001B0629" w:rsidRPr="00CD671D" w:rsidTr="001B0629">
        <w:tc>
          <w:tcPr>
            <w:tcW w:w="4464" w:type="dxa"/>
          </w:tcPr>
          <w:p w:rsidR="00CD671D" w:rsidRPr="00CD671D" w:rsidRDefault="00CD671D" w:rsidP="00CD671D">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CD671D" w:rsidRPr="00CD671D" w:rsidRDefault="00CD671D" w:rsidP="00CD671D">
            <w:pPr>
              <w:spacing w:before="240" w:line="276" w:lineRule="auto"/>
              <w:jc w:val="both"/>
              <w:rPr>
                <w:rFonts w:cs="Arial"/>
                <w:sz w:val="18"/>
                <w:szCs w:val="18"/>
              </w:rPr>
            </w:pPr>
          </w:p>
          <w:p w:rsidR="001B0629" w:rsidRPr="00CD671D" w:rsidRDefault="00CD671D" w:rsidP="00CD671D">
            <w:pPr>
              <w:pStyle w:val="Prrafodelista"/>
              <w:numPr>
                <w:ilvl w:val="0"/>
                <w:numId w:val="37"/>
              </w:numPr>
              <w:jc w:val="both"/>
              <w:rPr>
                <w:rFonts w:cs="Arial"/>
                <w:b/>
                <w:sz w:val="22"/>
                <w:szCs w:val="22"/>
              </w:rPr>
            </w:pPr>
            <w:r w:rsidRPr="00CD671D">
              <w:rPr>
                <w:rFonts w:cs="Arial"/>
                <w:sz w:val="18"/>
                <w:szCs w:val="18"/>
              </w:rPr>
              <w:t>Elaborar y proponer ante el Comité Interno de Obra Pública y el H. Ayuntamiento, el Programa de Obra Anual (POA), los proyectos de pre inversión, los presupuestos y la jerarquía de las obras a ejecutar en función de las necesidades de la comunidad.</w:t>
            </w:r>
          </w:p>
        </w:tc>
        <w:tc>
          <w:tcPr>
            <w:tcW w:w="4465" w:type="dxa"/>
          </w:tcPr>
          <w:p w:rsidR="00CD671D" w:rsidRPr="00CD671D" w:rsidRDefault="00CD671D" w:rsidP="00CD671D">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CD671D" w:rsidRPr="00CD671D" w:rsidRDefault="00CD671D" w:rsidP="00CD671D">
            <w:pPr>
              <w:spacing w:before="240" w:line="276" w:lineRule="auto"/>
              <w:jc w:val="both"/>
              <w:rPr>
                <w:rFonts w:cs="Arial"/>
                <w:sz w:val="18"/>
                <w:szCs w:val="18"/>
              </w:rPr>
            </w:pPr>
          </w:p>
          <w:p w:rsidR="001B0629" w:rsidRPr="00CD671D" w:rsidRDefault="00CD671D" w:rsidP="00CD671D">
            <w:pPr>
              <w:pStyle w:val="Prrafodelista"/>
              <w:numPr>
                <w:ilvl w:val="0"/>
                <w:numId w:val="38"/>
              </w:numPr>
              <w:jc w:val="both"/>
              <w:rPr>
                <w:rFonts w:cs="Arial"/>
                <w:b/>
                <w:sz w:val="22"/>
                <w:szCs w:val="22"/>
              </w:rPr>
            </w:pPr>
            <w:r w:rsidRPr="00CD671D">
              <w:rPr>
                <w:rFonts w:cs="Arial"/>
                <w:sz w:val="18"/>
                <w:szCs w:val="18"/>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CD671D">
              <w:rPr>
                <w:rFonts w:cs="Arial"/>
                <w:b/>
                <w:sz w:val="18"/>
                <w:szCs w:val="18"/>
              </w:rPr>
              <w:t>implementando en su proyección, diseño y construcción, la instalación de juegos adaptados y las medidas necesarias de accesibilidad e inclusión para las personas con discapacidad</w:t>
            </w:r>
            <w:r w:rsidRPr="00CD671D">
              <w:rPr>
                <w:rFonts w:cs="Arial"/>
                <w:b/>
                <w:color w:val="FF0000"/>
                <w:sz w:val="18"/>
                <w:szCs w:val="18"/>
              </w:rPr>
              <w:t>.</w:t>
            </w:r>
          </w:p>
        </w:tc>
      </w:tr>
    </w:tbl>
    <w:p w:rsidR="0011508E" w:rsidRDefault="0011508E" w:rsidP="001530C1">
      <w:pPr>
        <w:jc w:val="both"/>
        <w:rPr>
          <w:rFonts w:cs="Arial"/>
          <w:b/>
          <w:sz w:val="22"/>
          <w:szCs w:val="22"/>
        </w:rPr>
      </w:pPr>
    </w:p>
    <w:p w:rsidR="0011508E" w:rsidRDefault="0011508E" w:rsidP="001530C1">
      <w:pPr>
        <w:jc w:val="both"/>
        <w:rPr>
          <w:rFonts w:cs="Arial"/>
          <w:b/>
          <w:sz w:val="22"/>
          <w:szCs w:val="22"/>
        </w:rPr>
      </w:pPr>
    </w:p>
    <w:p w:rsidR="0011508E" w:rsidRDefault="0011508E" w:rsidP="001530C1">
      <w:pPr>
        <w:jc w:val="both"/>
        <w:rPr>
          <w:rFonts w:cs="Arial"/>
          <w:b/>
          <w:sz w:val="22"/>
          <w:szCs w:val="22"/>
        </w:rPr>
      </w:pPr>
    </w:p>
    <w:p w:rsidR="001530C1" w:rsidRPr="001530C1" w:rsidRDefault="001530C1" w:rsidP="001530C1">
      <w:pPr>
        <w:jc w:val="both"/>
        <w:rPr>
          <w:rFonts w:cs="Arial"/>
          <w:sz w:val="22"/>
          <w:szCs w:val="22"/>
        </w:rPr>
      </w:pPr>
      <w:r w:rsidRPr="001530C1">
        <w:rPr>
          <w:rFonts w:cs="Arial"/>
          <w:b/>
          <w:sz w:val="22"/>
          <w:szCs w:val="22"/>
        </w:rPr>
        <w:t xml:space="preserve">QUINTA.-   </w:t>
      </w:r>
      <w:r w:rsidRPr="001530C1">
        <w:rPr>
          <w:rFonts w:cs="Arial"/>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p>
    <w:p w:rsidR="001530C1" w:rsidRPr="001530C1" w:rsidRDefault="001530C1" w:rsidP="001530C1">
      <w:pPr>
        <w:jc w:val="both"/>
        <w:rPr>
          <w:rFonts w:cs="Arial"/>
          <w:b/>
          <w:sz w:val="22"/>
          <w:szCs w:val="22"/>
        </w:rPr>
      </w:pPr>
      <w:r w:rsidRPr="001530C1">
        <w:rPr>
          <w:rFonts w:cs="Arial"/>
          <w:b/>
          <w:sz w:val="22"/>
          <w:szCs w:val="22"/>
        </w:rPr>
        <w:t xml:space="preserve">SEXTA.-   </w:t>
      </w:r>
      <w:r w:rsidRPr="001530C1">
        <w:rPr>
          <w:rFonts w:cs="Arial"/>
          <w:sz w:val="22"/>
          <w:szCs w:val="22"/>
        </w:rPr>
        <w:t>Que la propuesta de reforma al  Reglamento que nos ocupa, tiene por objeto fortalecer las políticas públicas en materia de atención a grupos vulnerables relacionadas con la accesibilidad y movilidad en espacios públicos, de personas con discapacidad en el Municipio de Atizapán de Zaragoza, Estado de México.</w:t>
      </w:r>
    </w:p>
    <w:p w:rsidR="001530C1" w:rsidRDefault="001530C1" w:rsidP="001530C1">
      <w:pPr>
        <w:jc w:val="center"/>
        <w:rPr>
          <w:rFonts w:cs="Arial"/>
          <w:b/>
          <w:sz w:val="22"/>
          <w:szCs w:val="22"/>
        </w:rPr>
      </w:pPr>
    </w:p>
    <w:p w:rsidR="00CD671D" w:rsidRPr="001530C1" w:rsidRDefault="00CD671D" w:rsidP="001530C1">
      <w:pPr>
        <w:jc w:val="center"/>
        <w:rPr>
          <w:rFonts w:cs="Arial"/>
          <w:b/>
          <w:sz w:val="22"/>
          <w:szCs w:val="22"/>
        </w:rPr>
      </w:pPr>
    </w:p>
    <w:p w:rsidR="001530C1" w:rsidRPr="001530C1" w:rsidRDefault="001530C1" w:rsidP="001530C1">
      <w:pPr>
        <w:jc w:val="center"/>
        <w:rPr>
          <w:rFonts w:cs="Arial"/>
          <w:b/>
          <w:sz w:val="22"/>
          <w:szCs w:val="22"/>
        </w:rPr>
      </w:pPr>
      <w:r w:rsidRPr="001530C1">
        <w:rPr>
          <w:rFonts w:cs="Arial"/>
          <w:b/>
          <w:sz w:val="22"/>
          <w:szCs w:val="22"/>
        </w:rPr>
        <w:t>CONSIDERACIONES DE DERECHO</w:t>
      </w:r>
    </w:p>
    <w:p w:rsidR="001530C1" w:rsidRDefault="001530C1" w:rsidP="001530C1">
      <w:pPr>
        <w:jc w:val="both"/>
        <w:rPr>
          <w:rFonts w:cs="Arial"/>
          <w:b/>
          <w:sz w:val="22"/>
          <w:szCs w:val="22"/>
        </w:rPr>
      </w:pPr>
    </w:p>
    <w:p w:rsidR="00CD671D" w:rsidRPr="001530C1" w:rsidRDefault="00CD671D" w:rsidP="001530C1">
      <w:pPr>
        <w:jc w:val="both"/>
        <w:rPr>
          <w:rFonts w:cs="Arial"/>
          <w:b/>
          <w:sz w:val="22"/>
          <w:szCs w:val="22"/>
        </w:rPr>
      </w:pPr>
    </w:p>
    <w:p w:rsidR="001530C1" w:rsidRPr="001530C1" w:rsidRDefault="001530C1" w:rsidP="001530C1">
      <w:pPr>
        <w:jc w:val="both"/>
        <w:rPr>
          <w:rFonts w:cs="Arial"/>
          <w:sz w:val="22"/>
          <w:szCs w:val="22"/>
        </w:rPr>
      </w:pPr>
      <w:r w:rsidRPr="001530C1">
        <w:rPr>
          <w:rFonts w:cs="Arial"/>
          <w:b/>
          <w:sz w:val="22"/>
          <w:szCs w:val="22"/>
        </w:rPr>
        <w:t>PRIMERA.-</w:t>
      </w:r>
      <w:r w:rsidRPr="001530C1">
        <w:rPr>
          <w:rFonts w:cs="Arial"/>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r w:rsidRPr="001530C1">
        <w:rPr>
          <w:rFonts w:cs="Arial"/>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1530C1" w:rsidRPr="001530C1" w:rsidRDefault="001530C1" w:rsidP="001530C1">
      <w:pPr>
        <w:jc w:val="both"/>
        <w:rPr>
          <w:rFonts w:cs="Arial"/>
          <w:sz w:val="22"/>
          <w:szCs w:val="22"/>
        </w:rPr>
      </w:pPr>
    </w:p>
    <w:p w:rsidR="001530C1" w:rsidRPr="001530C1" w:rsidRDefault="001530C1" w:rsidP="001530C1">
      <w:pPr>
        <w:autoSpaceDE w:val="0"/>
        <w:autoSpaceDN w:val="0"/>
        <w:adjustRightInd w:val="0"/>
        <w:jc w:val="both"/>
        <w:rPr>
          <w:rFonts w:cs="Arial"/>
          <w:b/>
          <w:sz w:val="22"/>
          <w:szCs w:val="22"/>
        </w:rPr>
      </w:pPr>
    </w:p>
    <w:p w:rsidR="001530C1" w:rsidRPr="001530C1" w:rsidRDefault="001530C1" w:rsidP="001530C1">
      <w:pPr>
        <w:autoSpaceDE w:val="0"/>
        <w:autoSpaceDN w:val="0"/>
        <w:adjustRightInd w:val="0"/>
        <w:jc w:val="both"/>
        <w:rPr>
          <w:rFonts w:eastAsiaTheme="minorHAnsi" w:cs="Arial"/>
          <w:sz w:val="22"/>
          <w:szCs w:val="22"/>
          <w:lang w:val="es-MX" w:eastAsia="en-US"/>
        </w:rPr>
      </w:pPr>
      <w:r w:rsidRPr="001530C1">
        <w:rPr>
          <w:rFonts w:cs="Arial"/>
          <w:b/>
          <w:sz w:val="22"/>
          <w:szCs w:val="22"/>
        </w:rPr>
        <w:t>SEGUNDA.-</w:t>
      </w:r>
      <w:r w:rsidRPr="001530C1">
        <w:rPr>
          <w:rFonts w:cs="Arial"/>
          <w:sz w:val="22"/>
          <w:szCs w:val="22"/>
        </w:rPr>
        <w:tab/>
        <w:t xml:space="preserve">  La Constitución Política del Estado Libre y Soberano de México en su artículo </w:t>
      </w:r>
      <w:r w:rsidRPr="001530C1">
        <w:rPr>
          <w:rFonts w:eastAsiaTheme="minorHAnsi" w:cs="Arial"/>
          <w:bCs/>
          <w:sz w:val="22"/>
          <w:szCs w:val="22"/>
          <w:lang w:val="es-MX" w:eastAsia="en-US"/>
        </w:rPr>
        <w:t>123 establece que l</w:t>
      </w:r>
      <w:r w:rsidRPr="001530C1">
        <w:rPr>
          <w:rFonts w:eastAsiaTheme="minorHAnsi" w:cs="Arial"/>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1530C1" w:rsidRPr="001530C1" w:rsidRDefault="001530C1" w:rsidP="001530C1">
      <w:pPr>
        <w:jc w:val="both"/>
        <w:rPr>
          <w:rFonts w:cs="Arial"/>
          <w:b/>
          <w:sz w:val="22"/>
          <w:szCs w:val="22"/>
        </w:rPr>
      </w:pPr>
    </w:p>
    <w:p w:rsidR="001530C1" w:rsidRPr="001530C1" w:rsidRDefault="001530C1" w:rsidP="001530C1">
      <w:pPr>
        <w:jc w:val="both"/>
        <w:rPr>
          <w:rFonts w:cs="Arial"/>
          <w:b/>
          <w:sz w:val="22"/>
          <w:szCs w:val="22"/>
        </w:rPr>
      </w:pPr>
    </w:p>
    <w:p w:rsidR="001530C1" w:rsidRPr="001530C1" w:rsidRDefault="001530C1" w:rsidP="001530C1">
      <w:pPr>
        <w:autoSpaceDE w:val="0"/>
        <w:autoSpaceDN w:val="0"/>
        <w:adjustRightInd w:val="0"/>
        <w:jc w:val="both"/>
        <w:rPr>
          <w:rFonts w:eastAsiaTheme="minorHAnsi" w:cs="Arial"/>
          <w:sz w:val="22"/>
          <w:szCs w:val="22"/>
          <w:lang w:val="es-MX" w:eastAsia="en-US"/>
        </w:rPr>
      </w:pPr>
      <w:r w:rsidRPr="001530C1">
        <w:rPr>
          <w:rFonts w:cs="Arial"/>
          <w:b/>
          <w:sz w:val="22"/>
          <w:szCs w:val="22"/>
        </w:rPr>
        <w:t>TERCERA.-</w:t>
      </w:r>
      <w:r w:rsidRPr="001530C1">
        <w:rPr>
          <w:rFonts w:cs="Arial"/>
          <w:b/>
          <w:sz w:val="22"/>
          <w:szCs w:val="22"/>
        </w:rPr>
        <w:tab/>
      </w:r>
      <w:r w:rsidRPr="001530C1">
        <w:rPr>
          <w:rFonts w:cs="Arial"/>
          <w:sz w:val="22"/>
          <w:szCs w:val="22"/>
        </w:rPr>
        <w:t xml:space="preserve"> La Ley Orgánica Municipal vigente en la entidad, establece en su artículo primero que </w:t>
      </w:r>
      <w:r w:rsidRPr="001530C1">
        <w:rPr>
          <w:rFonts w:eastAsiaTheme="minorHAnsi" w:cs="Arial"/>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1530C1" w:rsidRPr="001530C1" w:rsidRDefault="001530C1" w:rsidP="001530C1">
      <w:pPr>
        <w:jc w:val="both"/>
        <w:rPr>
          <w:rFonts w:eastAsiaTheme="minorHAnsi" w:cs="Arial"/>
          <w:b/>
          <w:bCs/>
          <w:sz w:val="22"/>
          <w:szCs w:val="22"/>
          <w:lang w:val="es-MX" w:eastAsia="en-US"/>
        </w:rPr>
      </w:pP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r w:rsidRPr="001530C1">
        <w:rPr>
          <w:rFonts w:cs="Arial"/>
          <w:b/>
          <w:sz w:val="22"/>
          <w:szCs w:val="22"/>
        </w:rPr>
        <w:t xml:space="preserve">CUARTA.- </w:t>
      </w:r>
      <w:r w:rsidRPr="001530C1">
        <w:rPr>
          <w:rFonts w:cs="Arial"/>
          <w:sz w:val="22"/>
          <w:szCs w:val="22"/>
        </w:rPr>
        <w:t xml:space="preserve">La integración del presente dictamen, tiene su fundamento en el ejercicio de las atribuciones conferidas a las Comisiones Edilicias del Ayuntamiento por el artículo 66 de la Ley Orgánica Municipal del Estado de México. </w:t>
      </w: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r w:rsidRPr="001530C1">
        <w:rPr>
          <w:rFonts w:cs="Arial"/>
          <w:sz w:val="22"/>
          <w:szCs w:val="22"/>
        </w:rPr>
        <w:t>Así, por lo anteriormente expuesto y fundado, la Comisión de Reglamentación, tiene a bien proponer los siguientes:</w:t>
      </w:r>
    </w:p>
    <w:p w:rsidR="001530C1" w:rsidRPr="001530C1" w:rsidRDefault="001530C1" w:rsidP="001530C1">
      <w:pPr>
        <w:rPr>
          <w:rFonts w:cs="Arial"/>
          <w:b/>
          <w:sz w:val="22"/>
          <w:szCs w:val="22"/>
        </w:rPr>
      </w:pPr>
    </w:p>
    <w:p w:rsidR="001530C1" w:rsidRPr="001530C1" w:rsidRDefault="001530C1" w:rsidP="001530C1">
      <w:pPr>
        <w:jc w:val="center"/>
        <w:rPr>
          <w:rFonts w:cs="Arial"/>
          <w:b/>
          <w:sz w:val="22"/>
          <w:szCs w:val="22"/>
        </w:rPr>
      </w:pPr>
      <w:r w:rsidRPr="001530C1">
        <w:rPr>
          <w:rFonts w:cs="Arial"/>
          <w:b/>
          <w:sz w:val="22"/>
          <w:szCs w:val="22"/>
        </w:rPr>
        <w:t>PUNTOS DE ACUERDO</w:t>
      </w:r>
    </w:p>
    <w:p w:rsidR="001530C1" w:rsidRPr="001530C1" w:rsidRDefault="001530C1" w:rsidP="001530C1">
      <w:pPr>
        <w:rPr>
          <w:rFonts w:cs="Arial"/>
          <w:b/>
          <w:sz w:val="22"/>
          <w:szCs w:val="22"/>
        </w:rPr>
      </w:pPr>
    </w:p>
    <w:p w:rsidR="001530C1" w:rsidRDefault="001530C1" w:rsidP="001530C1">
      <w:pPr>
        <w:jc w:val="both"/>
        <w:rPr>
          <w:rFonts w:cs="Arial"/>
          <w:sz w:val="22"/>
          <w:szCs w:val="22"/>
        </w:rPr>
      </w:pPr>
      <w:r w:rsidRPr="001530C1">
        <w:rPr>
          <w:rFonts w:cs="Arial"/>
          <w:b/>
          <w:sz w:val="22"/>
          <w:szCs w:val="22"/>
        </w:rPr>
        <w:t>PRIMERO.-</w:t>
      </w:r>
      <w:r w:rsidRPr="001530C1">
        <w:rPr>
          <w:rFonts w:cs="Arial"/>
          <w:b/>
          <w:sz w:val="22"/>
          <w:szCs w:val="22"/>
        </w:rPr>
        <w:tab/>
      </w:r>
      <w:r w:rsidRPr="001530C1">
        <w:rPr>
          <w:rFonts w:cs="Arial"/>
          <w:sz w:val="22"/>
          <w:szCs w:val="22"/>
        </w:rPr>
        <w:t>Se aprueba la reforma a la fracción I del artículo 49 del Reglamento Orgánico Municipal de Atizapán de Zaragoza, publicado en la Gaceta Municipal Número 033, el día 20 de mayo del año 2013, en términos que se expresan a continuación:</w:t>
      </w:r>
    </w:p>
    <w:p w:rsidR="0011508E" w:rsidRPr="001530C1" w:rsidRDefault="0011508E" w:rsidP="001530C1">
      <w:pPr>
        <w:jc w:val="both"/>
        <w:rPr>
          <w:rFonts w:cs="Arial"/>
          <w:sz w:val="22"/>
          <w:szCs w:val="22"/>
        </w:rPr>
      </w:pP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r w:rsidRPr="001530C1">
        <w:rPr>
          <w:rFonts w:cs="Arial"/>
          <w:b/>
          <w:sz w:val="22"/>
          <w:szCs w:val="22"/>
        </w:rPr>
        <w:t>ARTÍCULO 49.-</w:t>
      </w:r>
      <w:r w:rsidRPr="001530C1">
        <w:rPr>
          <w:rFonts w:cs="Arial"/>
          <w:sz w:val="22"/>
          <w:szCs w:val="22"/>
        </w:rPr>
        <w:t xml:space="preserve"> Las atribuciones de la Dirección de Obras Públicas y Desarrollo Urbano, serán ejercidas por su Titular, quien para el cumplimiento de las mismas tendrá las </w:t>
      </w:r>
      <w:r w:rsidRPr="001530C1">
        <w:rPr>
          <w:rFonts w:cs="Arial"/>
          <w:sz w:val="22"/>
          <w:szCs w:val="22"/>
        </w:rPr>
        <w:lastRenderedPageBreak/>
        <w:t>siguientes facultades, ellas independientemente de las contenidas en el artículo 5.10 y los que conforman al Libro Décimo Octavo del Código Administrativo del Estado de México, los artículos 12.4 y 12.5 del Libro Décimo Segundo del citado Código y las demás disposiciones legales o reglamentarias aplicables a la materia:</w:t>
      </w:r>
    </w:p>
    <w:p w:rsidR="001530C1" w:rsidRPr="001530C1" w:rsidRDefault="001530C1" w:rsidP="001530C1">
      <w:pPr>
        <w:jc w:val="both"/>
        <w:rPr>
          <w:rFonts w:cs="Arial"/>
          <w:sz w:val="22"/>
          <w:szCs w:val="22"/>
        </w:rPr>
      </w:pPr>
    </w:p>
    <w:p w:rsidR="001530C1" w:rsidRPr="001530C1" w:rsidRDefault="001530C1" w:rsidP="001530C1">
      <w:pPr>
        <w:pStyle w:val="Prrafodelista"/>
        <w:numPr>
          <w:ilvl w:val="0"/>
          <w:numId w:val="35"/>
        </w:numPr>
        <w:jc w:val="both"/>
        <w:rPr>
          <w:rFonts w:cs="Arial"/>
          <w:b/>
          <w:sz w:val="22"/>
          <w:szCs w:val="22"/>
        </w:rPr>
      </w:pPr>
      <w:r w:rsidRPr="001530C1">
        <w:rPr>
          <w:rFonts w:cs="Arial"/>
          <w:sz w:val="22"/>
          <w:szCs w:val="22"/>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1530C1">
        <w:rPr>
          <w:rFonts w:cs="Arial"/>
          <w:b/>
          <w:sz w:val="22"/>
          <w:szCs w:val="22"/>
        </w:rPr>
        <w:t>implementando en su proyección, diseño y construcción, la instalación de juegos adaptados y las medidas necesarias de accesibilidad e inclusión para las personas con discapacidad.</w:t>
      </w:r>
    </w:p>
    <w:p w:rsidR="001530C1" w:rsidRPr="001530C1" w:rsidRDefault="001530C1" w:rsidP="001530C1">
      <w:pPr>
        <w:pStyle w:val="Prrafodelista"/>
        <w:ind w:left="1080"/>
        <w:jc w:val="both"/>
        <w:rPr>
          <w:rFonts w:cs="Arial"/>
          <w:b/>
          <w:sz w:val="22"/>
          <w:szCs w:val="22"/>
        </w:rPr>
      </w:pPr>
    </w:p>
    <w:p w:rsidR="001530C1" w:rsidRPr="001530C1" w:rsidRDefault="001530C1" w:rsidP="001530C1">
      <w:pPr>
        <w:jc w:val="both"/>
        <w:rPr>
          <w:rFonts w:cs="Arial"/>
          <w:b/>
          <w:sz w:val="22"/>
          <w:szCs w:val="22"/>
        </w:rPr>
      </w:pPr>
    </w:p>
    <w:p w:rsidR="001530C1" w:rsidRPr="001530C1" w:rsidRDefault="001530C1" w:rsidP="001530C1">
      <w:pPr>
        <w:jc w:val="both"/>
        <w:rPr>
          <w:rFonts w:cs="Arial"/>
          <w:sz w:val="22"/>
          <w:szCs w:val="22"/>
        </w:rPr>
      </w:pPr>
      <w:r w:rsidRPr="001530C1">
        <w:rPr>
          <w:rFonts w:cs="Arial"/>
          <w:b/>
          <w:sz w:val="22"/>
          <w:szCs w:val="22"/>
        </w:rPr>
        <w:t xml:space="preserve">SEGUNDO.- </w:t>
      </w:r>
      <w:r w:rsidRPr="001530C1">
        <w:rPr>
          <w:rFonts w:cs="Arial"/>
          <w:sz w:val="22"/>
          <w:szCs w:val="22"/>
        </w:rPr>
        <w:t>Publíquese y difúndase en la Gaceta Municipal del Honorable Ayuntamiento Constitucional de Atizapán de Zaragoza, Estado de México.</w:t>
      </w:r>
    </w:p>
    <w:p w:rsidR="001530C1" w:rsidRPr="001530C1" w:rsidRDefault="001530C1" w:rsidP="001530C1">
      <w:pPr>
        <w:jc w:val="both"/>
        <w:rPr>
          <w:rFonts w:cs="Arial"/>
          <w:b/>
          <w:sz w:val="22"/>
          <w:szCs w:val="22"/>
        </w:rPr>
      </w:pPr>
    </w:p>
    <w:p w:rsidR="001530C1" w:rsidRPr="001530C1" w:rsidRDefault="001530C1" w:rsidP="001530C1">
      <w:pPr>
        <w:jc w:val="both"/>
        <w:rPr>
          <w:rFonts w:cs="Arial"/>
          <w:sz w:val="22"/>
          <w:szCs w:val="22"/>
        </w:rPr>
      </w:pPr>
    </w:p>
    <w:p w:rsidR="001530C1" w:rsidRPr="001530C1" w:rsidRDefault="001530C1" w:rsidP="001530C1">
      <w:pPr>
        <w:jc w:val="both"/>
        <w:rPr>
          <w:rFonts w:cs="Arial"/>
          <w:sz w:val="22"/>
          <w:szCs w:val="22"/>
        </w:rPr>
      </w:pPr>
      <w:r w:rsidRPr="001530C1">
        <w:rPr>
          <w:rFonts w:cs="Arial"/>
          <w:b/>
          <w:sz w:val="22"/>
          <w:szCs w:val="22"/>
        </w:rPr>
        <w:t>TERCERO.-</w:t>
      </w:r>
      <w:r w:rsidRPr="001530C1">
        <w:rPr>
          <w:rFonts w:cs="Arial"/>
          <w:b/>
          <w:sz w:val="22"/>
          <w:szCs w:val="22"/>
        </w:rPr>
        <w:tab/>
      </w:r>
      <w:r w:rsidRPr="001530C1">
        <w:rPr>
          <w:rFonts w:cs="Arial"/>
          <w:sz w:val="22"/>
          <w:szCs w:val="22"/>
        </w:rPr>
        <w:t>Se instruye al Secretario del H. Ayuntamiento para los efectos de que proceda a dar de baja el expediente en el que se actúa, de los asuntos pendientes de la Comisión de Reglamentación.</w:t>
      </w:r>
    </w:p>
    <w:p w:rsidR="001530C1" w:rsidRPr="001530C1" w:rsidRDefault="001530C1" w:rsidP="001530C1">
      <w:pPr>
        <w:rPr>
          <w:rFonts w:cs="Arial"/>
          <w:sz w:val="22"/>
          <w:szCs w:val="22"/>
        </w:rPr>
      </w:pPr>
    </w:p>
    <w:p w:rsidR="001530C1" w:rsidRPr="001530C1" w:rsidRDefault="001530C1" w:rsidP="001530C1">
      <w:pPr>
        <w:rPr>
          <w:rFonts w:cs="Arial"/>
          <w:sz w:val="22"/>
          <w:szCs w:val="22"/>
        </w:rPr>
      </w:pPr>
    </w:p>
    <w:p w:rsidR="00594076" w:rsidRDefault="00594076" w:rsidP="00594076">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455974" w:rsidRDefault="00594076" w:rsidP="00594076">
      <w:pPr>
        <w:tabs>
          <w:tab w:val="left" w:pos="9720"/>
        </w:tabs>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quienes estuvieran a favor </w:t>
      </w:r>
      <w:r w:rsidRPr="0048100B">
        <w:rPr>
          <w:rFonts w:cs="Arial"/>
          <w:szCs w:val="24"/>
          <w:lang w:val="es-MX"/>
        </w:rPr>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w:t>
      </w:r>
    </w:p>
    <w:p w:rsidR="00455974" w:rsidRDefault="00455974" w:rsidP="00594076">
      <w:pPr>
        <w:tabs>
          <w:tab w:val="left" w:pos="9720"/>
        </w:tabs>
        <w:spacing w:line="360" w:lineRule="auto"/>
        <w:jc w:val="both"/>
        <w:rPr>
          <w:rFonts w:cs="Arial"/>
          <w:szCs w:val="24"/>
          <w:lang w:val="es-MX"/>
        </w:rPr>
      </w:pPr>
    </w:p>
    <w:p w:rsidR="00455974" w:rsidRDefault="00594076" w:rsidP="00594076">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455974" w:rsidRDefault="00455974" w:rsidP="00594076">
      <w:pPr>
        <w:tabs>
          <w:tab w:val="left" w:pos="9720"/>
        </w:tabs>
        <w:spacing w:line="360" w:lineRule="auto"/>
        <w:jc w:val="both"/>
        <w:rPr>
          <w:rFonts w:cs="Arial"/>
          <w:szCs w:val="24"/>
          <w:lang w:val="es-MX"/>
        </w:rPr>
      </w:pPr>
    </w:p>
    <w:p w:rsidR="00455974" w:rsidRDefault="00594076" w:rsidP="00594076">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 - - - - - - - - - - - - - - - - - - - - - - - - -</w:t>
      </w:r>
    </w:p>
    <w:p w:rsidR="00455974" w:rsidRDefault="00455974" w:rsidP="00455974">
      <w:pPr>
        <w:tabs>
          <w:tab w:val="left" w:pos="9720"/>
        </w:tabs>
        <w:spacing w:line="360" w:lineRule="auto"/>
        <w:jc w:val="both"/>
        <w:rPr>
          <w:rFonts w:cs="Arial"/>
          <w:szCs w:val="24"/>
          <w:lang w:val="es-MX"/>
        </w:rPr>
      </w:pPr>
    </w:p>
    <w:p w:rsidR="00455974" w:rsidRDefault="00455974" w:rsidP="00455974">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455974" w:rsidRDefault="00455974" w:rsidP="00455974">
      <w:pPr>
        <w:tabs>
          <w:tab w:val="left" w:pos="9720"/>
        </w:tabs>
        <w:spacing w:line="360" w:lineRule="auto"/>
        <w:jc w:val="both"/>
        <w:rPr>
          <w:rFonts w:cs="Arial"/>
          <w:szCs w:val="24"/>
          <w:lang w:val="es-MX"/>
        </w:rPr>
      </w:pPr>
    </w:p>
    <w:p w:rsidR="00455974" w:rsidRDefault="00455974" w:rsidP="00455974">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455974" w:rsidRDefault="00455974" w:rsidP="00455974">
      <w:pPr>
        <w:tabs>
          <w:tab w:val="left" w:pos="9720"/>
        </w:tabs>
        <w:spacing w:line="360" w:lineRule="auto"/>
        <w:jc w:val="both"/>
        <w:rPr>
          <w:rFonts w:cs="Arial"/>
          <w:szCs w:val="24"/>
          <w:lang w:val="es-MX"/>
        </w:rPr>
      </w:pPr>
    </w:p>
    <w:p w:rsidR="00455974" w:rsidRDefault="00455974" w:rsidP="00455974">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455974" w:rsidRDefault="00455974" w:rsidP="00455974">
      <w:pPr>
        <w:tabs>
          <w:tab w:val="left" w:pos="9720"/>
        </w:tabs>
        <w:spacing w:line="360" w:lineRule="auto"/>
        <w:jc w:val="both"/>
        <w:rPr>
          <w:rFonts w:cs="Arial"/>
          <w:szCs w:val="24"/>
          <w:lang w:val="es-MX"/>
        </w:rPr>
      </w:pPr>
    </w:p>
    <w:p w:rsidR="00455974" w:rsidRDefault="00455974" w:rsidP="00455974">
      <w:pPr>
        <w:tabs>
          <w:tab w:val="left" w:pos="9720"/>
        </w:tabs>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594076" w:rsidRDefault="00594076" w:rsidP="00594076">
      <w:pPr>
        <w:tabs>
          <w:tab w:val="left" w:pos="9720"/>
        </w:tabs>
        <w:spacing w:line="360" w:lineRule="auto"/>
        <w:jc w:val="both"/>
        <w:rPr>
          <w:rFonts w:cs="Arial"/>
          <w:szCs w:val="24"/>
          <w:lang w:val="es-MX"/>
        </w:rPr>
      </w:pPr>
      <w:r w:rsidRPr="007A4EBA">
        <w:rPr>
          <w:rFonts w:cs="Arial"/>
          <w:szCs w:val="24"/>
          <w:lang w:val="es-MX"/>
        </w:rPr>
        <w:t xml:space="preserve"> </w:t>
      </w:r>
    </w:p>
    <w:p w:rsidR="00594076" w:rsidRDefault="00594076" w:rsidP="00594076">
      <w:pPr>
        <w:autoSpaceDE w:val="0"/>
        <w:autoSpaceDN w:val="0"/>
        <w:adjustRightInd w:val="0"/>
        <w:ind w:left="1134" w:right="1134"/>
        <w:jc w:val="both"/>
        <w:rPr>
          <w:rFonts w:cs="Arial"/>
          <w:caps/>
          <w:sz w:val="26"/>
          <w:szCs w:val="26"/>
          <w:lang w:val="es-MX"/>
        </w:rPr>
      </w:pPr>
    </w:p>
    <w:p w:rsidR="00594076" w:rsidRDefault="00594076" w:rsidP="00594076">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594076" w:rsidRPr="00715BB6" w:rsidTr="0098659B">
        <w:tc>
          <w:tcPr>
            <w:tcW w:w="5070" w:type="dxa"/>
          </w:tcPr>
          <w:p w:rsidR="00594076" w:rsidRPr="00715BB6" w:rsidRDefault="00594076" w:rsidP="0098659B">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594076" w:rsidRPr="00715BB6" w:rsidRDefault="00594076" w:rsidP="0098659B">
            <w:pPr>
              <w:jc w:val="center"/>
              <w:rPr>
                <w:rFonts w:cs="Arial"/>
                <w:b/>
                <w:szCs w:val="24"/>
              </w:rPr>
            </w:pPr>
            <w:r w:rsidRPr="00715BB6">
              <w:rPr>
                <w:rFonts w:cs="Arial"/>
                <w:b/>
                <w:szCs w:val="24"/>
              </w:rPr>
              <w:t>SENTIDO DE SU VOTO</w:t>
            </w:r>
          </w:p>
        </w:tc>
      </w:tr>
      <w:tr w:rsidR="00594076" w:rsidRPr="00715BB6" w:rsidTr="0098659B">
        <w:tc>
          <w:tcPr>
            <w:tcW w:w="5070" w:type="dxa"/>
          </w:tcPr>
          <w:p w:rsidR="00594076" w:rsidRPr="00F96088" w:rsidRDefault="00594076" w:rsidP="0098659B">
            <w:pPr>
              <w:jc w:val="both"/>
              <w:rPr>
                <w:rFonts w:cs="Arial"/>
                <w:szCs w:val="24"/>
              </w:rPr>
            </w:pPr>
            <w:r w:rsidRPr="00F96088">
              <w:rPr>
                <w:rFonts w:cs="Arial"/>
                <w:szCs w:val="24"/>
              </w:rPr>
              <w:t>Lic. Pedro David Rodríguez Villegas</w:t>
            </w:r>
          </w:p>
          <w:p w:rsidR="00594076" w:rsidRPr="00F96088" w:rsidRDefault="00594076" w:rsidP="0098659B">
            <w:pPr>
              <w:jc w:val="both"/>
              <w:rPr>
                <w:rFonts w:cs="Arial"/>
                <w:szCs w:val="24"/>
              </w:rPr>
            </w:pPr>
            <w:r w:rsidRPr="00F96088">
              <w:rPr>
                <w:rFonts w:cs="Arial"/>
                <w:szCs w:val="24"/>
              </w:rPr>
              <w:t>Presidente Municipal Constitucional</w:t>
            </w:r>
          </w:p>
        </w:tc>
        <w:tc>
          <w:tcPr>
            <w:tcW w:w="2126" w:type="dxa"/>
          </w:tcPr>
          <w:p w:rsidR="00594076" w:rsidRPr="00F96088" w:rsidRDefault="00594076" w:rsidP="0098659B">
            <w:pPr>
              <w:jc w:val="center"/>
              <w:rPr>
                <w:rFonts w:cs="Arial"/>
                <w:szCs w:val="24"/>
              </w:rPr>
            </w:pPr>
            <w:r w:rsidRPr="00F96088">
              <w:rPr>
                <w:rFonts w:cs="Arial"/>
                <w:szCs w:val="24"/>
              </w:rPr>
              <w:t>A favor</w:t>
            </w:r>
          </w:p>
        </w:tc>
      </w:tr>
      <w:tr w:rsidR="00594076" w:rsidRPr="00715BB6" w:rsidTr="0098659B">
        <w:tc>
          <w:tcPr>
            <w:tcW w:w="5070" w:type="dxa"/>
          </w:tcPr>
          <w:p w:rsidR="00594076" w:rsidRPr="00715BB6" w:rsidRDefault="00594076" w:rsidP="0098659B">
            <w:pPr>
              <w:jc w:val="both"/>
              <w:rPr>
                <w:rFonts w:cs="Arial"/>
                <w:szCs w:val="24"/>
              </w:rPr>
            </w:pPr>
            <w:r w:rsidRPr="00715BB6">
              <w:rPr>
                <w:rFonts w:cs="Arial"/>
                <w:szCs w:val="24"/>
              </w:rPr>
              <w:t>C. Régulo Pastor Fernández Rivera</w:t>
            </w:r>
          </w:p>
          <w:p w:rsidR="00594076" w:rsidRPr="00715BB6" w:rsidRDefault="00594076" w:rsidP="0098659B">
            <w:pPr>
              <w:jc w:val="both"/>
              <w:rPr>
                <w:rFonts w:cs="Arial"/>
                <w:szCs w:val="24"/>
              </w:rPr>
            </w:pPr>
            <w:r w:rsidRPr="00715BB6">
              <w:rPr>
                <w:rFonts w:cs="Arial"/>
                <w:szCs w:val="24"/>
              </w:rPr>
              <w:t>Síndico Municipal</w:t>
            </w:r>
          </w:p>
        </w:tc>
        <w:tc>
          <w:tcPr>
            <w:tcW w:w="2126" w:type="dxa"/>
          </w:tcPr>
          <w:p w:rsidR="00594076" w:rsidRPr="00715BB6" w:rsidRDefault="00594076" w:rsidP="0098659B">
            <w:pPr>
              <w:jc w:val="center"/>
              <w:rPr>
                <w:rFonts w:cs="Arial"/>
                <w:szCs w:val="24"/>
              </w:rPr>
            </w:pPr>
            <w:r w:rsidRPr="00715BB6">
              <w:rPr>
                <w:rFonts w:cs="Arial"/>
                <w:szCs w:val="24"/>
              </w:rPr>
              <w:t>A favor</w:t>
            </w:r>
          </w:p>
        </w:tc>
      </w:tr>
      <w:tr w:rsidR="00594076" w:rsidRPr="00715BB6" w:rsidTr="0098659B">
        <w:tc>
          <w:tcPr>
            <w:tcW w:w="5070" w:type="dxa"/>
          </w:tcPr>
          <w:p w:rsidR="00594076" w:rsidRPr="00F96088" w:rsidRDefault="00594076" w:rsidP="0098659B">
            <w:pPr>
              <w:jc w:val="both"/>
              <w:rPr>
                <w:rFonts w:cs="Arial"/>
                <w:szCs w:val="24"/>
              </w:rPr>
            </w:pPr>
            <w:r w:rsidRPr="00F96088">
              <w:rPr>
                <w:rFonts w:cs="Arial"/>
                <w:szCs w:val="24"/>
              </w:rPr>
              <w:t>C. Agustín Varela Sánchez</w:t>
            </w:r>
          </w:p>
          <w:p w:rsidR="00594076" w:rsidRPr="00F96088" w:rsidRDefault="00594076" w:rsidP="0098659B">
            <w:pPr>
              <w:jc w:val="both"/>
              <w:rPr>
                <w:rFonts w:cs="Arial"/>
                <w:szCs w:val="24"/>
              </w:rPr>
            </w:pPr>
            <w:r w:rsidRPr="00F96088">
              <w:rPr>
                <w:rFonts w:cs="Arial"/>
                <w:szCs w:val="24"/>
              </w:rPr>
              <w:t>Primer Regidor</w:t>
            </w:r>
          </w:p>
        </w:tc>
        <w:tc>
          <w:tcPr>
            <w:tcW w:w="2126" w:type="dxa"/>
          </w:tcPr>
          <w:p w:rsidR="00594076" w:rsidRPr="00F96088" w:rsidRDefault="00594076" w:rsidP="0098659B">
            <w:pPr>
              <w:jc w:val="center"/>
            </w:pPr>
            <w:r w:rsidRPr="00F96088">
              <w:rPr>
                <w:rFonts w:cs="Arial"/>
                <w:szCs w:val="24"/>
              </w:rPr>
              <w:t>A favor</w:t>
            </w:r>
          </w:p>
        </w:tc>
      </w:tr>
      <w:tr w:rsidR="00594076" w:rsidRPr="00715BB6" w:rsidTr="0098659B">
        <w:tc>
          <w:tcPr>
            <w:tcW w:w="5070" w:type="dxa"/>
          </w:tcPr>
          <w:p w:rsidR="00594076" w:rsidRPr="00F96088" w:rsidRDefault="00594076" w:rsidP="0098659B">
            <w:pPr>
              <w:jc w:val="both"/>
              <w:rPr>
                <w:rFonts w:cs="Arial"/>
                <w:szCs w:val="24"/>
              </w:rPr>
            </w:pPr>
            <w:r w:rsidRPr="00F96088">
              <w:rPr>
                <w:rFonts w:cs="Arial"/>
                <w:szCs w:val="24"/>
              </w:rPr>
              <w:t xml:space="preserve">C. </w:t>
            </w:r>
            <w:r>
              <w:rPr>
                <w:rFonts w:cs="Arial"/>
                <w:szCs w:val="24"/>
              </w:rPr>
              <w:t>Ana María Camacho Cortés</w:t>
            </w:r>
          </w:p>
          <w:p w:rsidR="00594076" w:rsidRPr="00F96088" w:rsidRDefault="00594076" w:rsidP="0098659B">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594076" w:rsidRPr="00F96088" w:rsidRDefault="00594076" w:rsidP="0098659B">
            <w:pPr>
              <w:jc w:val="center"/>
            </w:pPr>
            <w:r w:rsidRPr="00F96088">
              <w:rPr>
                <w:rFonts w:cs="Arial"/>
                <w:szCs w:val="24"/>
              </w:rPr>
              <w:t>A favor</w:t>
            </w:r>
          </w:p>
        </w:tc>
      </w:tr>
      <w:tr w:rsidR="00594076" w:rsidRPr="00715BB6" w:rsidTr="0098659B">
        <w:tc>
          <w:tcPr>
            <w:tcW w:w="5070" w:type="dxa"/>
          </w:tcPr>
          <w:p w:rsidR="00594076" w:rsidRPr="00715BB6" w:rsidRDefault="00594076" w:rsidP="0098659B">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594076" w:rsidRPr="00715BB6" w:rsidRDefault="00594076" w:rsidP="0098659B">
            <w:pPr>
              <w:jc w:val="both"/>
              <w:rPr>
                <w:rFonts w:cs="Arial"/>
                <w:szCs w:val="24"/>
              </w:rPr>
            </w:pPr>
            <w:r w:rsidRPr="00715BB6">
              <w:rPr>
                <w:rFonts w:cs="Arial"/>
                <w:szCs w:val="24"/>
              </w:rPr>
              <w:t>Tercer Regidor</w:t>
            </w:r>
          </w:p>
        </w:tc>
        <w:tc>
          <w:tcPr>
            <w:tcW w:w="2126" w:type="dxa"/>
          </w:tcPr>
          <w:p w:rsidR="00594076" w:rsidRPr="00715BB6" w:rsidRDefault="00594076" w:rsidP="0098659B">
            <w:pPr>
              <w:jc w:val="center"/>
              <w:rPr>
                <w:rFonts w:cs="Arial"/>
                <w:szCs w:val="24"/>
              </w:rPr>
            </w:pPr>
            <w:r w:rsidRPr="00715BB6">
              <w:rPr>
                <w:rFonts w:cs="Arial"/>
                <w:szCs w:val="24"/>
              </w:rPr>
              <w:t>A favor</w:t>
            </w:r>
          </w:p>
        </w:tc>
      </w:tr>
      <w:tr w:rsidR="00594076" w:rsidRPr="00715BB6" w:rsidTr="0098659B">
        <w:tc>
          <w:tcPr>
            <w:tcW w:w="5070" w:type="dxa"/>
          </w:tcPr>
          <w:p w:rsidR="00594076" w:rsidRPr="00715BB6" w:rsidRDefault="00594076" w:rsidP="0098659B">
            <w:pPr>
              <w:jc w:val="both"/>
              <w:rPr>
                <w:rFonts w:cs="Arial"/>
                <w:szCs w:val="24"/>
              </w:rPr>
            </w:pPr>
            <w:r w:rsidRPr="00715BB6">
              <w:rPr>
                <w:rFonts w:cs="Arial"/>
                <w:szCs w:val="24"/>
              </w:rPr>
              <w:t xml:space="preserve">C. </w:t>
            </w:r>
            <w:r>
              <w:rPr>
                <w:rFonts w:cs="Arial"/>
                <w:szCs w:val="24"/>
              </w:rPr>
              <w:t>Leticia Bautista Ceja</w:t>
            </w:r>
          </w:p>
          <w:p w:rsidR="00594076" w:rsidRPr="00715BB6" w:rsidRDefault="00594076" w:rsidP="0098659B">
            <w:pPr>
              <w:jc w:val="both"/>
              <w:rPr>
                <w:rFonts w:cs="Arial"/>
                <w:szCs w:val="24"/>
              </w:rPr>
            </w:pPr>
            <w:r>
              <w:rPr>
                <w:rFonts w:cs="Arial"/>
                <w:szCs w:val="24"/>
              </w:rPr>
              <w:t xml:space="preserve">Cuarta </w:t>
            </w:r>
            <w:r w:rsidRPr="00715BB6">
              <w:rPr>
                <w:rFonts w:cs="Arial"/>
                <w:szCs w:val="24"/>
              </w:rPr>
              <w:t>Regidor</w:t>
            </w:r>
            <w:r>
              <w:rPr>
                <w:rFonts w:cs="Arial"/>
                <w:szCs w:val="24"/>
              </w:rPr>
              <w:t>a</w:t>
            </w:r>
          </w:p>
        </w:tc>
        <w:tc>
          <w:tcPr>
            <w:tcW w:w="2126" w:type="dxa"/>
          </w:tcPr>
          <w:p w:rsidR="00594076" w:rsidRPr="00715BB6" w:rsidRDefault="00594076" w:rsidP="0098659B">
            <w:pPr>
              <w:jc w:val="center"/>
              <w:rPr>
                <w:rFonts w:cs="Arial"/>
                <w:szCs w:val="24"/>
              </w:rPr>
            </w:pPr>
            <w:r w:rsidRPr="00715BB6">
              <w:rPr>
                <w:rFonts w:cs="Arial"/>
                <w:szCs w:val="24"/>
              </w:rPr>
              <w:t>A favor</w:t>
            </w:r>
          </w:p>
        </w:tc>
      </w:tr>
      <w:tr w:rsidR="00594076" w:rsidRPr="00715BB6" w:rsidTr="0098659B">
        <w:tc>
          <w:tcPr>
            <w:tcW w:w="5070" w:type="dxa"/>
          </w:tcPr>
          <w:p w:rsidR="00594076" w:rsidRDefault="00594076" w:rsidP="0098659B">
            <w:pPr>
              <w:jc w:val="both"/>
              <w:rPr>
                <w:rFonts w:cs="Arial"/>
                <w:szCs w:val="24"/>
              </w:rPr>
            </w:pPr>
            <w:r>
              <w:rPr>
                <w:rFonts w:cs="Arial"/>
                <w:szCs w:val="24"/>
              </w:rPr>
              <w:t>C. Luis Alberto Luna Espinoza</w:t>
            </w:r>
          </w:p>
          <w:p w:rsidR="00594076" w:rsidRPr="00715BB6" w:rsidRDefault="00594076" w:rsidP="0098659B">
            <w:pPr>
              <w:jc w:val="both"/>
              <w:rPr>
                <w:rFonts w:cs="Arial"/>
                <w:szCs w:val="24"/>
              </w:rPr>
            </w:pPr>
            <w:r>
              <w:rPr>
                <w:rFonts w:cs="Arial"/>
                <w:szCs w:val="24"/>
              </w:rPr>
              <w:t>Quinto Regidor</w:t>
            </w:r>
          </w:p>
        </w:tc>
        <w:tc>
          <w:tcPr>
            <w:tcW w:w="2126" w:type="dxa"/>
          </w:tcPr>
          <w:p w:rsidR="00594076" w:rsidRPr="00715BB6" w:rsidRDefault="00594076" w:rsidP="0098659B">
            <w:pPr>
              <w:jc w:val="center"/>
            </w:pPr>
            <w:r w:rsidRPr="00715BB6">
              <w:rPr>
                <w:rFonts w:cs="Arial"/>
                <w:szCs w:val="24"/>
              </w:rPr>
              <w:t>A favor</w:t>
            </w:r>
          </w:p>
        </w:tc>
      </w:tr>
      <w:tr w:rsidR="00594076" w:rsidRPr="00715BB6" w:rsidTr="0098659B">
        <w:tc>
          <w:tcPr>
            <w:tcW w:w="5070" w:type="dxa"/>
          </w:tcPr>
          <w:p w:rsidR="00594076" w:rsidRDefault="00594076" w:rsidP="0098659B">
            <w:pPr>
              <w:jc w:val="both"/>
              <w:rPr>
                <w:rFonts w:cs="Arial"/>
                <w:szCs w:val="24"/>
              </w:rPr>
            </w:pPr>
            <w:r>
              <w:rPr>
                <w:rFonts w:cs="Arial"/>
                <w:szCs w:val="24"/>
              </w:rPr>
              <w:t>C. Haydee García Mendoza</w:t>
            </w:r>
          </w:p>
          <w:p w:rsidR="00594076" w:rsidRDefault="00594076" w:rsidP="0098659B">
            <w:pPr>
              <w:jc w:val="both"/>
              <w:rPr>
                <w:rFonts w:cs="Arial"/>
                <w:szCs w:val="24"/>
              </w:rPr>
            </w:pPr>
            <w:r>
              <w:rPr>
                <w:rFonts w:cs="Arial"/>
                <w:szCs w:val="24"/>
              </w:rPr>
              <w:t>Sexta Regidora</w:t>
            </w:r>
          </w:p>
        </w:tc>
        <w:tc>
          <w:tcPr>
            <w:tcW w:w="2126" w:type="dxa"/>
          </w:tcPr>
          <w:p w:rsidR="00594076" w:rsidRPr="00715BB6" w:rsidRDefault="00594076" w:rsidP="0098659B">
            <w:pPr>
              <w:jc w:val="center"/>
              <w:rPr>
                <w:rFonts w:cs="Arial"/>
                <w:szCs w:val="24"/>
              </w:rPr>
            </w:pPr>
            <w:r>
              <w:rPr>
                <w:rFonts w:cs="Arial"/>
                <w:szCs w:val="24"/>
              </w:rPr>
              <w:t>A favor</w:t>
            </w:r>
          </w:p>
        </w:tc>
      </w:tr>
      <w:tr w:rsidR="00594076" w:rsidRPr="00715BB6" w:rsidTr="0098659B">
        <w:tc>
          <w:tcPr>
            <w:tcW w:w="5070" w:type="dxa"/>
          </w:tcPr>
          <w:p w:rsidR="00594076" w:rsidRPr="00715BB6" w:rsidRDefault="00594076" w:rsidP="0098659B">
            <w:pPr>
              <w:jc w:val="both"/>
              <w:rPr>
                <w:rFonts w:cs="Arial"/>
                <w:szCs w:val="24"/>
              </w:rPr>
            </w:pPr>
            <w:r w:rsidRPr="00715BB6">
              <w:rPr>
                <w:rFonts w:cs="Arial"/>
                <w:szCs w:val="24"/>
              </w:rPr>
              <w:t>C. Ricardo Ismael Hernández Chávez</w:t>
            </w:r>
          </w:p>
          <w:p w:rsidR="00594076" w:rsidRPr="00715BB6" w:rsidRDefault="00594076" w:rsidP="0098659B">
            <w:pPr>
              <w:jc w:val="both"/>
              <w:rPr>
                <w:rFonts w:cs="Arial"/>
                <w:szCs w:val="24"/>
              </w:rPr>
            </w:pPr>
            <w:r w:rsidRPr="00715BB6">
              <w:rPr>
                <w:rFonts w:cs="Arial"/>
                <w:szCs w:val="24"/>
              </w:rPr>
              <w:t>Séptimo Regidor</w:t>
            </w:r>
          </w:p>
        </w:tc>
        <w:tc>
          <w:tcPr>
            <w:tcW w:w="2126" w:type="dxa"/>
          </w:tcPr>
          <w:p w:rsidR="00594076" w:rsidRPr="00715BB6" w:rsidRDefault="00594076" w:rsidP="0098659B">
            <w:pPr>
              <w:jc w:val="center"/>
              <w:rPr>
                <w:rFonts w:cs="Arial"/>
                <w:szCs w:val="24"/>
              </w:rPr>
            </w:pPr>
            <w:r w:rsidRPr="00715BB6">
              <w:rPr>
                <w:rFonts w:cs="Arial"/>
                <w:szCs w:val="24"/>
              </w:rPr>
              <w:t>A favor</w:t>
            </w:r>
          </w:p>
          <w:p w:rsidR="00594076" w:rsidRPr="00715BB6" w:rsidRDefault="00594076" w:rsidP="0098659B">
            <w:pPr>
              <w:jc w:val="center"/>
              <w:rPr>
                <w:rFonts w:cs="Arial"/>
                <w:szCs w:val="24"/>
              </w:rPr>
            </w:pPr>
          </w:p>
        </w:tc>
      </w:tr>
      <w:tr w:rsidR="00594076" w:rsidRPr="00715BB6" w:rsidTr="0098659B">
        <w:tc>
          <w:tcPr>
            <w:tcW w:w="5070" w:type="dxa"/>
          </w:tcPr>
          <w:p w:rsidR="00594076" w:rsidRPr="00715BB6" w:rsidRDefault="00594076" w:rsidP="0098659B">
            <w:pPr>
              <w:jc w:val="both"/>
              <w:rPr>
                <w:rFonts w:cs="Arial"/>
                <w:szCs w:val="24"/>
              </w:rPr>
            </w:pPr>
            <w:r w:rsidRPr="00715BB6">
              <w:rPr>
                <w:rFonts w:cs="Arial"/>
                <w:szCs w:val="24"/>
              </w:rPr>
              <w:t xml:space="preserve">C. </w:t>
            </w:r>
            <w:r>
              <w:rPr>
                <w:rFonts w:cs="Arial"/>
                <w:szCs w:val="24"/>
              </w:rPr>
              <w:t>Alejandro Chávez Vélez</w:t>
            </w:r>
          </w:p>
          <w:p w:rsidR="00594076" w:rsidRPr="00715BB6" w:rsidRDefault="00594076" w:rsidP="0098659B">
            <w:pPr>
              <w:jc w:val="both"/>
              <w:rPr>
                <w:rFonts w:cs="Arial"/>
                <w:szCs w:val="24"/>
              </w:rPr>
            </w:pPr>
            <w:r>
              <w:rPr>
                <w:rFonts w:cs="Arial"/>
                <w:szCs w:val="24"/>
              </w:rPr>
              <w:t>Octavo</w:t>
            </w:r>
            <w:r w:rsidRPr="00715BB6">
              <w:rPr>
                <w:rFonts w:cs="Arial"/>
                <w:szCs w:val="24"/>
              </w:rPr>
              <w:t xml:space="preserve"> Regidor</w:t>
            </w:r>
          </w:p>
        </w:tc>
        <w:tc>
          <w:tcPr>
            <w:tcW w:w="2126" w:type="dxa"/>
          </w:tcPr>
          <w:p w:rsidR="00594076" w:rsidRPr="00715BB6" w:rsidRDefault="00594076" w:rsidP="0098659B">
            <w:pPr>
              <w:jc w:val="center"/>
              <w:rPr>
                <w:rFonts w:cs="Arial"/>
                <w:szCs w:val="24"/>
              </w:rPr>
            </w:pPr>
            <w:r w:rsidRPr="00715BB6">
              <w:rPr>
                <w:rFonts w:cs="Arial"/>
                <w:szCs w:val="24"/>
              </w:rPr>
              <w:t>A favor</w:t>
            </w:r>
          </w:p>
          <w:p w:rsidR="00594076" w:rsidRPr="00715BB6" w:rsidRDefault="00594076" w:rsidP="0098659B">
            <w:pPr>
              <w:jc w:val="center"/>
              <w:rPr>
                <w:rFonts w:cs="Arial"/>
                <w:szCs w:val="24"/>
              </w:rPr>
            </w:pPr>
          </w:p>
        </w:tc>
      </w:tr>
      <w:tr w:rsidR="00594076" w:rsidRPr="00715BB6" w:rsidTr="0098659B">
        <w:tc>
          <w:tcPr>
            <w:tcW w:w="5070" w:type="dxa"/>
          </w:tcPr>
          <w:p w:rsidR="00594076" w:rsidRDefault="00594076" w:rsidP="0098659B">
            <w:pPr>
              <w:jc w:val="both"/>
              <w:rPr>
                <w:rFonts w:cs="Arial"/>
                <w:szCs w:val="24"/>
              </w:rPr>
            </w:pPr>
            <w:r>
              <w:rPr>
                <w:rFonts w:cs="Arial"/>
                <w:szCs w:val="24"/>
              </w:rPr>
              <w:t>Lic. Flavio Román Villanueva Navidad</w:t>
            </w:r>
          </w:p>
          <w:p w:rsidR="00594076" w:rsidRPr="00715BB6" w:rsidRDefault="00594076" w:rsidP="0098659B">
            <w:pPr>
              <w:jc w:val="both"/>
              <w:rPr>
                <w:rFonts w:cs="Arial"/>
                <w:szCs w:val="24"/>
              </w:rPr>
            </w:pPr>
            <w:r>
              <w:rPr>
                <w:rFonts w:cs="Arial"/>
                <w:szCs w:val="24"/>
              </w:rPr>
              <w:t>Noveno Regidor</w:t>
            </w:r>
          </w:p>
        </w:tc>
        <w:tc>
          <w:tcPr>
            <w:tcW w:w="2126" w:type="dxa"/>
          </w:tcPr>
          <w:p w:rsidR="00594076" w:rsidRDefault="00594076" w:rsidP="0098659B">
            <w:pPr>
              <w:jc w:val="center"/>
            </w:pPr>
            <w:r w:rsidRPr="000F1AAF">
              <w:rPr>
                <w:rFonts w:cs="Arial"/>
                <w:szCs w:val="24"/>
              </w:rPr>
              <w:t>A favor</w:t>
            </w:r>
          </w:p>
        </w:tc>
      </w:tr>
      <w:tr w:rsidR="00594076" w:rsidRPr="00715BB6" w:rsidTr="0098659B">
        <w:tc>
          <w:tcPr>
            <w:tcW w:w="5070" w:type="dxa"/>
          </w:tcPr>
          <w:p w:rsidR="00594076" w:rsidRDefault="00594076" w:rsidP="0098659B">
            <w:pPr>
              <w:jc w:val="both"/>
              <w:rPr>
                <w:rFonts w:cs="Arial"/>
                <w:szCs w:val="24"/>
              </w:rPr>
            </w:pPr>
            <w:proofErr w:type="spellStart"/>
            <w:r>
              <w:rPr>
                <w:rFonts w:cs="Arial"/>
                <w:szCs w:val="24"/>
              </w:rPr>
              <w:t>Profr</w:t>
            </w:r>
            <w:proofErr w:type="spellEnd"/>
            <w:r>
              <w:rPr>
                <w:rFonts w:cs="Arial"/>
                <w:szCs w:val="24"/>
              </w:rPr>
              <w:t>. Héctor García Granados</w:t>
            </w:r>
          </w:p>
          <w:p w:rsidR="00594076" w:rsidRPr="00715BB6" w:rsidRDefault="00594076" w:rsidP="0098659B">
            <w:pPr>
              <w:jc w:val="both"/>
              <w:rPr>
                <w:rFonts w:cs="Arial"/>
                <w:szCs w:val="24"/>
              </w:rPr>
            </w:pPr>
            <w:r>
              <w:rPr>
                <w:rFonts w:cs="Arial"/>
                <w:szCs w:val="24"/>
              </w:rPr>
              <w:t>Décimo Regidor</w:t>
            </w:r>
          </w:p>
        </w:tc>
        <w:tc>
          <w:tcPr>
            <w:tcW w:w="2126" w:type="dxa"/>
          </w:tcPr>
          <w:p w:rsidR="00594076" w:rsidRDefault="00594076" w:rsidP="0098659B">
            <w:pPr>
              <w:jc w:val="center"/>
            </w:pPr>
            <w:r w:rsidRPr="000F1AAF">
              <w:rPr>
                <w:rFonts w:cs="Arial"/>
                <w:szCs w:val="24"/>
              </w:rPr>
              <w:t>A favor</w:t>
            </w:r>
          </w:p>
        </w:tc>
      </w:tr>
      <w:tr w:rsidR="00594076" w:rsidRPr="00715BB6" w:rsidTr="0098659B">
        <w:tc>
          <w:tcPr>
            <w:tcW w:w="5070" w:type="dxa"/>
          </w:tcPr>
          <w:p w:rsidR="00594076" w:rsidRDefault="00594076" w:rsidP="0098659B">
            <w:pPr>
              <w:jc w:val="both"/>
              <w:rPr>
                <w:rFonts w:cs="Arial"/>
                <w:szCs w:val="24"/>
              </w:rPr>
            </w:pPr>
            <w:r>
              <w:rPr>
                <w:rFonts w:cs="Arial"/>
                <w:szCs w:val="24"/>
              </w:rPr>
              <w:t>C. Ana Laura Medina Moreno</w:t>
            </w:r>
          </w:p>
          <w:p w:rsidR="00594076" w:rsidRPr="00715BB6" w:rsidRDefault="00594076" w:rsidP="0098659B">
            <w:pPr>
              <w:jc w:val="both"/>
              <w:rPr>
                <w:rFonts w:cs="Arial"/>
                <w:szCs w:val="24"/>
              </w:rPr>
            </w:pPr>
            <w:r>
              <w:rPr>
                <w:rFonts w:cs="Arial"/>
                <w:szCs w:val="24"/>
              </w:rPr>
              <w:t>Décimo Primer Regidor</w:t>
            </w:r>
          </w:p>
        </w:tc>
        <w:tc>
          <w:tcPr>
            <w:tcW w:w="2126" w:type="dxa"/>
          </w:tcPr>
          <w:p w:rsidR="00594076" w:rsidRPr="00715BB6" w:rsidRDefault="00594076" w:rsidP="0098659B">
            <w:pPr>
              <w:jc w:val="center"/>
              <w:rPr>
                <w:rFonts w:cs="Arial"/>
                <w:szCs w:val="24"/>
              </w:rPr>
            </w:pPr>
            <w:r w:rsidRPr="00715BB6">
              <w:rPr>
                <w:rFonts w:cs="Arial"/>
                <w:szCs w:val="24"/>
              </w:rPr>
              <w:t>A favor</w:t>
            </w:r>
          </w:p>
          <w:p w:rsidR="00594076" w:rsidRPr="00715BB6" w:rsidRDefault="00594076" w:rsidP="0098659B">
            <w:pPr>
              <w:jc w:val="center"/>
              <w:rPr>
                <w:rFonts w:cs="Arial"/>
                <w:szCs w:val="24"/>
              </w:rPr>
            </w:pPr>
          </w:p>
        </w:tc>
      </w:tr>
      <w:tr w:rsidR="00594076" w:rsidRPr="00715BB6" w:rsidTr="0098659B">
        <w:tc>
          <w:tcPr>
            <w:tcW w:w="5070" w:type="dxa"/>
          </w:tcPr>
          <w:p w:rsidR="00594076" w:rsidRDefault="00594076" w:rsidP="0098659B">
            <w:pPr>
              <w:jc w:val="both"/>
              <w:rPr>
                <w:rFonts w:cs="Arial"/>
                <w:szCs w:val="24"/>
              </w:rPr>
            </w:pPr>
            <w:r>
              <w:rPr>
                <w:rFonts w:cs="Arial"/>
                <w:szCs w:val="24"/>
              </w:rPr>
              <w:t>C. José Daniel Meza Montero</w:t>
            </w:r>
          </w:p>
          <w:p w:rsidR="00594076" w:rsidRPr="00715BB6" w:rsidRDefault="00594076" w:rsidP="0098659B">
            <w:pPr>
              <w:jc w:val="both"/>
              <w:rPr>
                <w:rFonts w:cs="Arial"/>
                <w:szCs w:val="24"/>
              </w:rPr>
            </w:pPr>
            <w:r>
              <w:rPr>
                <w:rFonts w:cs="Arial"/>
                <w:szCs w:val="24"/>
              </w:rPr>
              <w:t>Décimo Segundo Regidor</w:t>
            </w:r>
          </w:p>
        </w:tc>
        <w:tc>
          <w:tcPr>
            <w:tcW w:w="2126" w:type="dxa"/>
          </w:tcPr>
          <w:p w:rsidR="00594076" w:rsidRPr="00715BB6" w:rsidRDefault="00594076" w:rsidP="0098659B">
            <w:pPr>
              <w:jc w:val="center"/>
              <w:rPr>
                <w:rFonts w:cs="Arial"/>
                <w:szCs w:val="24"/>
              </w:rPr>
            </w:pPr>
            <w:r w:rsidRPr="00715BB6">
              <w:rPr>
                <w:rFonts w:cs="Arial"/>
                <w:szCs w:val="24"/>
              </w:rPr>
              <w:t>A favor</w:t>
            </w:r>
          </w:p>
          <w:p w:rsidR="00594076" w:rsidRPr="00715BB6" w:rsidRDefault="00594076" w:rsidP="0098659B">
            <w:pPr>
              <w:jc w:val="center"/>
              <w:rPr>
                <w:rFonts w:cs="Arial"/>
                <w:szCs w:val="24"/>
              </w:rPr>
            </w:pPr>
          </w:p>
        </w:tc>
      </w:tr>
      <w:tr w:rsidR="00594076" w:rsidRPr="00715BB6" w:rsidTr="0098659B">
        <w:tc>
          <w:tcPr>
            <w:tcW w:w="5070" w:type="dxa"/>
          </w:tcPr>
          <w:p w:rsidR="00594076" w:rsidRDefault="00594076" w:rsidP="0098659B">
            <w:pPr>
              <w:jc w:val="both"/>
              <w:rPr>
                <w:rFonts w:cs="Arial"/>
                <w:szCs w:val="24"/>
              </w:rPr>
            </w:pPr>
            <w:r>
              <w:rPr>
                <w:rFonts w:cs="Arial"/>
                <w:szCs w:val="24"/>
              </w:rPr>
              <w:t>Lic. Bárbara Arista Rodríguez</w:t>
            </w:r>
          </w:p>
          <w:p w:rsidR="00594076" w:rsidRDefault="00594076" w:rsidP="0098659B">
            <w:pPr>
              <w:jc w:val="both"/>
              <w:rPr>
                <w:rFonts w:cs="Arial"/>
                <w:szCs w:val="24"/>
              </w:rPr>
            </w:pPr>
            <w:r>
              <w:rPr>
                <w:rFonts w:cs="Arial"/>
                <w:szCs w:val="24"/>
              </w:rPr>
              <w:t>Décimo Tercer Regidora</w:t>
            </w:r>
          </w:p>
        </w:tc>
        <w:tc>
          <w:tcPr>
            <w:tcW w:w="2126" w:type="dxa"/>
          </w:tcPr>
          <w:p w:rsidR="00594076" w:rsidRPr="00715BB6" w:rsidRDefault="00594076" w:rsidP="0098659B">
            <w:pPr>
              <w:jc w:val="center"/>
              <w:rPr>
                <w:rFonts w:cs="Arial"/>
                <w:szCs w:val="24"/>
              </w:rPr>
            </w:pPr>
            <w:r>
              <w:rPr>
                <w:rFonts w:cs="Arial"/>
                <w:szCs w:val="24"/>
              </w:rPr>
              <w:t>A favor</w:t>
            </w:r>
          </w:p>
        </w:tc>
      </w:tr>
    </w:tbl>
    <w:p w:rsidR="00594076" w:rsidRDefault="00594076" w:rsidP="00594076">
      <w:pPr>
        <w:autoSpaceDE w:val="0"/>
        <w:autoSpaceDN w:val="0"/>
        <w:adjustRightInd w:val="0"/>
        <w:ind w:left="1134" w:right="1134"/>
        <w:jc w:val="both"/>
        <w:rPr>
          <w:rFonts w:cs="Arial"/>
          <w:caps/>
          <w:sz w:val="26"/>
          <w:szCs w:val="26"/>
          <w:lang w:val="es-MX"/>
        </w:rPr>
      </w:pPr>
    </w:p>
    <w:p w:rsidR="00594076" w:rsidRDefault="00594076" w:rsidP="00594076">
      <w:pPr>
        <w:spacing w:line="360" w:lineRule="auto"/>
        <w:contextualSpacing/>
        <w:jc w:val="both"/>
        <w:rPr>
          <w:rFonts w:cs="Arial"/>
          <w:szCs w:val="24"/>
        </w:rPr>
      </w:pPr>
    </w:p>
    <w:p w:rsidR="00594076" w:rsidRPr="003068EC" w:rsidRDefault="00594076" w:rsidP="00594076">
      <w:pPr>
        <w:tabs>
          <w:tab w:val="left" w:pos="9720"/>
        </w:tabs>
        <w:spacing w:line="360" w:lineRule="auto"/>
        <w:jc w:val="both"/>
        <w:rPr>
          <w:rFonts w:cs="Arial"/>
          <w:szCs w:val="24"/>
          <w:lang w:val="es-MX"/>
        </w:rPr>
      </w:pPr>
      <w:r w:rsidRPr="003068EC">
        <w:rPr>
          <w:rFonts w:cs="Arial"/>
          <w:szCs w:val="24"/>
        </w:rPr>
        <w:t xml:space="preserve">Como resultado de la votación nominal, el Lic. Sergio Hernández Olvera, Secretario del H. Ayuntamiento, hizo constar que por </w:t>
      </w:r>
      <w:r w:rsidRPr="003068EC">
        <w:rPr>
          <w:rFonts w:cs="Arial"/>
          <w:b/>
          <w:szCs w:val="24"/>
        </w:rPr>
        <w:t>unanimidad</w:t>
      </w:r>
      <w:r w:rsidRPr="003068EC">
        <w:rPr>
          <w:rFonts w:cs="Arial"/>
          <w:szCs w:val="24"/>
        </w:rPr>
        <w:t xml:space="preserve"> </w:t>
      </w:r>
      <w:r w:rsidRPr="003068EC">
        <w:rPr>
          <w:rFonts w:cs="Arial"/>
          <w:b/>
          <w:szCs w:val="24"/>
        </w:rPr>
        <w:t xml:space="preserve">de votos a favor </w:t>
      </w:r>
      <w:r w:rsidRPr="003068EC">
        <w:rPr>
          <w:rFonts w:cs="Arial"/>
          <w:b/>
          <w:szCs w:val="24"/>
          <w:u w:val="single"/>
        </w:rPr>
        <w:t>se aprueba en lo general y en lo particular</w:t>
      </w:r>
      <w:r w:rsidR="003068EC">
        <w:rPr>
          <w:rFonts w:cs="Arial"/>
          <w:b/>
          <w:szCs w:val="24"/>
          <w:u w:val="single"/>
          <w:lang w:val="es-MX"/>
        </w:rPr>
        <w:t xml:space="preserve">, </w:t>
      </w:r>
      <w:r w:rsidR="003068EC" w:rsidRPr="003068EC">
        <w:rPr>
          <w:rFonts w:cs="Arial"/>
          <w:b/>
          <w:szCs w:val="24"/>
        </w:rPr>
        <w:t>la modificación de la fracción XVIII del artículo 49 del Reglamento Orgánico Municipal de Atizapán de Zaragoza</w:t>
      </w:r>
      <w:r w:rsidR="003068EC">
        <w:rPr>
          <w:rFonts w:cs="Arial"/>
          <w:b/>
          <w:szCs w:val="24"/>
        </w:rPr>
        <w:t>,</w:t>
      </w:r>
      <w:r w:rsidR="003068EC" w:rsidRPr="003068EC">
        <w:rPr>
          <w:rFonts w:cs="Arial"/>
          <w:b/>
          <w:szCs w:val="24"/>
        </w:rPr>
        <w:t xml:space="preserve"> </w:t>
      </w:r>
      <w:r w:rsidRPr="003068EC">
        <w:rPr>
          <w:rFonts w:cs="Arial"/>
          <w:szCs w:val="24"/>
        </w:rPr>
        <w:t xml:space="preserve">tomándose los siguientes: </w:t>
      </w:r>
      <w:r w:rsidRPr="003068EC">
        <w:rPr>
          <w:rFonts w:cs="Arial"/>
          <w:szCs w:val="24"/>
          <w:lang w:val="es-MX"/>
        </w:rPr>
        <w:t xml:space="preserve">- - </w:t>
      </w:r>
      <w:r w:rsidRPr="003068EC">
        <w:rPr>
          <w:rFonts w:cs="Arial"/>
          <w:szCs w:val="24"/>
        </w:rPr>
        <w:t xml:space="preserve">- - - - - - - - - - - - - - - </w:t>
      </w:r>
      <w:r w:rsidR="003068EC">
        <w:rPr>
          <w:rFonts w:cs="Arial"/>
          <w:szCs w:val="24"/>
        </w:rPr>
        <w:t>- - - - - - - - - - - - --</w:t>
      </w:r>
    </w:p>
    <w:p w:rsidR="00594076" w:rsidRDefault="00594076" w:rsidP="00594076">
      <w:pPr>
        <w:spacing w:line="360" w:lineRule="auto"/>
        <w:contextualSpacing/>
        <w:jc w:val="both"/>
        <w:rPr>
          <w:rFonts w:cs="Arial"/>
        </w:rPr>
      </w:pPr>
      <w:r w:rsidRPr="00DB74F4">
        <w:rPr>
          <w:rFonts w:cs="Arial"/>
        </w:rPr>
        <w:t xml:space="preserve">- - - - - - - - - - - - - - - - - - - - - - - - - - - - - - - - - - - - - - - - - - - - - - - - - - - - - - - - - - - - </w:t>
      </w:r>
    </w:p>
    <w:p w:rsidR="00594076" w:rsidRPr="00DB74F4" w:rsidRDefault="00594076" w:rsidP="00594076">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594076" w:rsidRDefault="00594076" w:rsidP="00594076">
      <w:pPr>
        <w:spacing w:line="360" w:lineRule="auto"/>
        <w:contextualSpacing/>
        <w:jc w:val="both"/>
        <w:rPr>
          <w:rFonts w:cs="Arial"/>
        </w:rPr>
      </w:pPr>
      <w:r w:rsidRPr="00DB74F4">
        <w:rPr>
          <w:rFonts w:cs="Arial"/>
        </w:rPr>
        <w:t xml:space="preserve">- - - - - - - - - - - - - - - - - - - - - - - - - - - - - - - - - - - - - - - - - - - - - - - - - - - - - - - - - - - - </w:t>
      </w:r>
    </w:p>
    <w:p w:rsidR="00FB558E" w:rsidRPr="00FB558E" w:rsidRDefault="00FB558E" w:rsidP="00FB558E">
      <w:pPr>
        <w:spacing w:line="360" w:lineRule="auto"/>
        <w:contextualSpacing/>
        <w:jc w:val="both"/>
        <w:rPr>
          <w:rFonts w:cs="Arial"/>
          <w:szCs w:val="24"/>
        </w:rPr>
      </w:pPr>
      <w:r w:rsidRPr="00FB558E">
        <w:rPr>
          <w:rFonts w:cs="Arial"/>
          <w:b/>
          <w:szCs w:val="24"/>
        </w:rPr>
        <w:t>PRIMERO.-</w:t>
      </w:r>
      <w:r w:rsidRPr="00FB558E">
        <w:rPr>
          <w:rFonts w:cs="Arial"/>
          <w:b/>
          <w:szCs w:val="24"/>
        </w:rPr>
        <w:tab/>
      </w:r>
      <w:r w:rsidRPr="00FB558E">
        <w:rPr>
          <w:rFonts w:cs="Arial"/>
          <w:szCs w:val="24"/>
        </w:rPr>
        <w:t>Se aprueba la reforma a la fracción I del artículo 49 del Reglamento Orgánico Municipal de Atizapán de Zaragoza, publicado en la Gaceta Municipal Número 033, el día 20 de mayo del año 2013, en términos que se expresan a continuación:</w:t>
      </w:r>
      <w:r>
        <w:rPr>
          <w:rFonts w:cs="Arial"/>
          <w:szCs w:val="24"/>
        </w:rPr>
        <w:t xml:space="preserve"> </w:t>
      </w:r>
      <w:r w:rsidRPr="00DB74F4">
        <w:rPr>
          <w:rFonts w:cs="Arial"/>
        </w:rPr>
        <w:t xml:space="preserve">- - - - - - - - - - - - - - - - - - - - - - - - - - - - - - - - - - - - - - - - - - - - - - - - - - - - - - - - - - - - - - - - - - - - - - - - - - - - - - - - - - - - - - - - - - - - - - - - - - - - - - - - - - - - - - - - - - - - - - - - - - - - - - - - - - - - - - - - - - - - - - - - - - - - - - - - - - - - - - - - - - - - - - - - - - </w:t>
      </w:r>
    </w:p>
    <w:p w:rsidR="00FB558E" w:rsidRPr="00FB558E" w:rsidRDefault="00FB558E" w:rsidP="00FB558E">
      <w:pPr>
        <w:spacing w:line="360" w:lineRule="auto"/>
        <w:contextualSpacing/>
        <w:jc w:val="both"/>
        <w:rPr>
          <w:rFonts w:cs="Arial"/>
          <w:szCs w:val="24"/>
        </w:rPr>
      </w:pPr>
      <w:r w:rsidRPr="00FB558E">
        <w:rPr>
          <w:rFonts w:cs="Arial"/>
          <w:b/>
          <w:szCs w:val="24"/>
        </w:rPr>
        <w:lastRenderedPageBreak/>
        <w:t>ARTÍCULO 49.-</w:t>
      </w:r>
      <w:r w:rsidRPr="00FB558E">
        <w:rPr>
          <w:rFonts w:cs="Arial"/>
          <w:szCs w:val="24"/>
        </w:rPr>
        <w:t xml:space="preserve"> Las atribuciones de la Dirección de Obras Públicas y Desarrollo Urbano, serán ejercidas por su Titular, quien para el cumplimiento de las mismas tendrá las siguientes facultades, ellas independientemente de las contenidas en el artículo 5.10 y los que conforman al Libro Décimo Octavo del Código Administrativo del Estado de México, los artículos 12.4 y 12.5 del Libro Décimo Segundo del citado Código y las demás disposiciones legales o reglamentarias aplicables a la materia:</w:t>
      </w:r>
      <w:r>
        <w:rPr>
          <w:rFonts w:cs="Arial"/>
          <w:szCs w:val="24"/>
        </w:rPr>
        <w:t xml:space="preserve"> </w:t>
      </w:r>
      <w:r w:rsidRPr="00DB74F4">
        <w:rPr>
          <w:rFonts w:cs="Arial"/>
        </w:rPr>
        <w:t xml:space="preserve">- - - - - - - - - - - - - - - - - - - - - - - - - - - - - - - - - - - - - - - - - - - - - - - - - - - - - - - - - - - - - - - - - - - - - - - - - - - - - - - - - - - - - - - - - - - - - - - - - - - - - - - - - - - - - - - - - - - - - - - - - - - - - - - - - - - - - - - - - - - - - - - - - - - - - - - - - - - - - - - - - - - </w:t>
      </w:r>
    </w:p>
    <w:p w:rsidR="00FB558E" w:rsidRPr="00FB558E" w:rsidRDefault="00FB558E" w:rsidP="00FB558E">
      <w:pPr>
        <w:spacing w:line="360" w:lineRule="auto"/>
        <w:jc w:val="both"/>
        <w:rPr>
          <w:rFonts w:cs="Arial"/>
          <w:szCs w:val="24"/>
        </w:rPr>
      </w:pPr>
    </w:p>
    <w:p w:rsidR="00FB558E" w:rsidRPr="00FB558E" w:rsidRDefault="00FB558E" w:rsidP="00FB558E">
      <w:pPr>
        <w:pStyle w:val="Prrafodelista"/>
        <w:numPr>
          <w:ilvl w:val="0"/>
          <w:numId w:val="36"/>
        </w:numPr>
        <w:spacing w:line="360" w:lineRule="auto"/>
        <w:jc w:val="both"/>
        <w:rPr>
          <w:rFonts w:cs="Arial"/>
          <w:b/>
          <w:szCs w:val="24"/>
        </w:rPr>
      </w:pPr>
      <w:r w:rsidRPr="00FB558E">
        <w:rPr>
          <w:rFonts w:cs="Arial"/>
          <w:szCs w:val="24"/>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FB558E">
        <w:rPr>
          <w:rFonts w:cs="Arial"/>
          <w:b/>
          <w:szCs w:val="24"/>
        </w:rPr>
        <w:t>implementando en su proyección, diseño y construcción, la instalación de juegos adaptados y las medidas necesarias de accesibilidad e inclusión para las personas con discapacidad.</w:t>
      </w:r>
    </w:p>
    <w:p w:rsidR="00FB558E" w:rsidRPr="00FB558E" w:rsidRDefault="00FB558E" w:rsidP="00FB558E">
      <w:pPr>
        <w:pStyle w:val="Prrafodelista"/>
        <w:spacing w:line="360" w:lineRule="auto"/>
        <w:ind w:left="1080"/>
        <w:jc w:val="both"/>
        <w:rPr>
          <w:rFonts w:cs="Arial"/>
          <w:b/>
          <w:szCs w:val="24"/>
        </w:rPr>
      </w:pPr>
    </w:p>
    <w:p w:rsidR="00FB558E" w:rsidRPr="00FB558E" w:rsidRDefault="00FB558E" w:rsidP="00FB558E">
      <w:pPr>
        <w:spacing w:line="360" w:lineRule="auto"/>
        <w:jc w:val="both"/>
        <w:rPr>
          <w:rFonts w:cs="Arial"/>
          <w:szCs w:val="24"/>
        </w:rPr>
      </w:pPr>
      <w:r w:rsidRPr="00FB558E">
        <w:rPr>
          <w:rFonts w:cs="Arial"/>
          <w:b/>
          <w:szCs w:val="24"/>
        </w:rPr>
        <w:t xml:space="preserve">SEGUNDO.- </w:t>
      </w:r>
      <w:r w:rsidRPr="00FB558E">
        <w:rPr>
          <w:rFonts w:cs="Arial"/>
          <w:szCs w:val="24"/>
        </w:rPr>
        <w:t>Publíquese y difúndase en la Gaceta Municipal del Honorable Ayuntamiento Constitucional de Atizapán de Zaragoza, Estado de México.</w:t>
      </w:r>
      <w:r w:rsidRPr="00FB558E">
        <w:rPr>
          <w:rFonts w:cs="Arial"/>
          <w:szCs w:val="24"/>
          <w:lang w:val="es-MX"/>
        </w:rPr>
        <w:t xml:space="preserve"> </w:t>
      </w:r>
      <w:r>
        <w:rPr>
          <w:rFonts w:cs="Arial"/>
          <w:szCs w:val="24"/>
          <w:lang w:val="es-MX"/>
        </w:rPr>
        <w:t>- - - - - - - - - - - - - - - - - - - - - - - - - - - - - - - - - - - - - - - - - - - - - - - - - - - - - - - - - - - - - - - - - - - - - - - - - - - - - - - - - - - - - - - - - - - - - - - - - - - - - - - - - - - - - - - - - - - - - - - - - - - - - -</w:t>
      </w:r>
    </w:p>
    <w:p w:rsidR="00FB558E" w:rsidRDefault="00FB558E" w:rsidP="00FB558E">
      <w:pPr>
        <w:spacing w:line="348" w:lineRule="auto"/>
        <w:jc w:val="both"/>
        <w:rPr>
          <w:rFonts w:cs="Arial"/>
          <w:b/>
          <w:sz w:val="28"/>
          <w:szCs w:val="28"/>
          <w:lang w:val="es-MX"/>
        </w:rPr>
      </w:pPr>
      <w:r w:rsidRPr="00FB558E">
        <w:rPr>
          <w:rFonts w:cs="Arial"/>
          <w:b/>
          <w:szCs w:val="24"/>
        </w:rPr>
        <w:t>TERCERO.-</w:t>
      </w:r>
      <w:r w:rsidRPr="00FB558E">
        <w:rPr>
          <w:rFonts w:cs="Arial"/>
          <w:b/>
          <w:szCs w:val="24"/>
        </w:rPr>
        <w:tab/>
      </w:r>
      <w:r w:rsidRPr="00FB558E">
        <w:rPr>
          <w:rFonts w:cs="Arial"/>
          <w:szCs w:val="24"/>
        </w:rPr>
        <w:t>Se instruye al Secretario del H. Ayuntamiento para los efectos de que proceda a dar de baja el expediente en el que se actúa, de los asuntos pendientes de la Comisión de Reglamentación.</w:t>
      </w:r>
      <w:r>
        <w:rPr>
          <w:rFonts w:cs="Arial"/>
          <w:szCs w:val="24"/>
        </w:rPr>
        <w:t xml:space="preserve"> </w:t>
      </w:r>
      <w:r>
        <w:rPr>
          <w:rFonts w:cs="Arial"/>
          <w:szCs w:val="24"/>
          <w:lang w:val="es-MX"/>
        </w:rPr>
        <w:t xml:space="preserve">- - - - - - - - - - - - - - - - - - - - - - - - - - - - - - - - - - - - - - - - - - - - - - - - - - - - - - - - - - - - - - - - - - - - - - - - - - - - - - - - - - - - - -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284701" w:rsidP="00284701">
      <w:pPr>
        <w:tabs>
          <w:tab w:val="left" w:pos="9720"/>
        </w:tabs>
        <w:spacing w:line="360" w:lineRule="auto"/>
        <w:jc w:val="both"/>
        <w:rPr>
          <w:rFonts w:cs="Arial"/>
          <w:szCs w:val="24"/>
          <w:lang w:val="es-MX"/>
        </w:rPr>
      </w:pPr>
      <w:r>
        <w:rPr>
          <w:rFonts w:cs="Arial"/>
          <w:b/>
          <w:sz w:val="28"/>
          <w:szCs w:val="28"/>
          <w:lang w:val="es-MX"/>
        </w:rPr>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 Secretario</w:t>
      </w:r>
      <w:r w:rsidRPr="003606EF">
        <w:rPr>
          <w:rFonts w:cs="Arial"/>
          <w:szCs w:val="24"/>
          <w:lang w:val="es-MX"/>
        </w:rPr>
        <w:t xml:space="preserve"> del H. Ayuntamiento, informó que este punto correspondía al apartado de Asuntos Generales.</w:t>
      </w:r>
      <w:r w:rsidRPr="003606EF">
        <w:rPr>
          <w:lang w:val="es-MX"/>
        </w:rPr>
        <w:t xml:space="preserve"> </w:t>
      </w:r>
      <w:r w:rsidRPr="003606EF">
        <w:rPr>
          <w:rFonts w:cs="Arial"/>
          <w:szCs w:val="24"/>
          <w:lang w:val="es-MX"/>
        </w:rPr>
        <w:t>- - - - - - - - - - - - - - - - - - - - - - - - - - - - - - - - - - - - - - - - - - - - - - - - - - -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xml:space="preserve">- - - - - - - - - - - - - - - - - - - - - - - - - - - - - - - - - - - - - - </w:t>
      </w:r>
      <w:r w:rsidRPr="007A4EBA">
        <w:rPr>
          <w:rFonts w:cs="Arial"/>
          <w:szCs w:val="24"/>
          <w:lang w:val="es-MX"/>
        </w:rPr>
        <w:t xml:space="preserve">- </w:t>
      </w:r>
    </w:p>
    <w:p w:rsidR="00284701" w:rsidRDefault="003068EC" w:rsidP="00284701">
      <w:pPr>
        <w:spacing w:line="360" w:lineRule="auto"/>
        <w:jc w:val="both"/>
        <w:rPr>
          <w:rFonts w:cs="Arial"/>
          <w:b/>
          <w:szCs w:val="24"/>
        </w:rPr>
      </w:pPr>
      <w:r>
        <w:rPr>
          <w:rFonts w:cs="Arial"/>
          <w:b/>
          <w:szCs w:val="24"/>
        </w:rPr>
        <w:lastRenderedPageBreak/>
        <w:t xml:space="preserve">Para desahogar este punto, hizo uso de la palabra </w:t>
      </w:r>
      <w:r w:rsidR="00B20005">
        <w:rPr>
          <w:rFonts w:cs="Arial"/>
          <w:b/>
          <w:szCs w:val="24"/>
        </w:rPr>
        <w:t>el Lic. Pedro David Rodríguez Villegas, Presidente Municipal Constitucional,</w:t>
      </w:r>
      <w:r w:rsidR="00E16BB4">
        <w:rPr>
          <w:rFonts w:cs="Arial"/>
          <w:b/>
          <w:szCs w:val="24"/>
        </w:rPr>
        <w:t xml:space="preserve"> </w:t>
      </w:r>
      <w:r w:rsidR="00284701" w:rsidRPr="0069726E">
        <w:rPr>
          <w:rFonts w:cs="Arial"/>
          <w:b/>
          <w:szCs w:val="24"/>
        </w:rPr>
        <w:t xml:space="preserve">quien manifestó lo siguiente: - - - - - - - - - - - - - - - - - - - - - - - - - - - - </w:t>
      </w:r>
      <w:r>
        <w:rPr>
          <w:rFonts w:cs="Arial"/>
          <w:b/>
          <w:szCs w:val="24"/>
        </w:rPr>
        <w:t xml:space="preserve">- - - - - - - - - - - - - - - - - - - - - - - - </w:t>
      </w:r>
    </w:p>
    <w:p w:rsidR="00161164" w:rsidRDefault="00161164" w:rsidP="00284701">
      <w:pPr>
        <w:spacing w:line="360" w:lineRule="auto"/>
        <w:jc w:val="both"/>
        <w:rPr>
          <w:rFonts w:cs="Arial"/>
          <w:b/>
          <w:szCs w:val="24"/>
        </w:rPr>
      </w:pPr>
    </w:p>
    <w:p w:rsidR="00B20005" w:rsidRPr="00D0651D" w:rsidRDefault="00D0651D" w:rsidP="00B20005">
      <w:pPr>
        <w:pStyle w:val="Prrafodelista"/>
        <w:numPr>
          <w:ilvl w:val="0"/>
          <w:numId w:val="19"/>
        </w:numPr>
        <w:spacing w:line="360" w:lineRule="auto"/>
        <w:ind w:left="714" w:hanging="357"/>
        <w:jc w:val="both"/>
        <w:rPr>
          <w:szCs w:val="24"/>
        </w:rPr>
      </w:pPr>
      <w:r>
        <w:rPr>
          <w:szCs w:val="24"/>
        </w:rPr>
        <w:t xml:space="preserve">Con el permiso del señor Síndico, de los señores Regidores, </w:t>
      </w:r>
      <w:r w:rsidR="00A330C4">
        <w:rPr>
          <w:szCs w:val="24"/>
        </w:rPr>
        <w:t>quisiera</w:t>
      </w:r>
      <w:r w:rsidR="00BA35FC">
        <w:rPr>
          <w:szCs w:val="24"/>
        </w:rPr>
        <w:t xml:space="preserve"> hacer dos comentarios. E</w:t>
      </w:r>
      <w:r w:rsidR="00B20005" w:rsidRPr="00B20005">
        <w:rPr>
          <w:szCs w:val="24"/>
        </w:rPr>
        <w:t xml:space="preserve">n este acto hago del conocimiento de ustedes, que en días pasados recibí la renuncia del </w:t>
      </w:r>
      <w:r w:rsidR="00BA35FC" w:rsidRPr="00B20005">
        <w:rPr>
          <w:szCs w:val="24"/>
        </w:rPr>
        <w:t>C.P. Leopoldo Corona Aguilar</w:t>
      </w:r>
      <w:r w:rsidR="00B20005" w:rsidRPr="00B20005">
        <w:rPr>
          <w:szCs w:val="24"/>
        </w:rPr>
        <w:t xml:space="preserve">, al cargo que venía desempeñando como </w:t>
      </w:r>
      <w:r w:rsidR="00BA35FC">
        <w:rPr>
          <w:szCs w:val="24"/>
        </w:rPr>
        <w:t>Tesorero M</w:t>
      </w:r>
      <w:r w:rsidR="00B20005" w:rsidRPr="00B20005">
        <w:rPr>
          <w:szCs w:val="24"/>
        </w:rPr>
        <w:t xml:space="preserve">unicipal, por ello </w:t>
      </w:r>
      <w:r w:rsidR="00B20005" w:rsidRPr="00B20005">
        <w:rPr>
          <w:rFonts w:cs="Arial"/>
          <w:szCs w:val="24"/>
        </w:rPr>
        <w:t xml:space="preserve">en ejercicio de la atribución que me confieren los artículos 128 fracción </w:t>
      </w:r>
      <w:r w:rsidR="00BA35FC">
        <w:rPr>
          <w:rFonts w:cs="Arial"/>
          <w:szCs w:val="24"/>
        </w:rPr>
        <w:t>VII</w:t>
      </w:r>
      <w:r w:rsidR="00B20005" w:rsidRPr="00B20005">
        <w:rPr>
          <w:rFonts w:cs="Arial"/>
          <w:szCs w:val="24"/>
        </w:rPr>
        <w:t xml:space="preserve"> de la </w:t>
      </w:r>
      <w:r w:rsidR="00BA35FC" w:rsidRPr="00B20005">
        <w:rPr>
          <w:rFonts w:cs="Arial"/>
          <w:szCs w:val="24"/>
        </w:rPr>
        <w:t xml:space="preserve">Constitución Política </w:t>
      </w:r>
      <w:r w:rsidR="00BA35FC">
        <w:rPr>
          <w:rFonts w:cs="Arial"/>
          <w:szCs w:val="24"/>
        </w:rPr>
        <w:t>d</w:t>
      </w:r>
      <w:r w:rsidR="00BA35FC" w:rsidRPr="00B20005">
        <w:rPr>
          <w:rFonts w:cs="Arial"/>
          <w:szCs w:val="24"/>
        </w:rPr>
        <w:t xml:space="preserve">el Estado Libre </w:t>
      </w:r>
      <w:r w:rsidR="00BA35FC">
        <w:rPr>
          <w:rFonts w:cs="Arial"/>
          <w:szCs w:val="24"/>
        </w:rPr>
        <w:t>y</w:t>
      </w:r>
      <w:r w:rsidR="00BA35FC" w:rsidRPr="00B20005">
        <w:rPr>
          <w:rFonts w:cs="Arial"/>
          <w:szCs w:val="24"/>
        </w:rPr>
        <w:t xml:space="preserve"> Soberano </w:t>
      </w:r>
      <w:r w:rsidR="00BA35FC">
        <w:rPr>
          <w:rFonts w:cs="Arial"/>
          <w:szCs w:val="24"/>
        </w:rPr>
        <w:t>d</w:t>
      </w:r>
      <w:r w:rsidR="00BA35FC" w:rsidRPr="00B20005">
        <w:rPr>
          <w:rFonts w:cs="Arial"/>
          <w:szCs w:val="24"/>
        </w:rPr>
        <w:t>e México</w:t>
      </w:r>
      <w:r w:rsidR="00B20005" w:rsidRPr="00B20005">
        <w:rPr>
          <w:rFonts w:cs="Arial"/>
          <w:szCs w:val="24"/>
        </w:rPr>
        <w:t xml:space="preserve">, 48 fracción </w:t>
      </w:r>
      <w:r w:rsidR="00BA35FC">
        <w:rPr>
          <w:rFonts w:cs="Arial"/>
          <w:szCs w:val="24"/>
        </w:rPr>
        <w:t xml:space="preserve">VI </w:t>
      </w:r>
      <w:r w:rsidR="00B20005" w:rsidRPr="00B20005">
        <w:rPr>
          <w:rFonts w:cs="Arial"/>
          <w:szCs w:val="24"/>
        </w:rPr>
        <w:t xml:space="preserve"> y 86 de la </w:t>
      </w:r>
      <w:r w:rsidR="00BA35FC" w:rsidRPr="00B20005">
        <w:rPr>
          <w:rFonts w:cs="Arial"/>
          <w:szCs w:val="24"/>
        </w:rPr>
        <w:t xml:space="preserve">Ley Orgánica Municipal Vigente </w:t>
      </w:r>
      <w:r w:rsidR="00B20005" w:rsidRPr="00B20005">
        <w:rPr>
          <w:rFonts w:cs="Arial"/>
          <w:szCs w:val="24"/>
        </w:rPr>
        <w:t xml:space="preserve">en la entidad, he designado al </w:t>
      </w:r>
      <w:r w:rsidR="00BA35FC" w:rsidRPr="00B20005">
        <w:rPr>
          <w:rFonts w:cs="Arial"/>
          <w:szCs w:val="24"/>
        </w:rPr>
        <w:t>C.P. Agustín Olivares Balderas</w:t>
      </w:r>
      <w:r w:rsidR="00B20005" w:rsidRPr="00B20005">
        <w:rPr>
          <w:rFonts w:cs="Arial"/>
          <w:szCs w:val="24"/>
        </w:rPr>
        <w:t xml:space="preserve">, como </w:t>
      </w:r>
      <w:r w:rsidR="00BA35FC">
        <w:rPr>
          <w:rFonts w:cs="Arial"/>
          <w:szCs w:val="24"/>
        </w:rPr>
        <w:t>Encargado del Despacho d</w:t>
      </w:r>
      <w:r w:rsidR="00BA35FC" w:rsidRPr="00B20005">
        <w:rPr>
          <w:rFonts w:cs="Arial"/>
          <w:szCs w:val="24"/>
        </w:rPr>
        <w:t xml:space="preserve">e </w:t>
      </w:r>
      <w:r w:rsidR="00BA35FC">
        <w:rPr>
          <w:rFonts w:cs="Arial"/>
          <w:szCs w:val="24"/>
        </w:rPr>
        <w:t>l</w:t>
      </w:r>
      <w:r w:rsidR="00BA35FC" w:rsidRPr="00B20005">
        <w:rPr>
          <w:rFonts w:cs="Arial"/>
          <w:szCs w:val="24"/>
        </w:rPr>
        <w:t>a Tesorería Municipal.</w:t>
      </w:r>
      <w:r w:rsidR="003068EC">
        <w:rPr>
          <w:rFonts w:cs="Arial"/>
          <w:szCs w:val="24"/>
        </w:rPr>
        <w:t xml:space="preserve"> </w:t>
      </w:r>
      <w:r w:rsidR="003068EC" w:rsidRPr="00B04663">
        <w:rPr>
          <w:rFonts w:cs="Arial"/>
          <w:szCs w:val="24"/>
          <w:lang w:val="es-MX"/>
        </w:rPr>
        <w:t>- - - - - - - - - - - - - - - - - - - - - - - - - - - -</w:t>
      </w:r>
      <w:r w:rsidR="00A330C4">
        <w:rPr>
          <w:rFonts w:cs="Arial"/>
          <w:szCs w:val="24"/>
          <w:lang w:val="es-MX"/>
        </w:rPr>
        <w:t xml:space="preserve"> - - - - - - - - - - - -</w:t>
      </w:r>
    </w:p>
    <w:p w:rsidR="00D0651D" w:rsidRPr="00D0651D" w:rsidRDefault="00D0651D" w:rsidP="00D0651D">
      <w:pPr>
        <w:spacing w:line="360" w:lineRule="auto"/>
        <w:ind w:left="357"/>
        <w:jc w:val="both"/>
        <w:rPr>
          <w:szCs w:val="24"/>
        </w:rPr>
      </w:pPr>
    </w:p>
    <w:p w:rsidR="00EF6DD6" w:rsidRPr="005547AE" w:rsidRDefault="00D0651D" w:rsidP="00B04663">
      <w:pPr>
        <w:pStyle w:val="Prrafodelista"/>
        <w:numPr>
          <w:ilvl w:val="0"/>
          <w:numId w:val="19"/>
        </w:numPr>
        <w:spacing w:line="360" w:lineRule="auto"/>
        <w:ind w:left="714" w:hanging="357"/>
        <w:jc w:val="both"/>
        <w:rPr>
          <w:rFonts w:cs="Arial"/>
          <w:szCs w:val="24"/>
        </w:rPr>
      </w:pPr>
      <w:r w:rsidRPr="005547AE">
        <w:rPr>
          <w:rFonts w:cs="Arial"/>
          <w:szCs w:val="24"/>
          <w:lang w:val="es-MX"/>
        </w:rPr>
        <w:t xml:space="preserve">Otro asunto más </w:t>
      </w:r>
      <w:r w:rsidR="00A330C4" w:rsidRPr="005547AE">
        <w:rPr>
          <w:rFonts w:cs="Arial"/>
          <w:szCs w:val="24"/>
          <w:lang w:val="es-MX"/>
        </w:rPr>
        <w:t xml:space="preserve">que quisiera comentar con ustedes, </w:t>
      </w:r>
      <w:r w:rsidRPr="005547AE">
        <w:rPr>
          <w:rFonts w:cs="Arial"/>
          <w:szCs w:val="24"/>
          <w:lang w:val="es-MX"/>
        </w:rPr>
        <w:t>es el relacionado a la toma de pose</w:t>
      </w:r>
      <w:r w:rsidR="00A330C4" w:rsidRPr="005547AE">
        <w:rPr>
          <w:rFonts w:cs="Arial"/>
          <w:szCs w:val="24"/>
          <w:lang w:val="es-MX"/>
        </w:rPr>
        <w:t>sión de nuestra Presidenta Electa Ana María Balderas Trejo, que se llevará a cabo en unos momentos, aclarando que</w:t>
      </w:r>
      <w:r w:rsidR="00061B7B" w:rsidRPr="005547AE">
        <w:rPr>
          <w:rFonts w:cs="Arial"/>
          <w:szCs w:val="24"/>
          <w:lang w:val="es-MX"/>
        </w:rPr>
        <w:t xml:space="preserve"> en función de que fueron otorgados boletos</w:t>
      </w:r>
      <w:r w:rsidR="00A330C4" w:rsidRPr="005547AE">
        <w:rPr>
          <w:rFonts w:cs="Arial"/>
          <w:szCs w:val="24"/>
          <w:lang w:val="es-MX"/>
        </w:rPr>
        <w:t xml:space="preserve"> </w:t>
      </w:r>
      <w:r w:rsidR="00384CFF" w:rsidRPr="005547AE">
        <w:rPr>
          <w:rFonts w:cs="Arial"/>
          <w:szCs w:val="24"/>
          <w:lang w:val="es-MX"/>
        </w:rPr>
        <w:t>para asistir al evento,</w:t>
      </w:r>
      <w:r w:rsidR="00A330C4" w:rsidRPr="005547AE">
        <w:rPr>
          <w:rFonts w:cs="Arial"/>
          <w:szCs w:val="24"/>
          <w:lang w:val="es-MX"/>
        </w:rPr>
        <w:t xml:space="preserve"> la vez pasada se había propuesto al Cabildo que asistiera el personal al evento; pienso yo que esa autorización </w:t>
      </w:r>
      <w:r w:rsidR="00384CFF" w:rsidRPr="005547AE">
        <w:rPr>
          <w:rFonts w:cs="Arial"/>
          <w:szCs w:val="24"/>
          <w:lang w:val="es-MX"/>
        </w:rPr>
        <w:t xml:space="preserve">que dio el Cabildo en una sesión anterior, </w:t>
      </w:r>
      <w:r w:rsidR="00A330C4" w:rsidRPr="005547AE">
        <w:rPr>
          <w:rFonts w:cs="Arial"/>
          <w:szCs w:val="24"/>
          <w:lang w:val="es-MX"/>
        </w:rPr>
        <w:t>quedaría sujeta obviamente a las personas que recibieron su boleto</w:t>
      </w:r>
      <w:r w:rsidR="00384CFF" w:rsidRPr="005547AE">
        <w:rPr>
          <w:rFonts w:cs="Arial"/>
          <w:szCs w:val="24"/>
          <w:lang w:val="es-MX"/>
        </w:rPr>
        <w:t xml:space="preserve"> pueda</w:t>
      </w:r>
      <w:r w:rsidR="005547AE" w:rsidRPr="005547AE">
        <w:rPr>
          <w:rFonts w:cs="Arial"/>
          <w:szCs w:val="24"/>
          <w:lang w:val="es-MX"/>
        </w:rPr>
        <w:t>n</w:t>
      </w:r>
      <w:r w:rsidR="00384CFF" w:rsidRPr="005547AE">
        <w:rPr>
          <w:rFonts w:cs="Arial"/>
          <w:szCs w:val="24"/>
          <w:lang w:val="es-MX"/>
        </w:rPr>
        <w:t xml:space="preserve"> asistir al evento y las demás continuar sus actividades en forma normal y regular</w:t>
      </w:r>
      <w:r w:rsidR="00A330C4" w:rsidRPr="005547AE">
        <w:rPr>
          <w:rFonts w:cs="Arial"/>
          <w:szCs w:val="24"/>
          <w:lang w:val="es-MX"/>
        </w:rPr>
        <w:t xml:space="preserve">, no sé si haya necesidad </w:t>
      </w:r>
      <w:r w:rsidR="00FA1627" w:rsidRPr="005547AE">
        <w:rPr>
          <w:rFonts w:cs="Arial"/>
          <w:szCs w:val="24"/>
          <w:lang w:val="es-MX"/>
        </w:rPr>
        <w:t>de considerarlo o lo dejamos</w:t>
      </w:r>
      <w:r w:rsidR="00A330C4" w:rsidRPr="005547AE">
        <w:rPr>
          <w:rFonts w:cs="Arial"/>
          <w:szCs w:val="24"/>
          <w:lang w:val="es-MX"/>
        </w:rPr>
        <w:t xml:space="preserve"> sólo como un comentario</w:t>
      </w:r>
      <w:r w:rsidR="005547AE" w:rsidRPr="005547AE">
        <w:rPr>
          <w:rFonts w:cs="Arial"/>
          <w:szCs w:val="24"/>
          <w:lang w:val="es-MX"/>
        </w:rPr>
        <w:t xml:space="preserve"> que hago al calce</w:t>
      </w:r>
      <w:r w:rsidR="00A330C4" w:rsidRPr="005547AE">
        <w:rPr>
          <w:rFonts w:cs="Arial"/>
          <w:szCs w:val="24"/>
          <w:lang w:val="es-MX"/>
        </w:rPr>
        <w:t>.</w:t>
      </w:r>
      <w:r w:rsidR="00FA1627" w:rsidRPr="005547AE">
        <w:rPr>
          <w:rFonts w:cs="Arial"/>
          <w:szCs w:val="24"/>
          <w:lang w:val="es-MX"/>
        </w:rPr>
        <w:t xml:space="preserve"> - - - </w:t>
      </w:r>
      <w:r w:rsidR="005547AE" w:rsidRPr="005547AE">
        <w:rPr>
          <w:rFonts w:cs="Arial"/>
          <w:szCs w:val="24"/>
          <w:lang w:val="es-MX"/>
        </w:rPr>
        <w:t xml:space="preserve">- - - - - - - - - - - - - - - - - - - - - - - - - - - - - - </w:t>
      </w:r>
    </w:p>
    <w:p w:rsidR="005547AE" w:rsidRDefault="005547AE" w:rsidP="00B04663">
      <w:pPr>
        <w:spacing w:line="360" w:lineRule="auto"/>
        <w:jc w:val="both"/>
        <w:rPr>
          <w:rFonts w:cs="Arial"/>
          <w:szCs w:val="24"/>
        </w:rPr>
      </w:pPr>
    </w:p>
    <w:p w:rsidR="00384CFF" w:rsidRDefault="00124620" w:rsidP="00B04663">
      <w:pPr>
        <w:spacing w:line="360" w:lineRule="auto"/>
        <w:jc w:val="both"/>
        <w:rPr>
          <w:rFonts w:cs="Arial"/>
          <w:szCs w:val="24"/>
        </w:rPr>
      </w:pPr>
      <w:r>
        <w:rPr>
          <w:rFonts w:cs="Arial"/>
          <w:szCs w:val="24"/>
        </w:rPr>
        <w:t>Haciendo uso de la palabra, el C. Régulo Pastor Fernández Rivera, Síndico Municipal, comentó: Si mal no recuerdo en un Cabildo anterior se había solicitado se aprobara</w:t>
      </w:r>
      <w:r w:rsidR="005547AE">
        <w:rPr>
          <w:rFonts w:cs="Arial"/>
          <w:szCs w:val="24"/>
        </w:rPr>
        <w:t>,</w:t>
      </w:r>
      <w:r>
        <w:rPr>
          <w:rFonts w:cs="Arial"/>
          <w:szCs w:val="24"/>
        </w:rPr>
        <w:t xml:space="preserve"> </w:t>
      </w:r>
      <w:r w:rsidR="005547AE">
        <w:rPr>
          <w:rFonts w:cs="Arial"/>
          <w:szCs w:val="24"/>
        </w:rPr>
        <w:t xml:space="preserve">solicitó el señor Regidor apoyos y dentro de esos apoyos toda vez que </w:t>
      </w:r>
      <w:r>
        <w:rPr>
          <w:rFonts w:cs="Arial"/>
          <w:szCs w:val="24"/>
        </w:rPr>
        <w:t>venía el señor Gobernador a la Toma de Protesta, se había solicitado</w:t>
      </w:r>
      <w:r w:rsidR="005547AE">
        <w:rPr>
          <w:rFonts w:cs="Arial"/>
          <w:szCs w:val="24"/>
        </w:rPr>
        <w:t xml:space="preserve"> esto</w:t>
      </w:r>
      <w:r>
        <w:rPr>
          <w:rFonts w:cs="Arial"/>
          <w:szCs w:val="24"/>
        </w:rPr>
        <w:t>, quisi</w:t>
      </w:r>
      <w:r w:rsidR="005547AE">
        <w:rPr>
          <w:rFonts w:cs="Arial"/>
          <w:szCs w:val="24"/>
        </w:rPr>
        <w:t xml:space="preserve">era dejar claro </w:t>
      </w:r>
      <w:r>
        <w:rPr>
          <w:rFonts w:cs="Arial"/>
          <w:szCs w:val="24"/>
        </w:rPr>
        <w:t>que en aquella ocasión si no mal recuerdo se aprobó, por lo tanto ah</w:t>
      </w:r>
      <w:r w:rsidR="005547AE">
        <w:rPr>
          <w:rFonts w:cs="Arial"/>
          <w:szCs w:val="24"/>
        </w:rPr>
        <w:t>ora cambia la situación para que este acuerdo no quedara en el sentido que es el caso.</w:t>
      </w:r>
      <w:r w:rsidR="00165E17">
        <w:rPr>
          <w:rFonts w:cs="Arial"/>
          <w:szCs w:val="24"/>
        </w:rPr>
        <w:t xml:space="preserve"> - - - - - -  - - - - - - - - - - - - - - - - - - - - - - - - - - - - - - - - - - - - - - - - - -</w:t>
      </w:r>
      <w:r w:rsidR="005547AE">
        <w:rPr>
          <w:rFonts w:cs="Arial"/>
          <w:szCs w:val="24"/>
        </w:rPr>
        <w:t xml:space="preserve"> </w:t>
      </w:r>
    </w:p>
    <w:p w:rsidR="00124620" w:rsidRDefault="00124620" w:rsidP="00B04663">
      <w:pPr>
        <w:spacing w:line="360" w:lineRule="auto"/>
        <w:jc w:val="both"/>
        <w:rPr>
          <w:rFonts w:cs="Arial"/>
          <w:szCs w:val="24"/>
        </w:rPr>
      </w:pPr>
    </w:p>
    <w:p w:rsidR="00165E17" w:rsidRDefault="00165E17" w:rsidP="00B04663">
      <w:pPr>
        <w:spacing w:line="360" w:lineRule="auto"/>
        <w:jc w:val="both"/>
        <w:rPr>
          <w:rFonts w:cs="Arial"/>
          <w:szCs w:val="24"/>
          <w:lang w:val="es-MX"/>
        </w:rPr>
      </w:pPr>
      <w:r>
        <w:rPr>
          <w:rFonts w:cs="Arial"/>
          <w:szCs w:val="24"/>
        </w:rPr>
        <w:t xml:space="preserve">Por instrucciones del Lic. Pedro David Rodríguez Villegas, Presidente Municipal Constitucional, el </w:t>
      </w:r>
      <w:r w:rsidRPr="00B04663">
        <w:rPr>
          <w:rFonts w:cs="Arial"/>
          <w:szCs w:val="24"/>
        </w:rPr>
        <w:t xml:space="preserve">Lic. Sergio Hernández Olvera, Secretario del H. Ayuntamiento,  </w:t>
      </w:r>
      <w:r>
        <w:rPr>
          <w:rFonts w:cs="Arial"/>
          <w:szCs w:val="24"/>
        </w:rPr>
        <w:t xml:space="preserve">preguntó si estaban de acuerdo en que se votara cambiar el sentido del acuerdo o lo dejaban así, que asistieran las personas que hayan recibido invitación para no modificar el acuerdo anterior.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xml:space="preserve">- - - - - - - - - - - - - - - - - - - - - - - - - - - - </w:t>
      </w:r>
      <w:r>
        <w:rPr>
          <w:rFonts w:cs="Arial"/>
          <w:szCs w:val="24"/>
          <w:lang w:val="es-MX"/>
        </w:rPr>
        <w:lastRenderedPageBreak/>
        <w:t xml:space="preserve">Haciendo uso de la palabra, el C. José Daniel Meza Montero, Décimo Segundo Regidor, agregó: Nada más como formalidad, el Cabildo aprobó en un sentido, la única forma de modificar las condiciones es que el Cabildo </w:t>
      </w:r>
      <w:r w:rsidR="002404DA">
        <w:rPr>
          <w:rFonts w:cs="Arial"/>
          <w:szCs w:val="24"/>
          <w:lang w:val="es-MX"/>
        </w:rPr>
        <w:t>rectifique o tuviera que</w:t>
      </w:r>
      <w:r>
        <w:rPr>
          <w:rFonts w:cs="Arial"/>
          <w:szCs w:val="24"/>
          <w:lang w:val="es-MX"/>
        </w:rPr>
        <w:t xml:space="preserve"> </w:t>
      </w:r>
      <w:r w:rsidR="002404DA">
        <w:rPr>
          <w:rFonts w:cs="Arial"/>
          <w:szCs w:val="24"/>
          <w:lang w:val="es-MX"/>
        </w:rPr>
        <w:t>modificar el acuerdo.</w:t>
      </w:r>
      <w:r>
        <w:rPr>
          <w:rFonts w:cs="Arial"/>
          <w:szCs w:val="24"/>
          <w:lang w:val="es-MX"/>
        </w:rPr>
        <w:t xml:space="preserve"> </w:t>
      </w:r>
      <w:r w:rsidRPr="00B04663">
        <w:rPr>
          <w:rFonts w:cs="Arial"/>
          <w:szCs w:val="24"/>
          <w:lang w:val="es-MX"/>
        </w:rPr>
        <w:t>- - - - - - - - - - - - - - - - -</w:t>
      </w:r>
      <w:r w:rsidR="001A56A5">
        <w:rPr>
          <w:rFonts w:cs="Arial"/>
          <w:szCs w:val="24"/>
          <w:lang w:val="es-MX"/>
        </w:rPr>
        <w:t xml:space="preserve"> </w:t>
      </w:r>
      <w:r w:rsidR="001A56A5" w:rsidRPr="00B04663">
        <w:rPr>
          <w:rFonts w:cs="Arial"/>
          <w:szCs w:val="24"/>
          <w:lang w:val="es-MX"/>
        </w:rPr>
        <w:t>- - -</w:t>
      </w:r>
      <w:r w:rsidR="001A56A5">
        <w:rPr>
          <w:rFonts w:cs="Arial"/>
          <w:szCs w:val="24"/>
          <w:lang w:val="es-MX"/>
        </w:rPr>
        <w:t xml:space="preserve"> </w:t>
      </w:r>
      <w:r w:rsidR="001A56A5" w:rsidRPr="00B04663">
        <w:rPr>
          <w:rFonts w:cs="Arial"/>
          <w:szCs w:val="24"/>
          <w:lang w:val="es-MX"/>
        </w:rPr>
        <w:t>- - - - - - - - - - - - - - - - - - - - - - - - - - - - - - - - - - -</w:t>
      </w:r>
      <w:r w:rsidR="001A56A5">
        <w:rPr>
          <w:rFonts w:cs="Arial"/>
          <w:szCs w:val="24"/>
          <w:lang w:val="es-MX"/>
        </w:rPr>
        <w:t xml:space="preserve"> </w:t>
      </w:r>
      <w:r w:rsidR="001A56A5" w:rsidRPr="00B04663">
        <w:rPr>
          <w:rFonts w:cs="Arial"/>
          <w:szCs w:val="24"/>
          <w:lang w:val="es-MX"/>
        </w:rPr>
        <w:t>- - - - - - - - - - - - - - - - - - - - - - - - - - - - - - - - - - -</w:t>
      </w:r>
      <w:r w:rsidR="001A56A5">
        <w:rPr>
          <w:rFonts w:cs="Arial"/>
          <w:szCs w:val="24"/>
          <w:lang w:val="es-MX"/>
        </w:rPr>
        <w:t xml:space="preserve"> </w:t>
      </w:r>
      <w:r w:rsidR="001A56A5" w:rsidRPr="00B04663">
        <w:rPr>
          <w:rFonts w:cs="Arial"/>
          <w:szCs w:val="24"/>
          <w:lang w:val="es-MX"/>
        </w:rPr>
        <w:t>- - - - - - - - - - - - - - - - - -</w:t>
      </w:r>
      <w:r w:rsidR="001A56A5">
        <w:rPr>
          <w:rFonts w:cs="Arial"/>
          <w:szCs w:val="24"/>
          <w:lang w:val="es-MX"/>
        </w:rPr>
        <w:t xml:space="preserve"> - - - - - - - - - - - - - - - - - - </w:t>
      </w:r>
      <w:r w:rsidR="001A56A5" w:rsidRPr="00B04663">
        <w:rPr>
          <w:rFonts w:cs="Arial"/>
          <w:szCs w:val="24"/>
          <w:lang w:val="es-MX"/>
        </w:rPr>
        <w:t>- - - - - - - - - - - - - -</w:t>
      </w:r>
      <w:r w:rsidR="001A56A5">
        <w:rPr>
          <w:rFonts w:cs="Arial"/>
          <w:szCs w:val="24"/>
          <w:lang w:val="es-MX"/>
        </w:rPr>
        <w:t xml:space="preserve"> </w:t>
      </w:r>
      <w:r w:rsidR="001A56A5" w:rsidRPr="00B04663">
        <w:rPr>
          <w:rFonts w:cs="Arial"/>
          <w:szCs w:val="24"/>
          <w:lang w:val="es-MX"/>
        </w:rPr>
        <w:t xml:space="preserve">- - - - - - - - - - - - - - - - - - - - - - - - </w:t>
      </w:r>
    </w:p>
    <w:p w:rsidR="00165E17" w:rsidRDefault="002404DA" w:rsidP="00B04663">
      <w:pPr>
        <w:spacing w:line="360" w:lineRule="auto"/>
        <w:jc w:val="both"/>
        <w:rPr>
          <w:rFonts w:cs="Arial"/>
          <w:szCs w:val="24"/>
          <w:lang w:val="es-MX"/>
        </w:rPr>
      </w:pPr>
      <w:r>
        <w:rPr>
          <w:rFonts w:cs="Arial"/>
          <w:szCs w:val="24"/>
        </w:rPr>
        <w:t xml:space="preserve">Por instrucciones del Lic. Pedro David Rodríguez Villegas, Presidente Municipal Constitucional, el </w:t>
      </w:r>
      <w:r w:rsidRPr="00B04663">
        <w:rPr>
          <w:rFonts w:cs="Arial"/>
          <w:szCs w:val="24"/>
        </w:rPr>
        <w:t xml:space="preserve">Lic. Sergio Hernández Olvera, Secretario del H. Ayuntamiento,  </w:t>
      </w:r>
      <w:r>
        <w:rPr>
          <w:rFonts w:cs="Arial"/>
          <w:szCs w:val="24"/>
        </w:rPr>
        <w:t xml:space="preserve">comentó que en virtud de los comentarios vertidos, preguntaba quienes estaban de acuerdo en la modificación del punto en donde había la autorización que el personal asistiera al evento; que sólo quede en el sentido de que quien tenga su invitación asista. </w:t>
      </w:r>
      <w:r w:rsidRPr="00B04663">
        <w:rPr>
          <w:rFonts w:cs="Arial"/>
          <w:szCs w:val="24"/>
          <w:lang w:val="es-MX"/>
        </w:rPr>
        <w:t>- - - - - - - - - - - - - - - - - - - - - - - -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w:t>
      </w:r>
      <w:r>
        <w:rPr>
          <w:rFonts w:cs="Arial"/>
          <w:szCs w:val="24"/>
          <w:lang w:val="es-MX"/>
        </w:rPr>
        <w:t xml:space="preserve"> - - - - - - - - - - - - - - - - - -</w:t>
      </w:r>
    </w:p>
    <w:p w:rsidR="00385873" w:rsidRDefault="002404DA" w:rsidP="00B04663">
      <w:pPr>
        <w:spacing w:line="360" w:lineRule="auto"/>
        <w:jc w:val="both"/>
        <w:rPr>
          <w:rFonts w:cs="Arial"/>
          <w:szCs w:val="24"/>
          <w:lang w:val="es-MX"/>
        </w:rPr>
      </w:pPr>
      <w:r>
        <w:rPr>
          <w:rFonts w:cs="Arial"/>
          <w:szCs w:val="24"/>
          <w:lang w:val="es-MX"/>
        </w:rPr>
        <w:t xml:space="preserve">En uso de la palabra, el C. Luis Alberto Luna Espinoza, Quinto Regidor, comentó: Antes de proceder a la votación, de hecho la gente que recibió su boleto no le dieron </w:t>
      </w:r>
      <w:r w:rsidR="00385873">
        <w:rPr>
          <w:rFonts w:cs="Arial"/>
          <w:szCs w:val="24"/>
          <w:lang w:val="es-MX"/>
        </w:rPr>
        <w:t xml:space="preserve">permiso, la gente pidió el día de vacaciones, no le veo la necesidad de votar. </w:t>
      </w:r>
      <w:r w:rsidR="00385873" w:rsidRPr="00B04663">
        <w:rPr>
          <w:rFonts w:cs="Arial"/>
          <w:szCs w:val="24"/>
          <w:lang w:val="es-MX"/>
        </w:rPr>
        <w:t>- - - - - - - - - - - - - - - - - -</w:t>
      </w:r>
      <w:r w:rsidR="00385873">
        <w:rPr>
          <w:rFonts w:cs="Arial"/>
          <w:szCs w:val="24"/>
          <w:lang w:val="es-MX"/>
        </w:rPr>
        <w:t xml:space="preserve"> </w:t>
      </w:r>
      <w:r w:rsidR="00385873" w:rsidRPr="00B04663">
        <w:rPr>
          <w:rFonts w:cs="Arial"/>
          <w:szCs w:val="24"/>
          <w:lang w:val="es-MX"/>
        </w:rPr>
        <w:t>- - - - - - - - - - - - - - - - - - - - - - - - - - - - - - - - - - -</w:t>
      </w:r>
      <w:r w:rsidR="00385873">
        <w:rPr>
          <w:rFonts w:cs="Arial"/>
          <w:szCs w:val="24"/>
          <w:lang w:val="es-MX"/>
        </w:rPr>
        <w:t xml:space="preserve"> </w:t>
      </w:r>
      <w:r w:rsidR="00385873" w:rsidRPr="00B04663">
        <w:rPr>
          <w:rFonts w:cs="Arial"/>
          <w:szCs w:val="24"/>
          <w:lang w:val="es-MX"/>
        </w:rPr>
        <w:t>- - - - - - - - - - - - - - - - - - - - - - - - - - - - - - - - - - -</w:t>
      </w:r>
      <w:r w:rsidR="00385873">
        <w:rPr>
          <w:rFonts w:cs="Arial"/>
          <w:szCs w:val="24"/>
          <w:lang w:val="es-MX"/>
        </w:rPr>
        <w:t xml:space="preserve"> </w:t>
      </w:r>
      <w:r w:rsidR="00385873" w:rsidRPr="00B04663">
        <w:rPr>
          <w:rFonts w:cs="Arial"/>
          <w:szCs w:val="24"/>
          <w:lang w:val="es-MX"/>
        </w:rPr>
        <w:t>- - - - - - - - - - - - - - - - - - - - - - - - - - - - - - - - - - -</w:t>
      </w:r>
      <w:r w:rsidR="00385873">
        <w:rPr>
          <w:rFonts w:cs="Arial"/>
          <w:szCs w:val="24"/>
          <w:lang w:val="es-MX"/>
        </w:rPr>
        <w:t xml:space="preserve"> </w:t>
      </w:r>
      <w:r w:rsidR="00385873" w:rsidRPr="00B04663">
        <w:rPr>
          <w:rFonts w:cs="Arial"/>
          <w:szCs w:val="24"/>
          <w:lang w:val="es-MX"/>
        </w:rPr>
        <w:t>- - - - - - - - - - - - - - - - - -</w:t>
      </w:r>
      <w:r w:rsidR="00385873">
        <w:rPr>
          <w:rFonts w:cs="Arial"/>
          <w:szCs w:val="24"/>
          <w:lang w:val="es-MX"/>
        </w:rPr>
        <w:t xml:space="preserve"> - - - - - - - - - - - - - - - - - - </w:t>
      </w:r>
      <w:r w:rsidR="00385873" w:rsidRPr="00B04663">
        <w:rPr>
          <w:rFonts w:cs="Arial"/>
          <w:szCs w:val="24"/>
          <w:lang w:val="es-MX"/>
        </w:rPr>
        <w:t xml:space="preserve">- - - - - - - - - - - - - - - - </w:t>
      </w:r>
      <w:r w:rsidR="00385873">
        <w:rPr>
          <w:rFonts w:cs="Arial"/>
          <w:szCs w:val="24"/>
          <w:lang w:val="es-MX"/>
        </w:rPr>
        <w:t>Haciendo uso de la palabra, el C. Régulo Pastor Fernández Rivera, Síndico Municipal, argumentó: La preocupación es porque hubo un acuerdo de Cabildo, si no se modifica el acuerdo queda vigente; se tiene que ratificar o modificar el acuerdo de cabildo, en ese sentido que el Regidor lo está expresando todos aquellos que tuvieron a bien solicitar su día a cuenta de vacaciones para poder asistir  y dado que también se manejó con boletos para la entrada, si es necesario modificar el acuerdo para que no quede como había sido hecho en su origen, dado que no se va a llevar a cabo el acuerdo en sus términos solicitados sí se modifica el acuerdo para que no quede vigente.</w:t>
      </w:r>
      <w:r w:rsidR="001A56A5">
        <w:rPr>
          <w:rFonts w:cs="Arial"/>
          <w:szCs w:val="24"/>
          <w:lang w:val="es-MX"/>
        </w:rPr>
        <w:t xml:space="preserve"> </w:t>
      </w:r>
      <w:r w:rsidR="001A56A5" w:rsidRPr="00B04663">
        <w:rPr>
          <w:rFonts w:cs="Arial"/>
          <w:szCs w:val="24"/>
          <w:lang w:val="es-MX"/>
        </w:rPr>
        <w:t>- - - - - - - - - - - - - - - - - - - - - - - - - - - -</w:t>
      </w:r>
      <w:r w:rsidR="001A56A5">
        <w:rPr>
          <w:rFonts w:cs="Arial"/>
          <w:szCs w:val="24"/>
          <w:lang w:val="es-MX"/>
        </w:rPr>
        <w:t xml:space="preserve"> </w:t>
      </w:r>
      <w:r w:rsidR="001A56A5" w:rsidRPr="00B04663">
        <w:rPr>
          <w:rFonts w:cs="Arial"/>
          <w:szCs w:val="24"/>
          <w:lang w:val="es-MX"/>
        </w:rPr>
        <w:t>- - - - - - - - - - - - - - - - - - - - - - - - - - - - - - - - - - -</w:t>
      </w:r>
      <w:r w:rsidR="001A56A5">
        <w:rPr>
          <w:rFonts w:cs="Arial"/>
          <w:szCs w:val="24"/>
          <w:lang w:val="es-MX"/>
        </w:rPr>
        <w:t xml:space="preserve"> </w:t>
      </w:r>
      <w:r w:rsidR="001A56A5" w:rsidRPr="00B04663">
        <w:rPr>
          <w:rFonts w:cs="Arial"/>
          <w:szCs w:val="24"/>
          <w:lang w:val="es-MX"/>
        </w:rPr>
        <w:t>- - - - - - - - - - - - - - - - - - - - - - - - - - - - - - - - - - -</w:t>
      </w:r>
      <w:r w:rsidR="001A56A5">
        <w:rPr>
          <w:rFonts w:cs="Arial"/>
          <w:szCs w:val="24"/>
          <w:lang w:val="es-MX"/>
        </w:rPr>
        <w:t xml:space="preserve"> </w:t>
      </w:r>
      <w:r w:rsidR="001A56A5" w:rsidRPr="00B04663">
        <w:rPr>
          <w:rFonts w:cs="Arial"/>
          <w:szCs w:val="24"/>
          <w:lang w:val="es-MX"/>
        </w:rPr>
        <w:t>- - - - - - - - - - - - - - - - - -</w:t>
      </w:r>
      <w:r w:rsidR="001A56A5">
        <w:rPr>
          <w:rFonts w:cs="Arial"/>
          <w:szCs w:val="24"/>
          <w:lang w:val="es-MX"/>
        </w:rPr>
        <w:t xml:space="preserve"> - - - - - - - - - - - - - - - - - - </w:t>
      </w:r>
      <w:r w:rsidR="001A56A5" w:rsidRPr="00B04663">
        <w:rPr>
          <w:rFonts w:cs="Arial"/>
          <w:szCs w:val="24"/>
          <w:lang w:val="es-MX"/>
        </w:rPr>
        <w:t xml:space="preserve">- - - - - - - - - - - </w:t>
      </w:r>
    </w:p>
    <w:p w:rsidR="001A56A5" w:rsidRDefault="001A56A5" w:rsidP="001A56A5">
      <w:pPr>
        <w:spacing w:line="360" w:lineRule="auto"/>
        <w:jc w:val="both"/>
        <w:rPr>
          <w:rFonts w:cs="Arial"/>
          <w:szCs w:val="24"/>
          <w:lang w:val="es-MX"/>
        </w:rPr>
      </w:pPr>
      <w:r w:rsidRPr="00427F15">
        <w:rPr>
          <w:rFonts w:cs="Arial"/>
          <w:szCs w:val="24"/>
          <w:lang w:val="es-MX"/>
        </w:rPr>
        <w:t xml:space="preserve">No habiendo </w:t>
      </w:r>
      <w:r>
        <w:rPr>
          <w:rFonts w:cs="Arial"/>
          <w:szCs w:val="24"/>
          <w:lang w:val="es-MX"/>
        </w:rPr>
        <w:t xml:space="preserve">más </w:t>
      </w:r>
      <w:r w:rsidRPr="00427F15">
        <w:rPr>
          <w:rFonts w:cs="Arial"/>
          <w:szCs w:val="24"/>
          <w:lang w:val="es-MX"/>
        </w:rPr>
        <w:t xml:space="preserve">comentarios, el Lic. Sergio Hernández Olvera, Secretario del H. Ayuntamiento, </w:t>
      </w:r>
      <w:r w:rsidRPr="00427F15">
        <w:rPr>
          <w:szCs w:val="24"/>
          <w:lang w:val="es-MX"/>
        </w:rPr>
        <w:t>solicitó a los miembros del Cabildo que quienes estuvieran a favor</w:t>
      </w:r>
      <w:r>
        <w:rPr>
          <w:szCs w:val="24"/>
          <w:lang w:val="es-MX"/>
        </w:rPr>
        <w:t xml:space="preserve"> de dejar sin efecto el acuerdo para que el personal salga a las doce horas con treinta minutos, quedando vigente para los que hayan recibido invitación, </w:t>
      </w:r>
      <w:r w:rsidRPr="00427F15">
        <w:rPr>
          <w:szCs w:val="24"/>
          <w:lang w:val="es-MX"/>
        </w:rPr>
        <w:t xml:space="preserve">se sirvieran manifestarlo levantando su mano, </w:t>
      </w:r>
      <w:r>
        <w:rPr>
          <w:szCs w:val="24"/>
          <w:lang w:val="es-MX"/>
        </w:rPr>
        <w:t>lo que fue aprobado por mayoría.</w:t>
      </w:r>
      <w:r w:rsidRPr="00427F15">
        <w:rPr>
          <w:szCs w:val="24"/>
          <w:lang w:val="es-MX"/>
        </w:rPr>
        <w:t xml:space="preserve">  </w:t>
      </w:r>
      <w:r w:rsidRPr="00427F15">
        <w:rPr>
          <w:rFonts w:cs="Arial"/>
          <w:szCs w:val="24"/>
        </w:rPr>
        <w:t xml:space="preserve">- - - - - - - - - - </w:t>
      </w:r>
      <w:r w:rsidRPr="00B04663">
        <w:rPr>
          <w:rFonts w:cs="Arial"/>
          <w:szCs w:val="24"/>
          <w:lang w:val="es-MX"/>
        </w:rPr>
        <w:t>-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 - - - - - - - - - - - - - - - - -</w:t>
      </w:r>
      <w:r>
        <w:rPr>
          <w:rFonts w:cs="Arial"/>
          <w:szCs w:val="24"/>
          <w:lang w:val="es-MX"/>
        </w:rPr>
        <w:t xml:space="preserve"> </w:t>
      </w:r>
      <w:r w:rsidRPr="00B04663">
        <w:rPr>
          <w:rFonts w:cs="Arial"/>
          <w:szCs w:val="24"/>
          <w:lang w:val="es-MX"/>
        </w:rPr>
        <w:t>- - - - - - - - - - - - - - - - - -</w:t>
      </w:r>
      <w:r>
        <w:rPr>
          <w:rFonts w:cs="Arial"/>
          <w:szCs w:val="24"/>
          <w:lang w:val="es-MX"/>
        </w:rPr>
        <w:t xml:space="preserve"> - - - - - - - - - - - - - - - - - - </w:t>
      </w:r>
      <w:r w:rsidRPr="00B04663">
        <w:rPr>
          <w:rFonts w:cs="Arial"/>
          <w:szCs w:val="24"/>
          <w:lang w:val="es-MX"/>
        </w:rPr>
        <w:t xml:space="preserve">- - - - </w:t>
      </w:r>
    </w:p>
    <w:p w:rsidR="0069726E" w:rsidRPr="00B04663" w:rsidRDefault="00543D38" w:rsidP="00B04663">
      <w:pPr>
        <w:spacing w:line="360" w:lineRule="auto"/>
        <w:jc w:val="both"/>
        <w:rPr>
          <w:rFonts w:cs="Arial"/>
          <w:szCs w:val="24"/>
          <w:lang w:val="es-MX"/>
        </w:rPr>
      </w:pPr>
      <w:r>
        <w:rPr>
          <w:rFonts w:cs="Arial"/>
          <w:szCs w:val="24"/>
          <w:lang w:val="es-MX"/>
        </w:rPr>
        <w:lastRenderedPageBreak/>
        <w:t>A</w:t>
      </w:r>
      <w:r w:rsidR="0069726E" w:rsidRPr="00B04663">
        <w:rPr>
          <w:rFonts w:cs="Arial"/>
          <w:szCs w:val="24"/>
          <w:lang w:val="es-MX"/>
        </w:rPr>
        <w:t xml:space="preserve">gotado el apartado de Asuntos Generales, </w:t>
      </w:r>
      <w:r w:rsidR="0069726E" w:rsidRPr="00B04663">
        <w:rPr>
          <w:rFonts w:cs="Arial"/>
          <w:szCs w:val="24"/>
        </w:rPr>
        <w:t xml:space="preserve">el Lic. Pedro David Rodríguez Villegas, Presidente Municipal Constitucional, instruyó al Lic. Sergio Hernández Olvera, Secretario del H. Ayuntamiento,  a continuar con el desahogo del orden del día. - - </w:t>
      </w:r>
      <w:r w:rsidR="0069726E" w:rsidRPr="00B04663">
        <w:rPr>
          <w:rFonts w:cs="Arial"/>
          <w:szCs w:val="24"/>
          <w:lang w:val="es-MX"/>
        </w:rPr>
        <w:t xml:space="preserve">- - - - - - - - - - - - - - - - - - - - - - - - - - - - - - - - - - - - - - - - - - - - - - - - - - - - - - - - - - - - - - - - - - - - - - - - - - - - - - - - - - - - - - - - - - - - - - - - - - - - - - - - - - - - - - - - </w:t>
      </w:r>
    </w:p>
    <w:p w:rsidR="0069726E" w:rsidRDefault="0069726E" w:rsidP="0069726E">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7869E7" w:rsidRPr="009B56B7" w:rsidRDefault="006660F1" w:rsidP="007869E7">
      <w:pPr>
        <w:spacing w:line="360" w:lineRule="auto"/>
        <w:jc w:val="both"/>
        <w:rPr>
          <w:rFonts w:cs="Arial"/>
          <w:b/>
          <w:szCs w:val="24"/>
        </w:rPr>
      </w:pPr>
      <w:r>
        <w:rPr>
          <w:rFonts w:cs="Arial"/>
          <w:b/>
          <w:sz w:val="28"/>
          <w:szCs w:val="28"/>
        </w:rPr>
        <w:t>NOVENO</w:t>
      </w:r>
      <w:r w:rsidR="007869E7" w:rsidRPr="00356E15">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noveno</w:t>
      </w:r>
      <w:r w:rsidR="007869E7" w:rsidRPr="00C203FC">
        <w:rPr>
          <w:rFonts w:cs="Arial"/>
          <w:szCs w:val="24"/>
        </w:rPr>
        <w:t xml:space="preserve"> 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Pr>
          <w:rFonts w:cs="Arial"/>
          <w:b/>
          <w:szCs w:val="24"/>
          <w:lang w:val="es-MX"/>
        </w:rPr>
        <w:t xml:space="preserve">Vigésima </w:t>
      </w:r>
      <w:r w:rsidR="00EF6DD6">
        <w:rPr>
          <w:rFonts w:cs="Arial"/>
          <w:b/>
          <w:szCs w:val="24"/>
          <w:lang w:val="es-MX"/>
        </w:rPr>
        <w:t xml:space="preserve">Quinta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sidR="00EF6DD6" w:rsidRPr="00B90DBB">
        <w:rPr>
          <w:rFonts w:cs="Arial"/>
          <w:b/>
          <w:szCs w:val="24"/>
          <w:lang w:val="es-MX"/>
        </w:rPr>
        <w:t>once</w:t>
      </w:r>
      <w:r w:rsidR="00470B27" w:rsidRPr="00B90DBB">
        <w:rPr>
          <w:rFonts w:cs="Arial"/>
          <w:b/>
          <w:szCs w:val="24"/>
          <w:lang w:val="es-MX"/>
        </w:rPr>
        <w:t xml:space="preserve"> horas con </w:t>
      </w:r>
      <w:r w:rsidR="00B90DBB">
        <w:rPr>
          <w:rFonts w:cs="Arial"/>
          <w:b/>
          <w:szCs w:val="24"/>
          <w:lang w:val="es-MX"/>
        </w:rPr>
        <w:t xml:space="preserve">veinte </w:t>
      </w:r>
      <w:r w:rsidR="007869E7" w:rsidRPr="00B90DBB">
        <w:rPr>
          <w:rFonts w:cs="Arial"/>
          <w:b/>
          <w:szCs w:val="24"/>
          <w:lang w:val="es-MX"/>
        </w:rPr>
        <w:t>minutos</w:t>
      </w:r>
      <w:r w:rsidR="007869E7" w:rsidRPr="00EF6DD6">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sidR="00EF6DD6">
        <w:rPr>
          <w:rFonts w:cs="Arial"/>
          <w:b/>
          <w:szCs w:val="24"/>
          <w:lang w:val="es-MX"/>
        </w:rPr>
        <w:t>siete de diciembre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 - - - - - - - - </w:t>
      </w:r>
      <w:r w:rsidR="00B90DBB">
        <w:rPr>
          <w:rFonts w:cs="Arial"/>
          <w:szCs w:val="24"/>
          <w:lang w:val="es-MX"/>
        </w:rPr>
        <w:t>-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EF6DD6" w:rsidRDefault="00EF6DD6"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1B73FA" w:rsidRDefault="001B73FA"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3E5E1C" w:rsidRDefault="003E5E1C" w:rsidP="006F1035">
      <w:pPr>
        <w:ind w:right="1185"/>
        <w:contextualSpacing/>
        <w:jc w:val="both"/>
        <w:rPr>
          <w:rFonts w:cs="Arial"/>
          <w:b/>
          <w:szCs w:val="24"/>
        </w:rPr>
      </w:pPr>
    </w:p>
    <w:p w:rsidR="00455974" w:rsidRDefault="00455974" w:rsidP="006F1035">
      <w:pPr>
        <w:ind w:right="1185"/>
        <w:contextualSpacing/>
        <w:jc w:val="both"/>
        <w:rPr>
          <w:rFonts w:cs="Arial"/>
          <w:b/>
          <w:szCs w:val="24"/>
        </w:rPr>
      </w:pPr>
    </w:p>
    <w:p w:rsidR="00455974" w:rsidRDefault="00455974"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455974" w:rsidRDefault="00455974" w:rsidP="00455974">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QUINTA </w:t>
      </w:r>
      <w:r w:rsidRPr="00D139AF">
        <w:rPr>
          <w:rFonts w:cs="Arial"/>
          <w:b/>
          <w:sz w:val="26"/>
          <w:szCs w:val="26"/>
        </w:rPr>
        <w:t>SESIÓN ORDINARIA</w:t>
      </w:r>
      <w:r>
        <w:rPr>
          <w:rFonts w:cs="Arial"/>
          <w:b/>
          <w:sz w:val="26"/>
          <w:szCs w:val="26"/>
        </w:rPr>
        <w:t xml:space="preserve"> DE CABILDO, CELEBRADA EL 07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EC1AE9" w:rsidRDefault="00EC1AE9"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710FA" w:rsidRDefault="00E710FA" w:rsidP="00E1609A">
      <w:pPr>
        <w:contextualSpacing/>
        <w:jc w:val="center"/>
        <w:rPr>
          <w:rFonts w:cs="Arial"/>
          <w:b/>
          <w:sz w:val="26"/>
          <w:szCs w:val="26"/>
        </w:rPr>
      </w:pP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C. UZIEL VERA OSORIO</w:t>
      </w:r>
    </w:p>
    <w:p w:rsidR="00611C01" w:rsidRDefault="00611C01" w:rsidP="00921769">
      <w:pPr>
        <w:ind w:right="1185"/>
        <w:contextualSpacing/>
        <w:jc w:val="both"/>
        <w:rPr>
          <w:rFonts w:cs="Arial"/>
          <w:b/>
          <w:szCs w:val="24"/>
        </w:rPr>
      </w:pPr>
      <w:r>
        <w:rPr>
          <w:rFonts w:cs="Arial"/>
          <w:b/>
          <w:szCs w:val="24"/>
        </w:rPr>
        <w:t>TERCER REGIDOR</w:t>
      </w: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611C01" w:rsidRDefault="00611C01" w:rsidP="00182DE0">
      <w:pPr>
        <w:ind w:right="1185"/>
        <w:contextualSpacing/>
        <w:jc w:val="both"/>
        <w:rPr>
          <w:rFonts w:cs="Arial"/>
          <w:b/>
          <w:szCs w:val="24"/>
        </w:rPr>
      </w:pPr>
      <w:r>
        <w:rPr>
          <w:rFonts w:cs="Arial"/>
          <w:b/>
          <w:szCs w:val="24"/>
        </w:rPr>
        <w:t>C. LUIS ALBERTO LUNA ESPINOZA</w:t>
      </w:r>
    </w:p>
    <w:p w:rsidR="00611C01" w:rsidRDefault="00611C01" w:rsidP="00182DE0">
      <w:pPr>
        <w:ind w:right="1185"/>
        <w:contextualSpacing/>
        <w:jc w:val="both"/>
        <w:rPr>
          <w:rFonts w:cs="Arial"/>
          <w:b/>
          <w:szCs w:val="24"/>
        </w:rPr>
      </w:pPr>
      <w:r>
        <w:rPr>
          <w:rFonts w:cs="Arial"/>
          <w:b/>
          <w:szCs w:val="24"/>
        </w:rPr>
        <w:t>QUINTO REGIDOR</w:t>
      </w: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455974" w:rsidRDefault="00455974"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455974" w:rsidRDefault="00455974" w:rsidP="00455974">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QUINTA </w:t>
      </w:r>
      <w:r w:rsidRPr="00D139AF">
        <w:rPr>
          <w:rFonts w:cs="Arial"/>
          <w:b/>
          <w:sz w:val="26"/>
          <w:szCs w:val="26"/>
        </w:rPr>
        <w:t>SESIÓN ORDINARIA</w:t>
      </w:r>
      <w:r>
        <w:rPr>
          <w:rFonts w:cs="Arial"/>
          <w:b/>
          <w:sz w:val="26"/>
          <w:szCs w:val="26"/>
        </w:rPr>
        <w:t xml:space="preserve"> DE CABILDO, CELEBRADA EL 07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ind w:right="1185"/>
        <w:contextualSpacing/>
        <w:jc w:val="both"/>
        <w:rPr>
          <w:rFonts w:cs="Arial"/>
          <w:b/>
          <w:szCs w:val="24"/>
        </w:rPr>
      </w:pPr>
      <w:r>
        <w:rPr>
          <w:rFonts w:cs="Arial"/>
          <w:b/>
          <w:szCs w:val="24"/>
        </w:rPr>
        <w:t>C. RICARDO ISMAEL HERNÁNDEZ CHÁVEZ</w:t>
      </w:r>
    </w:p>
    <w:p w:rsidR="001B73FA" w:rsidRDefault="001B73FA" w:rsidP="001B73FA">
      <w:pPr>
        <w:ind w:right="1185"/>
        <w:contextualSpacing/>
        <w:jc w:val="both"/>
        <w:rPr>
          <w:rFonts w:cs="Arial"/>
          <w:b/>
          <w:szCs w:val="24"/>
        </w:rPr>
      </w:pPr>
      <w:r>
        <w:rPr>
          <w:rFonts w:cs="Arial"/>
          <w:b/>
          <w:szCs w:val="24"/>
        </w:rPr>
        <w:t>SÉPTIMO REGIDOR</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3E5E1C" w:rsidRDefault="003E5E1C" w:rsidP="00182DE0">
      <w:pPr>
        <w:ind w:right="1185"/>
        <w:contextualSpacing/>
        <w:jc w:val="both"/>
        <w:rPr>
          <w:rFonts w:cs="Arial"/>
          <w:b/>
          <w:szCs w:val="24"/>
        </w:rPr>
      </w:pPr>
    </w:p>
    <w:p w:rsidR="00C567D8" w:rsidRDefault="00C567D8"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9C1F33" w:rsidRDefault="009C1F33" w:rsidP="009C1F33">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455974" w:rsidRDefault="00455974"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455974" w:rsidRDefault="00455974"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PROFR. HÉCTOR GARCÍA GRANADOS</w:t>
      </w:r>
    </w:p>
    <w:p w:rsidR="00611C01" w:rsidRDefault="00611C01" w:rsidP="00921769">
      <w:pPr>
        <w:ind w:right="1185"/>
        <w:contextualSpacing/>
        <w:jc w:val="both"/>
        <w:rPr>
          <w:rFonts w:cs="Arial"/>
          <w:b/>
          <w:szCs w:val="24"/>
        </w:rPr>
      </w:pPr>
      <w:r>
        <w:rPr>
          <w:rFonts w:cs="Arial"/>
          <w:b/>
          <w:szCs w:val="24"/>
        </w:rPr>
        <w:t>DÉCIMO REGIDOR</w:t>
      </w:r>
    </w:p>
    <w:p w:rsidR="00611C01" w:rsidRDefault="00611C01" w:rsidP="00921769">
      <w:pPr>
        <w:ind w:right="1185"/>
        <w:contextualSpacing/>
        <w:jc w:val="both"/>
        <w:rPr>
          <w:rFonts w:cs="Arial"/>
          <w:b/>
          <w:szCs w:val="24"/>
        </w:rPr>
      </w:pPr>
    </w:p>
    <w:p w:rsidR="00CD671D" w:rsidRDefault="00CD671D" w:rsidP="00CD671D">
      <w:pPr>
        <w:ind w:right="1185"/>
        <w:contextualSpacing/>
        <w:jc w:val="both"/>
        <w:rPr>
          <w:rFonts w:cs="Arial"/>
          <w:b/>
          <w:szCs w:val="24"/>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CD671D" w:rsidRDefault="00CD671D" w:rsidP="00CD671D">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QUINTA </w:t>
      </w:r>
      <w:r w:rsidRPr="00D139AF">
        <w:rPr>
          <w:rFonts w:cs="Arial"/>
          <w:b/>
          <w:sz w:val="26"/>
          <w:szCs w:val="26"/>
        </w:rPr>
        <w:t>SESIÓN ORDINARIA</w:t>
      </w:r>
      <w:r>
        <w:rPr>
          <w:rFonts w:cs="Arial"/>
          <w:b/>
          <w:sz w:val="26"/>
          <w:szCs w:val="26"/>
        </w:rPr>
        <w:t xml:space="preserve"> DE CABILDO, CELEBRADA EL 07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CD671D" w:rsidRDefault="00CD671D" w:rsidP="00CD671D">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455974" w:rsidRDefault="00455974"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611C01" w:rsidRDefault="00611C01" w:rsidP="004633A3">
      <w:pPr>
        <w:ind w:right="1185"/>
        <w:contextualSpacing/>
        <w:jc w:val="both"/>
        <w:rPr>
          <w:rFonts w:cs="Arial"/>
          <w:b/>
          <w:szCs w:val="24"/>
        </w:rPr>
      </w:pPr>
      <w:r>
        <w:rPr>
          <w:rFonts w:cs="Arial"/>
          <w:b/>
          <w:szCs w:val="24"/>
        </w:rPr>
        <w:t>C. JOSE DANIEL MEZA MONTERO</w:t>
      </w:r>
    </w:p>
    <w:p w:rsidR="00611C01" w:rsidRDefault="00611C01" w:rsidP="004633A3">
      <w:pPr>
        <w:ind w:right="1185"/>
        <w:contextualSpacing/>
        <w:jc w:val="both"/>
        <w:rPr>
          <w:rFonts w:cs="Arial"/>
          <w:b/>
          <w:szCs w:val="24"/>
        </w:rPr>
      </w:pPr>
      <w:r>
        <w:rPr>
          <w:rFonts w:cs="Arial"/>
          <w:b/>
          <w:szCs w:val="24"/>
        </w:rPr>
        <w:t>DÉCIMO SEGUNDO REGIDOR</w:t>
      </w: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E1735F" w:rsidRDefault="00E1735F" w:rsidP="004633A3">
      <w:pPr>
        <w:ind w:right="1185"/>
        <w:contextualSpacing/>
        <w:jc w:val="both"/>
        <w:rPr>
          <w:rFonts w:cs="Arial"/>
          <w:b/>
          <w:szCs w:val="24"/>
        </w:rPr>
      </w:pPr>
      <w:r>
        <w:rPr>
          <w:rFonts w:cs="Arial"/>
          <w:b/>
          <w:szCs w:val="24"/>
        </w:rPr>
        <w:t>LIC. BÁRBARA ARISTA RODRÍGUEZ</w:t>
      </w:r>
    </w:p>
    <w:p w:rsidR="00E1735F" w:rsidRDefault="00E1735F" w:rsidP="004633A3">
      <w:pPr>
        <w:ind w:right="1185"/>
        <w:contextualSpacing/>
        <w:jc w:val="both"/>
        <w:rPr>
          <w:rFonts w:cs="Arial"/>
          <w:b/>
          <w:szCs w:val="24"/>
        </w:rPr>
      </w:pPr>
      <w:r>
        <w:rPr>
          <w:rFonts w:cs="Arial"/>
          <w:b/>
          <w:szCs w:val="24"/>
        </w:rPr>
        <w:t>DÉCIMO TERCER REGIDOR</w:t>
      </w: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bookmarkStart w:id="0" w:name="_GoBack"/>
      <w:bookmarkEnd w:id="0"/>
    </w:p>
    <w:sectPr w:rsidR="005B740D" w:rsidRPr="004633A3" w:rsidSect="007F755B">
      <w:headerReference w:type="default" r:id="rId19"/>
      <w:footerReference w:type="default" r:id="rId20"/>
      <w:headerReference w:type="first" r:id="rId2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A99" w:rsidRDefault="00A17A99" w:rsidP="00FE09E4">
      <w:r>
        <w:separator/>
      </w:r>
    </w:p>
  </w:endnote>
  <w:endnote w:type="continuationSeparator" w:id="0">
    <w:p w:rsidR="00A17A99" w:rsidRDefault="00A17A99"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110741" w:rsidRPr="004918B3" w:rsidRDefault="00110741">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455974">
          <w:rPr>
            <w:rFonts w:asciiTheme="minorHAnsi" w:hAnsiTheme="minorHAnsi" w:cstheme="minorHAnsi"/>
            <w:b/>
            <w:noProof/>
            <w:color w:val="7F7F7F" w:themeColor="text1" w:themeTint="80"/>
          </w:rPr>
          <w:t>- 95 -</w:t>
        </w:r>
        <w:r w:rsidRPr="00D7730E">
          <w:rPr>
            <w:rFonts w:asciiTheme="minorHAnsi" w:hAnsiTheme="minorHAnsi" w:cstheme="minorHAnsi"/>
            <w:b/>
            <w:color w:val="7F7F7F" w:themeColor="text1" w:themeTint="80"/>
          </w:rPr>
          <w:fldChar w:fldCharType="end"/>
        </w:r>
      </w:p>
    </w:sdtContent>
  </w:sdt>
  <w:p w:rsidR="00110741" w:rsidRPr="004918B3" w:rsidRDefault="00110741">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A99" w:rsidRDefault="00A17A99" w:rsidP="00FE09E4">
      <w:r>
        <w:separator/>
      </w:r>
    </w:p>
  </w:footnote>
  <w:footnote w:type="continuationSeparator" w:id="0">
    <w:p w:rsidR="00A17A99" w:rsidRDefault="00A17A99"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741" w:rsidRDefault="00110741"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529F7017" wp14:editId="499C06D6">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110741" w:rsidRPr="00AF5826" w:rsidRDefault="00110741"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110741" w:rsidRPr="006C1BA4" w:rsidRDefault="00110741" w:rsidP="00E53233">
    <w:pPr>
      <w:pStyle w:val="Encabezado"/>
      <w:rPr>
        <w:b/>
        <w:color w:val="7F7F7F" w:themeColor="text1" w:themeTint="80"/>
        <w:sz w:val="18"/>
        <w:szCs w:val="18"/>
      </w:rPr>
    </w:pPr>
  </w:p>
  <w:p w:rsidR="00110741" w:rsidRDefault="00110741"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110741" w:rsidRPr="00230C51" w:rsidRDefault="00110741"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Quinta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Pr>
        <w:rFonts w:ascii="Cambria Math" w:eastAsia="Arial Unicode MS" w:hAnsi="Cambria Math" w:cs="Arial Unicode MS"/>
        <w:b/>
        <w:noProof/>
        <w:color w:val="7F7F7F" w:themeColor="text1" w:themeTint="80"/>
        <w:w w:val="130"/>
        <w:sz w:val="18"/>
        <w:szCs w:val="18"/>
        <w:lang w:eastAsia="es-MX"/>
      </w:rPr>
      <w:t>(Diciembre 07</w:t>
    </w:r>
    <w:r w:rsidRPr="00230C51">
      <w:rPr>
        <w:rFonts w:ascii="Cambria Math" w:eastAsia="Arial Unicode MS" w:hAnsi="Cambria Math" w:cs="Arial Unicode MS"/>
        <w:b/>
        <w:noProof/>
        <w:color w:val="7F7F7F" w:themeColor="text1" w:themeTint="80"/>
        <w:w w:val="130"/>
        <w:sz w:val="18"/>
        <w:szCs w:val="18"/>
        <w:lang w:eastAsia="es-MX"/>
      </w:rPr>
      <w:t>, 2015.)</w:t>
    </w:r>
  </w:p>
  <w:p w:rsidR="00110741" w:rsidRPr="006C1BA4" w:rsidRDefault="00110741"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110741" w:rsidRDefault="00110741" w:rsidP="00FE09E4">
    <w:pPr>
      <w:pStyle w:val="Encabezado"/>
      <w:jc w:val="right"/>
    </w:pPr>
    <w:r>
      <w:rPr>
        <w:noProof/>
        <w:lang w:val="es-MX" w:eastAsia="es-MX"/>
      </w:rPr>
      <mc:AlternateContent>
        <mc:Choice Requires="wps">
          <w:drawing>
            <wp:anchor distT="4294967295" distB="4294967295" distL="114300" distR="114300" simplePos="0" relativeHeight="251663360" behindDoc="0" locked="0" layoutInCell="1" allowOverlap="1">
              <wp:simplePos x="0" y="0"/>
              <wp:positionH relativeFrom="column">
                <wp:posOffset>17145</wp:posOffset>
              </wp:positionH>
              <wp:positionV relativeFrom="paragraph">
                <wp:posOffset>13334</wp:posOffset>
              </wp:positionV>
              <wp:extent cx="5653405" cy="0"/>
              <wp:effectExtent l="0" t="0" r="23495" b="19050"/>
              <wp:wrapNone/>
              <wp:docPr id="2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4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" strokecolor="gray [1629]">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741" w:rsidRPr="00503E04" w:rsidRDefault="00110741"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110741" w:rsidRPr="00FE09E4" w:rsidRDefault="00110741"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110741" w:rsidRDefault="00110741" w:rsidP="00E53233">
    <w:pPr>
      <w:pStyle w:val="Encabezado"/>
      <w:jc w:val="right"/>
    </w:pPr>
  </w:p>
  <w:p w:rsidR="00110741" w:rsidRDefault="0011074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A01"/>
    <w:multiLevelType w:val="hybridMultilevel"/>
    <w:tmpl w:val="2BB4FF22"/>
    <w:lvl w:ilvl="0" w:tplc="772C6D6C">
      <w:start w:val="1"/>
      <w:numFmt w:val="upperRoman"/>
      <w:lvlText w:val="%1."/>
      <w:lvlJc w:val="left"/>
      <w:pPr>
        <w:ind w:left="1080" w:hanging="720"/>
      </w:pPr>
      <w:rPr>
        <w:rFonts w:ascii="Century Gothic" w:hAnsi="Century Gothic" w:hint="default"/>
        <w:b/>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3945F1"/>
    <w:multiLevelType w:val="hybridMultilevel"/>
    <w:tmpl w:val="AAD08B1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nsid w:val="1B0F45F2"/>
    <w:multiLevelType w:val="hybridMultilevel"/>
    <w:tmpl w:val="54441E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F545330"/>
    <w:multiLevelType w:val="hybridMultilevel"/>
    <w:tmpl w:val="47C6DFA6"/>
    <w:lvl w:ilvl="0" w:tplc="C09815A2">
      <w:start w:val="18"/>
      <w:numFmt w:val="upperRoman"/>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3532107C"/>
    <w:multiLevelType w:val="hybridMultilevel"/>
    <w:tmpl w:val="4DF4E1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B2D7DD1"/>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3C9F6D9B"/>
    <w:multiLevelType w:val="hybridMultilevel"/>
    <w:tmpl w:val="8B665D5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3">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nsid w:val="439D10B8"/>
    <w:multiLevelType w:val="hybridMultilevel"/>
    <w:tmpl w:val="F990A022"/>
    <w:lvl w:ilvl="0" w:tplc="D4FE95E4">
      <w:start w:val="1"/>
      <w:numFmt w:val="upperRoman"/>
      <w:lvlText w:val="%1."/>
      <w:lvlJc w:val="right"/>
      <w:pPr>
        <w:ind w:left="72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nsid w:val="508E0D59"/>
    <w:multiLevelType w:val="hybridMultilevel"/>
    <w:tmpl w:val="C5469220"/>
    <w:lvl w:ilvl="0" w:tplc="50183CCC">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7DD0F4A"/>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584C2DBB"/>
    <w:multiLevelType w:val="hybridMultilevel"/>
    <w:tmpl w:val="F4E47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AC57335"/>
    <w:multiLevelType w:val="hybridMultilevel"/>
    <w:tmpl w:val="13C4B9EE"/>
    <w:lvl w:ilvl="0" w:tplc="C59A3326">
      <w:start w:val="17"/>
      <w:numFmt w:val="upperRoman"/>
      <w:lvlText w:val="%1I."/>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22">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F3006D4"/>
    <w:multiLevelType w:val="hybridMultilevel"/>
    <w:tmpl w:val="F160B206"/>
    <w:lvl w:ilvl="0" w:tplc="7E400548">
      <w:start w:val="1"/>
      <w:numFmt w:val="upperRoman"/>
      <w:lvlText w:val="%1."/>
      <w:lvlJc w:val="left"/>
      <w:pPr>
        <w:ind w:left="1080" w:hanging="720"/>
      </w:pPr>
      <w:rPr>
        <w:rFonts w:ascii="Century Gothic" w:hAnsi="Century Gothic" w:hint="default"/>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25">
    <w:nsid w:val="649B5828"/>
    <w:multiLevelType w:val="hybridMultilevel"/>
    <w:tmpl w:val="CB341480"/>
    <w:lvl w:ilvl="0" w:tplc="E7F06C6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8">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70B35BB7"/>
    <w:multiLevelType w:val="hybridMultilevel"/>
    <w:tmpl w:val="EAF0AA86"/>
    <w:lvl w:ilvl="0" w:tplc="7CBEEA9C">
      <w:start w:val="1"/>
      <w:numFmt w:val="upperRoman"/>
      <w:lvlText w:val="%1."/>
      <w:lvlJc w:val="left"/>
      <w:pPr>
        <w:ind w:left="720" w:hanging="360"/>
      </w:pPr>
      <w:rPr>
        <w:b/>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8"/>
  </w:num>
  <w:num w:numId="4">
    <w:abstractNumId w:val="24"/>
  </w:num>
  <w:num w:numId="5">
    <w:abstractNumId w:val="6"/>
  </w:num>
  <w:num w:numId="6">
    <w:abstractNumId w:val="32"/>
  </w:num>
  <w:num w:numId="7">
    <w:abstractNumId w:val="5"/>
  </w:num>
  <w:num w:numId="8">
    <w:abstractNumId w:val="7"/>
  </w:num>
  <w:num w:numId="9">
    <w:abstractNumId w:val="17"/>
  </w:num>
  <w:num w:numId="10">
    <w:abstractNumId w:val="21"/>
  </w:num>
  <w:num w:numId="11">
    <w:abstractNumId w:val="27"/>
  </w:num>
  <w:num w:numId="12">
    <w:abstractNumId w:val="26"/>
  </w:num>
  <w:num w:numId="13">
    <w:abstractNumId w:val="31"/>
  </w:num>
  <w:num w:numId="14">
    <w:abstractNumId w:val="15"/>
  </w:num>
  <w:num w:numId="15">
    <w:abstractNumId w:val="28"/>
  </w:num>
  <w:num w:numId="16">
    <w:abstractNumId w:val="22"/>
  </w:num>
  <w:num w:numId="17">
    <w:abstractNumId w:val="1"/>
  </w:num>
  <w:num w:numId="18">
    <w:abstractNumId w:val="2"/>
  </w:num>
  <w:num w:numId="19">
    <w:abstractNumId w:val="25"/>
  </w:num>
  <w:num w:numId="20">
    <w:abstractNumId w:val="12"/>
  </w:num>
  <w:num w:numId="21">
    <w:abstractNumId w:val="1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0"/>
  </w:num>
  <w:num w:numId="34">
    <w:abstractNumId w:val="14"/>
  </w:num>
  <w:num w:numId="35">
    <w:abstractNumId w:val="18"/>
  </w:num>
  <w:num w:numId="36">
    <w:abstractNumId w:val="11"/>
  </w:num>
  <w:num w:numId="37">
    <w:abstractNumId w:val="0"/>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C5"/>
    <w:rsid w:val="000007B9"/>
    <w:rsid w:val="0000084C"/>
    <w:rsid w:val="00000E3A"/>
    <w:rsid w:val="000025A7"/>
    <w:rsid w:val="000032FB"/>
    <w:rsid w:val="000055F9"/>
    <w:rsid w:val="00005E04"/>
    <w:rsid w:val="000060EE"/>
    <w:rsid w:val="0000666C"/>
    <w:rsid w:val="0000711C"/>
    <w:rsid w:val="000078DB"/>
    <w:rsid w:val="0001033E"/>
    <w:rsid w:val="000107CB"/>
    <w:rsid w:val="00010877"/>
    <w:rsid w:val="00010F47"/>
    <w:rsid w:val="00010F8F"/>
    <w:rsid w:val="0001145C"/>
    <w:rsid w:val="00011A3B"/>
    <w:rsid w:val="00011F59"/>
    <w:rsid w:val="000123EE"/>
    <w:rsid w:val="00012CAF"/>
    <w:rsid w:val="00012CC8"/>
    <w:rsid w:val="00012D45"/>
    <w:rsid w:val="00012DF3"/>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5925"/>
    <w:rsid w:val="00036139"/>
    <w:rsid w:val="00036472"/>
    <w:rsid w:val="00037167"/>
    <w:rsid w:val="00037610"/>
    <w:rsid w:val="00037FA4"/>
    <w:rsid w:val="00040126"/>
    <w:rsid w:val="00040376"/>
    <w:rsid w:val="0004045E"/>
    <w:rsid w:val="00041047"/>
    <w:rsid w:val="00041FD0"/>
    <w:rsid w:val="00042139"/>
    <w:rsid w:val="00043C7A"/>
    <w:rsid w:val="00044740"/>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B7B"/>
    <w:rsid w:val="00061F8E"/>
    <w:rsid w:val="00062287"/>
    <w:rsid w:val="000622A0"/>
    <w:rsid w:val="000629C0"/>
    <w:rsid w:val="00062BD9"/>
    <w:rsid w:val="00063581"/>
    <w:rsid w:val="000636A4"/>
    <w:rsid w:val="000642C1"/>
    <w:rsid w:val="000645B9"/>
    <w:rsid w:val="0006559B"/>
    <w:rsid w:val="00065911"/>
    <w:rsid w:val="00065C80"/>
    <w:rsid w:val="00066495"/>
    <w:rsid w:val="0006664C"/>
    <w:rsid w:val="000670A1"/>
    <w:rsid w:val="000671D9"/>
    <w:rsid w:val="00067FC0"/>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5D5"/>
    <w:rsid w:val="000766CE"/>
    <w:rsid w:val="00076A72"/>
    <w:rsid w:val="00077CEE"/>
    <w:rsid w:val="0008095D"/>
    <w:rsid w:val="00081ACF"/>
    <w:rsid w:val="0008211D"/>
    <w:rsid w:val="000825A6"/>
    <w:rsid w:val="000826A6"/>
    <w:rsid w:val="0008293B"/>
    <w:rsid w:val="00082DD8"/>
    <w:rsid w:val="0008363E"/>
    <w:rsid w:val="00083797"/>
    <w:rsid w:val="0008443E"/>
    <w:rsid w:val="00084B6F"/>
    <w:rsid w:val="00084BCC"/>
    <w:rsid w:val="00084D9B"/>
    <w:rsid w:val="000864D0"/>
    <w:rsid w:val="000869C9"/>
    <w:rsid w:val="00086DAB"/>
    <w:rsid w:val="00086E2A"/>
    <w:rsid w:val="000903E8"/>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F60"/>
    <w:rsid w:val="000B0192"/>
    <w:rsid w:val="000B07E3"/>
    <w:rsid w:val="000B0908"/>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6A"/>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1D9"/>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741"/>
    <w:rsid w:val="001109FC"/>
    <w:rsid w:val="00111308"/>
    <w:rsid w:val="00111CB1"/>
    <w:rsid w:val="00111FAD"/>
    <w:rsid w:val="00112071"/>
    <w:rsid w:val="00112FD0"/>
    <w:rsid w:val="001136D5"/>
    <w:rsid w:val="00113702"/>
    <w:rsid w:val="001148DC"/>
    <w:rsid w:val="001149A1"/>
    <w:rsid w:val="00114C85"/>
    <w:rsid w:val="00114EFD"/>
    <w:rsid w:val="0011508E"/>
    <w:rsid w:val="001150C5"/>
    <w:rsid w:val="00115363"/>
    <w:rsid w:val="00116A74"/>
    <w:rsid w:val="00116AB5"/>
    <w:rsid w:val="00116EA5"/>
    <w:rsid w:val="00116EE0"/>
    <w:rsid w:val="001174A2"/>
    <w:rsid w:val="00117B10"/>
    <w:rsid w:val="00117BF7"/>
    <w:rsid w:val="001200A6"/>
    <w:rsid w:val="001204D3"/>
    <w:rsid w:val="001211C1"/>
    <w:rsid w:val="00124620"/>
    <w:rsid w:val="00124B14"/>
    <w:rsid w:val="001258E7"/>
    <w:rsid w:val="00125B78"/>
    <w:rsid w:val="00125E75"/>
    <w:rsid w:val="00126158"/>
    <w:rsid w:val="001265F0"/>
    <w:rsid w:val="00126DC2"/>
    <w:rsid w:val="001274A0"/>
    <w:rsid w:val="0012788C"/>
    <w:rsid w:val="00127BB7"/>
    <w:rsid w:val="0013044B"/>
    <w:rsid w:val="00130EFC"/>
    <w:rsid w:val="00131755"/>
    <w:rsid w:val="001318D4"/>
    <w:rsid w:val="00131E4E"/>
    <w:rsid w:val="00131F98"/>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1DA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0C1"/>
    <w:rsid w:val="001534CA"/>
    <w:rsid w:val="00153757"/>
    <w:rsid w:val="001538A6"/>
    <w:rsid w:val="00154025"/>
    <w:rsid w:val="001541F9"/>
    <w:rsid w:val="0015502A"/>
    <w:rsid w:val="001552C4"/>
    <w:rsid w:val="001559E0"/>
    <w:rsid w:val="00155BBE"/>
    <w:rsid w:val="00155FA5"/>
    <w:rsid w:val="0015646C"/>
    <w:rsid w:val="00156493"/>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17"/>
    <w:rsid w:val="00165E8A"/>
    <w:rsid w:val="00166097"/>
    <w:rsid w:val="001665A0"/>
    <w:rsid w:val="00167194"/>
    <w:rsid w:val="00167B9E"/>
    <w:rsid w:val="00167E1A"/>
    <w:rsid w:val="00170452"/>
    <w:rsid w:val="001707CE"/>
    <w:rsid w:val="001712D3"/>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3D4B"/>
    <w:rsid w:val="001A48ED"/>
    <w:rsid w:val="001A49F6"/>
    <w:rsid w:val="001A56A5"/>
    <w:rsid w:val="001A5CA0"/>
    <w:rsid w:val="001A65A9"/>
    <w:rsid w:val="001A65FA"/>
    <w:rsid w:val="001A7F9D"/>
    <w:rsid w:val="001B013D"/>
    <w:rsid w:val="001B0629"/>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67E"/>
    <w:rsid w:val="001C2B8F"/>
    <w:rsid w:val="001C3970"/>
    <w:rsid w:val="001C3D4D"/>
    <w:rsid w:val="001C4016"/>
    <w:rsid w:val="001C5735"/>
    <w:rsid w:val="001C5FEA"/>
    <w:rsid w:val="001C62A1"/>
    <w:rsid w:val="001C6840"/>
    <w:rsid w:val="001C68BA"/>
    <w:rsid w:val="001C6989"/>
    <w:rsid w:val="001C7409"/>
    <w:rsid w:val="001C74F3"/>
    <w:rsid w:val="001C7A5E"/>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3BC"/>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355F"/>
    <w:rsid w:val="002048D8"/>
    <w:rsid w:val="00205049"/>
    <w:rsid w:val="002055AE"/>
    <w:rsid w:val="0020601B"/>
    <w:rsid w:val="00207809"/>
    <w:rsid w:val="002079C3"/>
    <w:rsid w:val="0021035F"/>
    <w:rsid w:val="0021147F"/>
    <w:rsid w:val="00211E98"/>
    <w:rsid w:val="00212259"/>
    <w:rsid w:val="00213986"/>
    <w:rsid w:val="00214A34"/>
    <w:rsid w:val="00214E21"/>
    <w:rsid w:val="00215824"/>
    <w:rsid w:val="00215F6E"/>
    <w:rsid w:val="002161D0"/>
    <w:rsid w:val="002164DF"/>
    <w:rsid w:val="00216E26"/>
    <w:rsid w:val="002179AC"/>
    <w:rsid w:val="00217D98"/>
    <w:rsid w:val="002209CE"/>
    <w:rsid w:val="00220D98"/>
    <w:rsid w:val="00220E3D"/>
    <w:rsid w:val="00221256"/>
    <w:rsid w:val="00221B30"/>
    <w:rsid w:val="00221EFD"/>
    <w:rsid w:val="00222263"/>
    <w:rsid w:val="002224BE"/>
    <w:rsid w:val="002224E0"/>
    <w:rsid w:val="002227D0"/>
    <w:rsid w:val="002234D8"/>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4EE"/>
    <w:rsid w:val="00234BE2"/>
    <w:rsid w:val="0023557A"/>
    <w:rsid w:val="00235B55"/>
    <w:rsid w:val="00236A54"/>
    <w:rsid w:val="00237696"/>
    <w:rsid w:val="002377A4"/>
    <w:rsid w:val="00237A7C"/>
    <w:rsid w:val="00240135"/>
    <w:rsid w:val="002404DA"/>
    <w:rsid w:val="00240923"/>
    <w:rsid w:val="00240D3D"/>
    <w:rsid w:val="00241383"/>
    <w:rsid w:val="002416D5"/>
    <w:rsid w:val="002421EA"/>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67B52"/>
    <w:rsid w:val="00267C02"/>
    <w:rsid w:val="00270C5D"/>
    <w:rsid w:val="00271531"/>
    <w:rsid w:val="00272404"/>
    <w:rsid w:val="0027243D"/>
    <w:rsid w:val="0027305E"/>
    <w:rsid w:val="00273D96"/>
    <w:rsid w:val="002740AC"/>
    <w:rsid w:val="00274751"/>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39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4E62"/>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3AEB"/>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8EC"/>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591D"/>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202"/>
    <w:rsid w:val="003257BD"/>
    <w:rsid w:val="003267FE"/>
    <w:rsid w:val="00326CFF"/>
    <w:rsid w:val="00326E2B"/>
    <w:rsid w:val="0032707C"/>
    <w:rsid w:val="00327122"/>
    <w:rsid w:val="00327D02"/>
    <w:rsid w:val="00330142"/>
    <w:rsid w:val="003303FD"/>
    <w:rsid w:val="00330A54"/>
    <w:rsid w:val="00331126"/>
    <w:rsid w:val="0033171C"/>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79E"/>
    <w:rsid w:val="00337815"/>
    <w:rsid w:val="00340312"/>
    <w:rsid w:val="00340D6C"/>
    <w:rsid w:val="00341157"/>
    <w:rsid w:val="00341671"/>
    <w:rsid w:val="00341970"/>
    <w:rsid w:val="00341AE4"/>
    <w:rsid w:val="00342159"/>
    <w:rsid w:val="00342ED1"/>
    <w:rsid w:val="00343868"/>
    <w:rsid w:val="00343A84"/>
    <w:rsid w:val="00344244"/>
    <w:rsid w:val="00344247"/>
    <w:rsid w:val="00344870"/>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BB8"/>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33E"/>
    <w:rsid w:val="003668FF"/>
    <w:rsid w:val="00366B21"/>
    <w:rsid w:val="00367CBD"/>
    <w:rsid w:val="003700DB"/>
    <w:rsid w:val="00370A80"/>
    <w:rsid w:val="00370B6C"/>
    <w:rsid w:val="003718F1"/>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4CFF"/>
    <w:rsid w:val="00385873"/>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93D"/>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53"/>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3C9"/>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7C"/>
    <w:rsid w:val="003E53D0"/>
    <w:rsid w:val="003E55A7"/>
    <w:rsid w:val="003E5B75"/>
    <w:rsid w:val="003E5E1C"/>
    <w:rsid w:val="003E6761"/>
    <w:rsid w:val="003E6F44"/>
    <w:rsid w:val="003E7981"/>
    <w:rsid w:val="003F0195"/>
    <w:rsid w:val="003F06F4"/>
    <w:rsid w:val="003F08AF"/>
    <w:rsid w:val="003F10AE"/>
    <w:rsid w:val="003F177E"/>
    <w:rsid w:val="003F256C"/>
    <w:rsid w:val="003F328F"/>
    <w:rsid w:val="003F3679"/>
    <w:rsid w:val="003F3C1C"/>
    <w:rsid w:val="003F3F80"/>
    <w:rsid w:val="003F4094"/>
    <w:rsid w:val="003F415A"/>
    <w:rsid w:val="003F473E"/>
    <w:rsid w:val="003F4FDB"/>
    <w:rsid w:val="003F5AB0"/>
    <w:rsid w:val="003F6EBB"/>
    <w:rsid w:val="003F76EF"/>
    <w:rsid w:val="003F799F"/>
    <w:rsid w:val="003F7C7D"/>
    <w:rsid w:val="00400504"/>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1C04"/>
    <w:rsid w:val="00412402"/>
    <w:rsid w:val="004130F9"/>
    <w:rsid w:val="004136D3"/>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854"/>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256D"/>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BF"/>
    <w:rsid w:val="00454CB9"/>
    <w:rsid w:val="00454D4F"/>
    <w:rsid w:val="00455043"/>
    <w:rsid w:val="0045583D"/>
    <w:rsid w:val="00455974"/>
    <w:rsid w:val="00456666"/>
    <w:rsid w:val="00456833"/>
    <w:rsid w:val="00457837"/>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D04"/>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4C6"/>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4F7B6E"/>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604"/>
    <w:rsid w:val="005279A0"/>
    <w:rsid w:val="00527E48"/>
    <w:rsid w:val="0053026D"/>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243"/>
    <w:rsid w:val="0054137F"/>
    <w:rsid w:val="00541846"/>
    <w:rsid w:val="00541B6C"/>
    <w:rsid w:val="00541D13"/>
    <w:rsid w:val="00542705"/>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7AE"/>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381"/>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076"/>
    <w:rsid w:val="0059462E"/>
    <w:rsid w:val="00594684"/>
    <w:rsid w:val="0059469E"/>
    <w:rsid w:val="00595388"/>
    <w:rsid w:val="0059552E"/>
    <w:rsid w:val="00595640"/>
    <w:rsid w:val="00597028"/>
    <w:rsid w:val="005973D8"/>
    <w:rsid w:val="005A0F40"/>
    <w:rsid w:val="005A12A6"/>
    <w:rsid w:val="005A223B"/>
    <w:rsid w:val="005A274E"/>
    <w:rsid w:val="005A3673"/>
    <w:rsid w:val="005A49C4"/>
    <w:rsid w:val="005A4F2A"/>
    <w:rsid w:val="005A5C19"/>
    <w:rsid w:val="005A5D54"/>
    <w:rsid w:val="005A5E17"/>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4C1F"/>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5DCF"/>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685"/>
    <w:rsid w:val="00607C4B"/>
    <w:rsid w:val="00607E70"/>
    <w:rsid w:val="006102BD"/>
    <w:rsid w:val="00610519"/>
    <w:rsid w:val="00610E9A"/>
    <w:rsid w:val="0061101F"/>
    <w:rsid w:val="00611460"/>
    <w:rsid w:val="00611C01"/>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4D4"/>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62C3"/>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A45"/>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05F"/>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84"/>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5D0"/>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D72"/>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F6F"/>
    <w:rsid w:val="006D7E7A"/>
    <w:rsid w:val="006E0106"/>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57BD2"/>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9E7"/>
    <w:rsid w:val="00797C65"/>
    <w:rsid w:val="00797D1A"/>
    <w:rsid w:val="007A020E"/>
    <w:rsid w:val="007A14D1"/>
    <w:rsid w:val="007A18CE"/>
    <w:rsid w:val="007A1A0C"/>
    <w:rsid w:val="007A1C77"/>
    <w:rsid w:val="007A25D9"/>
    <w:rsid w:val="007A284D"/>
    <w:rsid w:val="007A295A"/>
    <w:rsid w:val="007A2E7F"/>
    <w:rsid w:val="007A2FB0"/>
    <w:rsid w:val="007A318C"/>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BC4"/>
    <w:rsid w:val="007B2C13"/>
    <w:rsid w:val="007B2C9F"/>
    <w:rsid w:val="007B2CD8"/>
    <w:rsid w:val="007B2FF7"/>
    <w:rsid w:val="007B38CE"/>
    <w:rsid w:val="007B45BD"/>
    <w:rsid w:val="007B4808"/>
    <w:rsid w:val="007B4BCB"/>
    <w:rsid w:val="007B4CB9"/>
    <w:rsid w:val="007B4F1B"/>
    <w:rsid w:val="007B540E"/>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0FC"/>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1F1B"/>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395E"/>
    <w:rsid w:val="0082439B"/>
    <w:rsid w:val="00824C73"/>
    <w:rsid w:val="00825071"/>
    <w:rsid w:val="00825211"/>
    <w:rsid w:val="0082585D"/>
    <w:rsid w:val="00825A9E"/>
    <w:rsid w:val="00825C63"/>
    <w:rsid w:val="00826CEF"/>
    <w:rsid w:val="00827389"/>
    <w:rsid w:val="008278AA"/>
    <w:rsid w:val="00827DF5"/>
    <w:rsid w:val="00830224"/>
    <w:rsid w:val="00830ABC"/>
    <w:rsid w:val="00830F43"/>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6A7"/>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67CDC"/>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9C8"/>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503"/>
    <w:rsid w:val="00890BC9"/>
    <w:rsid w:val="0089187D"/>
    <w:rsid w:val="008923DC"/>
    <w:rsid w:val="00892655"/>
    <w:rsid w:val="00893D38"/>
    <w:rsid w:val="00894AD4"/>
    <w:rsid w:val="0089544F"/>
    <w:rsid w:val="00895C3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7BA2"/>
    <w:rsid w:val="008A7BC3"/>
    <w:rsid w:val="008B05BD"/>
    <w:rsid w:val="008B0997"/>
    <w:rsid w:val="008B0FD4"/>
    <w:rsid w:val="008B1011"/>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3A7C"/>
    <w:rsid w:val="008C46BD"/>
    <w:rsid w:val="008C4E8B"/>
    <w:rsid w:val="008C600A"/>
    <w:rsid w:val="008C6BFE"/>
    <w:rsid w:val="008C6CD5"/>
    <w:rsid w:val="008C7092"/>
    <w:rsid w:val="008D08A9"/>
    <w:rsid w:val="008D0C15"/>
    <w:rsid w:val="008D0C2C"/>
    <w:rsid w:val="008D1485"/>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06476"/>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5ECF"/>
    <w:rsid w:val="00956931"/>
    <w:rsid w:val="00956970"/>
    <w:rsid w:val="00956A12"/>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1CEF"/>
    <w:rsid w:val="00982D83"/>
    <w:rsid w:val="00982FC4"/>
    <w:rsid w:val="00983208"/>
    <w:rsid w:val="00983785"/>
    <w:rsid w:val="009840C6"/>
    <w:rsid w:val="0098449F"/>
    <w:rsid w:val="009846AE"/>
    <w:rsid w:val="00984F9A"/>
    <w:rsid w:val="009859EC"/>
    <w:rsid w:val="00985D7C"/>
    <w:rsid w:val="00985F39"/>
    <w:rsid w:val="00986003"/>
    <w:rsid w:val="009862F9"/>
    <w:rsid w:val="0098659B"/>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ED7"/>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AF2"/>
    <w:rsid w:val="009A7389"/>
    <w:rsid w:val="009A780B"/>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820"/>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EC2"/>
    <w:rsid w:val="009D562E"/>
    <w:rsid w:val="009D5E7A"/>
    <w:rsid w:val="009D6372"/>
    <w:rsid w:val="009D6F68"/>
    <w:rsid w:val="009D7291"/>
    <w:rsid w:val="009E0349"/>
    <w:rsid w:val="009E05D4"/>
    <w:rsid w:val="009E0F15"/>
    <w:rsid w:val="009E14E6"/>
    <w:rsid w:val="009E197C"/>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C1D"/>
    <w:rsid w:val="00A016BA"/>
    <w:rsid w:val="00A0203B"/>
    <w:rsid w:val="00A02265"/>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3D"/>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03A"/>
    <w:rsid w:val="00A177A0"/>
    <w:rsid w:val="00A17A99"/>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0C4"/>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60001"/>
    <w:rsid w:val="00A614D4"/>
    <w:rsid w:val="00A62401"/>
    <w:rsid w:val="00A638B7"/>
    <w:rsid w:val="00A63FDA"/>
    <w:rsid w:val="00A641E7"/>
    <w:rsid w:val="00A64963"/>
    <w:rsid w:val="00A64DC0"/>
    <w:rsid w:val="00A64FC8"/>
    <w:rsid w:val="00A65075"/>
    <w:rsid w:val="00A6523F"/>
    <w:rsid w:val="00A6530A"/>
    <w:rsid w:val="00A65571"/>
    <w:rsid w:val="00A65D8C"/>
    <w:rsid w:val="00A66085"/>
    <w:rsid w:val="00A6675E"/>
    <w:rsid w:val="00A6743F"/>
    <w:rsid w:val="00A675DA"/>
    <w:rsid w:val="00A679C8"/>
    <w:rsid w:val="00A7004C"/>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C1E"/>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03B8"/>
    <w:rsid w:val="00A9113F"/>
    <w:rsid w:val="00A917E6"/>
    <w:rsid w:val="00A91929"/>
    <w:rsid w:val="00A91D32"/>
    <w:rsid w:val="00A92250"/>
    <w:rsid w:val="00A92CD5"/>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2AD"/>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69"/>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B12"/>
    <w:rsid w:val="00AF2F7B"/>
    <w:rsid w:val="00AF2FDC"/>
    <w:rsid w:val="00AF50DB"/>
    <w:rsid w:val="00AF5632"/>
    <w:rsid w:val="00AF566F"/>
    <w:rsid w:val="00AF56AE"/>
    <w:rsid w:val="00AF5826"/>
    <w:rsid w:val="00AF5CEB"/>
    <w:rsid w:val="00AF5D16"/>
    <w:rsid w:val="00AF6027"/>
    <w:rsid w:val="00AF64A8"/>
    <w:rsid w:val="00AF696B"/>
    <w:rsid w:val="00AF6CEF"/>
    <w:rsid w:val="00AF6D2B"/>
    <w:rsid w:val="00AF7AE2"/>
    <w:rsid w:val="00AF7C18"/>
    <w:rsid w:val="00AF7DCF"/>
    <w:rsid w:val="00B00127"/>
    <w:rsid w:val="00B00774"/>
    <w:rsid w:val="00B00E91"/>
    <w:rsid w:val="00B0113C"/>
    <w:rsid w:val="00B01333"/>
    <w:rsid w:val="00B017E8"/>
    <w:rsid w:val="00B02AAC"/>
    <w:rsid w:val="00B02F1C"/>
    <w:rsid w:val="00B03A12"/>
    <w:rsid w:val="00B03DF2"/>
    <w:rsid w:val="00B04243"/>
    <w:rsid w:val="00B04663"/>
    <w:rsid w:val="00B046BA"/>
    <w:rsid w:val="00B049F4"/>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005"/>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7F4"/>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44"/>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0DBB"/>
    <w:rsid w:val="00B911C4"/>
    <w:rsid w:val="00B912A2"/>
    <w:rsid w:val="00B914CC"/>
    <w:rsid w:val="00B924D7"/>
    <w:rsid w:val="00B92DF8"/>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5FC"/>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A9B"/>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C73AA"/>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2C7"/>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5BB1"/>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B2C"/>
    <w:rsid w:val="00C85CC0"/>
    <w:rsid w:val="00C85D80"/>
    <w:rsid w:val="00C86A07"/>
    <w:rsid w:val="00C87839"/>
    <w:rsid w:val="00C87982"/>
    <w:rsid w:val="00C90628"/>
    <w:rsid w:val="00C90BE9"/>
    <w:rsid w:val="00C90F0A"/>
    <w:rsid w:val="00C90F45"/>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71D"/>
    <w:rsid w:val="00CD69BC"/>
    <w:rsid w:val="00CD6DCE"/>
    <w:rsid w:val="00CD7196"/>
    <w:rsid w:val="00CD7856"/>
    <w:rsid w:val="00CE1561"/>
    <w:rsid w:val="00CE15C5"/>
    <w:rsid w:val="00CE1B13"/>
    <w:rsid w:val="00CE1CBD"/>
    <w:rsid w:val="00CE3B2B"/>
    <w:rsid w:val="00CE5077"/>
    <w:rsid w:val="00CE5201"/>
    <w:rsid w:val="00CE574C"/>
    <w:rsid w:val="00CE583C"/>
    <w:rsid w:val="00CE5C1B"/>
    <w:rsid w:val="00CE5F4E"/>
    <w:rsid w:val="00CE608F"/>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6CB"/>
    <w:rsid w:val="00CF7811"/>
    <w:rsid w:val="00CF7DF3"/>
    <w:rsid w:val="00D0054F"/>
    <w:rsid w:val="00D00973"/>
    <w:rsid w:val="00D00DC6"/>
    <w:rsid w:val="00D01954"/>
    <w:rsid w:val="00D01C1B"/>
    <w:rsid w:val="00D01E57"/>
    <w:rsid w:val="00D02FC5"/>
    <w:rsid w:val="00D03577"/>
    <w:rsid w:val="00D03DB4"/>
    <w:rsid w:val="00D044C6"/>
    <w:rsid w:val="00D045C6"/>
    <w:rsid w:val="00D048B6"/>
    <w:rsid w:val="00D04FD7"/>
    <w:rsid w:val="00D0572C"/>
    <w:rsid w:val="00D0573E"/>
    <w:rsid w:val="00D0584E"/>
    <w:rsid w:val="00D05A77"/>
    <w:rsid w:val="00D05C6F"/>
    <w:rsid w:val="00D05E43"/>
    <w:rsid w:val="00D0621D"/>
    <w:rsid w:val="00D065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67CEB"/>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2D0"/>
    <w:rsid w:val="00D76756"/>
    <w:rsid w:val="00D7730E"/>
    <w:rsid w:val="00D778FD"/>
    <w:rsid w:val="00D8019E"/>
    <w:rsid w:val="00D805E3"/>
    <w:rsid w:val="00D808DD"/>
    <w:rsid w:val="00D81278"/>
    <w:rsid w:val="00D8157D"/>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173"/>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597"/>
    <w:rsid w:val="00E03B83"/>
    <w:rsid w:val="00E04449"/>
    <w:rsid w:val="00E04CF8"/>
    <w:rsid w:val="00E0608C"/>
    <w:rsid w:val="00E06B65"/>
    <w:rsid w:val="00E07C4D"/>
    <w:rsid w:val="00E10007"/>
    <w:rsid w:val="00E100E3"/>
    <w:rsid w:val="00E102A3"/>
    <w:rsid w:val="00E10AD0"/>
    <w:rsid w:val="00E1162A"/>
    <w:rsid w:val="00E12FDB"/>
    <w:rsid w:val="00E134F2"/>
    <w:rsid w:val="00E13CEE"/>
    <w:rsid w:val="00E14AD5"/>
    <w:rsid w:val="00E14ECC"/>
    <w:rsid w:val="00E1573D"/>
    <w:rsid w:val="00E159EE"/>
    <w:rsid w:val="00E15B37"/>
    <w:rsid w:val="00E15BC6"/>
    <w:rsid w:val="00E1609A"/>
    <w:rsid w:val="00E161F3"/>
    <w:rsid w:val="00E1685E"/>
    <w:rsid w:val="00E16BB4"/>
    <w:rsid w:val="00E1735F"/>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298"/>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C0E"/>
    <w:rsid w:val="00E95389"/>
    <w:rsid w:val="00E95A97"/>
    <w:rsid w:val="00E95B40"/>
    <w:rsid w:val="00E966C4"/>
    <w:rsid w:val="00E9682D"/>
    <w:rsid w:val="00E96F48"/>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09B"/>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290"/>
    <w:rsid w:val="00EC45AA"/>
    <w:rsid w:val="00EC47FD"/>
    <w:rsid w:val="00EC5175"/>
    <w:rsid w:val="00EC570B"/>
    <w:rsid w:val="00EC58FB"/>
    <w:rsid w:val="00EC5909"/>
    <w:rsid w:val="00EC5942"/>
    <w:rsid w:val="00EC5BCC"/>
    <w:rsid w:val="00EC604C"/>
    <w:rsid w:val="00EC6D97"/>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852"/>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E717B"/>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6DD6"/>
    <w:rsid w:val="00EF7193"/>
    <w:rsid w:val="00EF74A0"/>
    <w:rsid w:val="00F00235"/>
    <w:rsid w:val="00F006BA"/>
    <w:rsid w:val="00F00945"/>
    <w:rsid w:val="00F009D3"/>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5C0"/>
    <w:rsid w:val="00F34F27"/>
    <w:rsid w:val="00F35851"/>
    <w:rsid w:val="00F378BE"/>
    <w:rsid w:val="00F37C98"/>
    <w:rsid w:val="00F37E9D"/>
    <w:rsid w:val="00F40369"/>
    <w:rsid w:val="00F40476"/>
    <w:rsid w:val="00F407B0"/>
    <w:rsid w:val="00F41787"/>
    <w:rsid w:val="00F427A1"/>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5B3"/>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627"/>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558E"/>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8D3"/>
    <w:rsid w:val="00FC492F"/>
    <w:rsid w:val="00FC4BD8"/>
    <w:rsid w:val="00FC4E85"/>
    <w:rsid w:val="00FC6260"/>
    <w:rsid w:val="00FC6507"/>
    <w:rsid w:val="00FC6CF4"/>
    <w:rsid w:val="00FC780B"/>
    <w:rsid w:val="00FC7915"/>
    <w:rsid w:val="00FC7B0E"/>
    <w:rsid w:val="00FD00DD"/>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0CD"/>
    <w:rsid w:val="00FE1750"/>
    <w:rsid w:val="00FE1BB7"/>
    <w:rsid w:val="00FE1EA2"/>
    <w:rsid w:val="00FE25A8"/>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7987670">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49237606">
      <w:bodyDiv w:val="1"/>
      <w:marLeft w:val="0"/>
      <w:marRight w:val="0"/>
      <w:marTop w:val="0"/>
      <w:marBottom w:val="0"/>
      <w:divBdr>
        <w:top w:val="none" w:sz="0" w:space="0" w:color="auto"/>
        <w:left w:val="none" w:sz="0" w:space="0" w:color="auto"/>
        <w:bottom w:val="none" w:sz="0" w:space="0" w:color="auto"/>
        <w:right w:val="none" w:sz="0" w:space="0" w:color="auto"/>
      </w:divBdr>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1DC1-689E-407F-A717-05580EB3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14009</TotalTime>
  <Pages>95</Pages>
  <Words>39876</Words>
  <Characters>219318</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25</cp:revision>
  <cp:lastPrinted>2015-11-23T20:39:00Z</cp:lastPrinted>
  <dcterms:created xsi:type="dcterms:W3CDTF">2014-05-21T14:06:00Z</dcterms:created>
  <dcterms:modified xsi:type="dcterms:W3CDTF">2015-12-10T19:38:00Z</dcterms:modified>
</cp:coreProperties>
</file>